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Default Extension="wdp" ContentType="image/vnd.ms-photo"/>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3508" w:rsidRPr="00C850A2" w:rsidRDefault="002D3508" w:rsidP="00851FD4">
      <w:pPr>
        <w:spacing w:line="276" w:lineRule="auto"/>
        <w:jc w:val="center"/>
        <w:rPr>
          <w:rFonts w:ascii="Calibri" w:hAnsi="Calibri"/>
          <w:sz w:val="24"/>
          <w:szCs w:val="24"/>
          <w:lang w:val="ru-RU"/>
        </w:rPr>
      </w:pPr>
    </w:p>
    <w:p w:rsidR="00714D52" w:rsidRPr="00714D52" w:rsidRDefault="00714D52" w:rsidP="00072611">
      <w:pPr>
        <w:jc w:val="center"/>
        <w:rPr>
          <w:sz w:val="28"/>
          <w:szCs w:val="28"/>
          <w:lang w:val="ru-RU"/>
        </w:rPr>
      </w:pPr>
      <w:r w:rsidRPr="00714D52">
        <w:rPr>
          <w:sz w:val="28"/>
          <w:szCs w:val="28"/>
          <w:lang w:val="ru-RU"/>
        </w:rPr>
        <w:t>РОССИЙСКАЯ   ФЕДЕРАЦИЯ</w:t>
      </w:r>
    </w:p>
    <w:p w:rsidR="00714D52" w:rsidRPr="00714D52" w:rsidRDefault="00714D52" w:rsidP="00072611">
      <w:pPr>
        <w:jc w:val="center"/>
        <w:rPr>
          <w:sz w:val="28"/>
          <w:szCs w:val="28"/>
          <w:lang w:val="ru-RU"/>
        </w:rPr>
      </w:pPr>
      <w:r w:rsidRPr="00714D52">
        <w:rPr>
          <w:sz w:val="28"/>
          <w:szCs w:val="28"/>
          <w:lang w:val="ru-RU"/>
        </w:rPr>
        <w:t>АДМИНИСТРАЦИЯ МУНИЦИПАЛЬНОГО ОБРАЗОВАНИЯ</w:t>
      </w:r>
    </w:p>
    <w:p w:rsidR="00714D52" w:rsidRPr="00072611" w:rsidRDefault="00714D52" w:rsidP="007956D3">
      <w:pPr>
        <w:jc w:val="center"/>
        <w:rPr>
          <w:sz w:val="28"/>
          <w:szCs w:val="28"/>
          <w:lang w:val="ru-RU"/>
        </w:rPr>
      </w:pPr>
      <w:r w:rsidRPr="00714D52">
        <w:rPr>
          <w:sz w:val="28"/>
          <w:szCs w:val="28"/>
          <w:lang w:val="ru-RU"/>
        </w:rPr>
        <w:t>ФИЛИППОВСКОЕ</w:t>
      </w:r>
      <w:r w:rsidR="007956D3">
        <w:rPr>
          <w:sz w:val="28"/>
          <w:szCs w:val="28"/>
          <w:lang w:val="ru-RU"/>
        </w:rPr>
        <w:t xml:space="preserve">  </w:t>
      </w:r>
      <w:r w:rsidRPr="00072611">
        <w:rPr>
          <w:sz w:val="28"/>
          <w:szCs w:val="28"/>
          <w:lang w:val="ru-RU"/>
        </w:rPr>
        <w:t xml:space="preserve">КИРЖАЧСКОГО РАЙОНА </w:t>
      </w:r>
    </w:p>
    <w:p w:rsidR="00714D52" w:rsidRPr="00072611" w:rsidRDefault="00714D52" w:rsidP="00072611">
      <w:pPr>
        <w:jc w:val="center"/>
        <w:rPr>
          <w:sz w:val="28"/>
          <w:szCs w:val="28"/>
          <w:lang w:val="ru-RU"/>
        </w:rPr>
      </w:pPr>
    </w:p>
    <w:p w:rsidR="00714D52" w:rsidRPr="00714D52" w:rsidRDefault="00714D52" w:rsidP="00072611">
      <w:pPr>
        <w:jc w:val="center"/>
        <w:rPr>
          <w:b/>
          <w:sz w:val="28"/>
          <w:szCs w:val="28"/>
          <w:lang w:val="ru-RU"/>
        </w:rPr>
      </w:pPr>
      <w:r w:rsidRPr="00714D52">
        <w:rPr>
          <w:b/>
          <w:sz w:val="28"/>
          <w:szCs w:val="28"/>
          <w:lang w:val="ru-RU"/>
        </w:rPr>
        <w:t>П О С Т А Н О В Л Е Н И Е</w:t>
      </w:r>
    </w:p>
    <w:p w:rsidR="00714D52" w:rsidRPr="00714D52" w:rsidRDefault="00714D52" w:rsidP="00072611">
      <w:pPr>
        <w:jc w:val="center"/>
        <w:rPr>
          <w:b/>
          <w:sz w:val="28"/>
          <w:szCs w:val="28"/>
          <w:lang w:val="ru-RU"/>
        </w:rPr>
      </w:pPr>
      <w:r w:rsidRPr="00714D52">
        <w:rPr>
          <w:b/>
          <w:sz w:val="28"/>
          <w:szCs w:val="28"/>
          <w:lang w:val="ru-RU"/>
        </w:rPr>
        <w:t>Г  Л  А  В  Ы</w:t>
      </w:r>
    </w:p>
    <w:p w:rsidR="00714D52" w:rsidRPr="00714D52" w:rsidRDefault="00714D52" w:rsidP="00714D52">
      <w:pPr>
        <w:rPr>
          <w:b/>
          <w:sz w:val="28"/>
          <w:szCs w:val="28"/>
          <w:lang w:val="ru-RU"/>
        </w:rPr>
      </w:pPr>
    </w:p>
    <w:p w:rsidR="00714D52" w:rsidRPr="00714D52" w:rsidRDefault="007956D3" w:rsidP="00714D52">
      <w:pPr>
        <w:rPr>
          <w:b/>
          <w:sz w:val="24"/>
          <w:szCs w:val="24"/>
          <w:lang w:val="ru-RU"/>
        </w:rPr>
      </w:pPr>
      <w:r>
        <w:rPr>
          <w:b/>
          <w:sz w:val="24"/>
          <w:szCs w:val="24"/>
          <w:lang w:val="ru-RU"/>
        </w:rPr>
        <w:t>От 10 декабря 2019</w:t>
      </w:r>
      <w:r w:rsidR="00072611">
        <w:rPr>
          <w:b/>
          <w:sz w:val="24"/>
          <w:szCs w:val="24"/>
          <w:lang w:val="ru-RU"/>
        </w:rPr>
        <w:t xml:space="preserve"> </w:t>
      </w:r>
      <w:r w:rsidR="00714D52" w:rsidRPr="00714D52">
        <w:rPr>
          <w:b/>
          <w:sz w:val="24"/>
          <w:szCs w:val="24"/>
          <w:lang w:val="ru-RU"/>
        </w:rPr>
        <w:t xml:space="preserve">года                                                              </w:t>
      </w:r>
      <w:r w:rsidR="00072611">
        <w:rPr>
          <w:b/>
          <w:sz w:val="24"/>
          <w:szCs w:val="24"/>
          <w:lang w:val="ru-RU"/>
        </w:rPr>
        <w:t xml:space="preserve">                          </w:t>
      </w:r>
      <w:r>
        <w:rPr>
          <w:b/>
          <w:sz w:val="24"/>
          <w:szCs w:val="24"/>
          <w:lang w:val="ru-RU"/>
        </w:rPr>
        <w:t xml:space="preserve">                          № 139</w:t>
      </w:r>
    </w:p>
    <w:p w:rsidR="00714D52" w:rsidRPr="00714D52" w:rsidRDefault="00714D52" w:rsidP="00714D52">
      <w:pPr>
        <w:rPr>
          <w:lang w:val="ru-RU"/>
        </w:rPr>
      </w:pPr>
    </w:p>
    <w:p w:rsidR="007956D3" w:rsidRDefault="00072611" w:rsidP="00714D52">
      <w:pPr>
        <w:tabs>
          <w:tab w:val="left" w:pos="5715"/>
        </w:tabs>
        <w:rPr>
          <w:i/>
          <w:sz w:val="24"/>
          <w:szCs w:val="24"/>
          <w:lang w:val="ru-RU"/>
        </w:rPr>
      </w:pPr>
      <w:r w:rsidRPr="00714D52">
        <w:rPr>
          <w:i/>
          <w:sz w:val="24"/>
          <w:szCs w:val="24"/>
          <w:lang w:val="ru-RU"/>
        </w:rPr>
        <w:t>Об</w:t>
      </w:r>
      <w:r>
        <w:rPr>
          <w:i/>
          <w:sz w:val="24"/>
          <w:szCs w:val="24"/>
          <w:lang w:val="ru-RU"/>
        </w:rPr>
        <w:t xml:space="preserve"> утверждении</w:t>
      </w:r>
      <w:r w:rsidR="00BE1C3A">
        <w:rPr>
          <w:i/>
          <w:sz w:val="24"/>
          <w:szCs w:val="24"/>
          <w:lang w:val="ru-RU"/>
        </w:rPr>
        <w:t xml:space="preserve"> </w:t>
      </w:r>
      <w:r w:rsidRPr="00714D52">
        <w:rPr>
          <w:i/>
          <w:sz w:val="24"/>
          <w:szCs w:val="24"/>
          <w:lang w:val="ru-RU"/>
        </w:rPr>
        <w:t>актуализированной</w:t>
      </w:r>
      <w:r w:rsidR="007956D3">
        <w:rPr>
          <w:i/>
          <w:sz w:val="24"/>
          <w:szCs w:val="24"/>
          <w:lang w:val="ru-RU"/>
        </w:rPr>
        <w:t>,</w:t>
      </w:r>
      <w:r w:rsidRPr="00714D52">
        <w:rPr>
          <w:i/>
          <w:sz w:val="24"/>
          <w:szCs w:val="24"/>
          <w:lang w:val="ru-RU"/>
        </w:rPr>
        <w:t xml:space="preserve"> </w:t>
      </w:r>
      <w:r w:rsidR="007956D3">
        <w:rPr>
          <w:i/>
          <w:sz w:val="24"/>
          <w:szCs w:val="24"/>
          <w:lang w:val="ru-RU"/>
        </w:rPr>
        <w:t xml:space="preserve">по состоянию </w:t>
      </w:r>
      <w:r>
        <w:rPr>
          <w:i/>
          <w:sz w:val="24"/>
          <w:szCs w:val="24"/>
          <w:lang w:val="ru-RU"/>
        </w:rPr>
        <w:t>на</w:t>
      </w:r>
      <w:r w:rsidR="007956D3">
        <w:rPr>
          <w:i/>
          <w:sz w:val="24"/>
          <w:szCs w:val="24"/>
          <w:lang w:val="ru-RU"/>
        </w:rPr>
        <w:t xml:space="preserve"> 2020</w:t>
      </w:r>
      <w:r w:rsidR="00714D52" w:rsidRPr="00714D52">
        <w:rPr>
          <w:i/>
          <w:sz w:val="24"/>
          <w:szCs w:val="24"/>
          <w:lang w:val="ru-RU"/>
        </w:rPr>
        <w:t xml:space="preserve"> год</w:t>
      </w:r>
      <w:r w:rsidR="007956D3">
        <w:rPr>
          <w:i/>
          <w:sz w:val="24"/>
          <w:szCs w:val="24"/>
          <w:lang w:val="ru-RU"/>
        </w:rPr>
        <w:t>,</w:t>
      </w:r>
    </w:p>
    <w:p w:rsidR="00714D52" w:rsidRDefault="00714D52" w:rsidP="00714D52">
      <w:pPr>
        <w:tabs>
          <w:tab w:val="left" w:pos="5715"/>
        </w:tabs>
        <w:rPr>
          <w:i/>
          <w:sz w:val="24"/>
          <w:szCs w:val="24"/>
          <w:lang w:val="ru-RU"/>
        </w:rPr>
      </w:pPr>
      <w:r w:rsidRPr="00714D52">
        <w:rPr>
          <w:i/>
          <w:sz w:val="24"/>
          <w:szCs w:val="24"/>
          <w:lang w:val="ru-RU"/>
        </w:rPr>
        <w:t xml:space="preserve">схемы </w:t>
      </w:r>
      <w:r>
        <w:rPr>
          <w:i/>
          <w:sz w:val="24"/>
          <w:szCs w:val="24"/>
          <w:lang w:val="ru-RU"/>
        </w:rPr>
        <w:t xml:space="preserve">водоснабжения и водоотведения </w:t>
      </w:r>
      <w:r w:rsidRPr="00714D52">
        <w:rPr>
          <w:i/>
          <w:sz w:val="24"/>
          <w:szCs w:val="24"/>
          <w:lang w:val="ru-RU"/>
        </w:rPr>
        <w:t xml:space="preserve">муниципального образования </w:t>
      </w:r>
    </w:p>
    <w:p w:rsidR="00714D52" w:rsidRPr="00714D52" w:rsidRDefault="00714D52" w:rsidP="00714D52">
      <w:pPr>
        <w:tabs>
          <w:tab w:val="left" w:pos="5715"/>
        </w:tabs>
        <w:rPr>
          <w:i/>
          <w:sz w:val="24"/>
          <w:szCs w:val="24"/>
          <w:lang w:val="ru-RU"/>
        </w:rPr>
      </w:pPr>
      <w:r w:rsidRPr="00714D52">
        <w:rPr>
          <w:i/>
          <w:sz w:val="24"/>
          <w:szCs w:val="24"/>
          <w:lang w:val="ru-RU"/>
        </w:rPr>
        <w:t>Филипповское Киржачского  района до 2030 года</w:t>
      </w:r>
    </w:p>
    <w:p w:rsidR="00714D52" w:rsidRPr="00714D52" w:rsidRDefault="00714D52" w:rsidP="00714D52">
      <w:pPr>
        <w:tabs>
          <w:tab w:val="left" w:pos="5715"/>
        </w:tabs>
        <w:rPr>
          <w:i/>
          <w:lang w:val="ru-RU"/>
        </w:rPr>
      </w:pPr>
    </w:p>
    <w:p w:rsidR="00714D52" w:rsidRPr="00714D52" w:rsidRDefault="00714D52" w:rsidP="00714D52">
      <w:pPr>
        <w:tabs>
          <w:tab w:val="left" w:pos="5715"/>
        </w:tabs>
        <w:rPr>
          <w:i/>
          <w:lang w:val="ru-RU"/>
        </w:rPr>
      </w:pPr>
    </w:p>
    <w:p w:rsidR="00714D52" w:rsidRDefault="00714D52" w:rsidP="00714D52">
      <w:pPr>
        <w:tabs>
          <w:tab w:val="left" w:pos="5715"/>
        </w:tabs>
        <w:jc w:val="both"/>
        <w:rPr>
          <w:sz w:val="28"/>
          <w:szCs w:val="28"/>
          <w:lang w:val="ru-RU"/>
        </w:rPr>
      </w:pPr>
    </w:p>
    <w:p w:rsidR="00714D52" w:rsidRDefault="00714D52" w:rsidP="00714D52">
      <w:pPr>
        <w:tabs>
          <w:tab w:val="left" w:pos="5715"/>
        </w:tabs>
        <w:jc w:val="both"/>
        <w:rPr>
          <w:sz w:val="28"/>
          <w:szCs w:val="28"/>
          <w:lang w:val="ru-RU"/>
        </w:rPr>
      </w:pPr>
    </w:p>
    <w:p w:rsidR="00714D52" w:rsidRDefault="007956D3" w:rsidP="00714D52">
      <w:pPr>
        <w:widowControl/>
        <w:autoSpaceDE w:val="0"/>
        <w:autoSpaceDN w:val="0"/>
        <w:adjustRightInd w:val="0"/>
        <w:jc w:val="both"/>
        <w:rPr>
          <w:rFonts w:eastAsiaTheme="minorHAnsi"/>
          <w:sz w:val="28"/>
          <w:szCs w:val="28"/>
          <w:lang w:val="ru-RU"/>
        </w:rPr>
      </w:pPr>
      <w:r>
        <w:rPr>
          <w:spacing w:val="2"/>
          <w:sz w:val="28"/>
          <w:szCs w:val="28"/>
          <w:shd w:val="clear" w:color="auto" w:fill="FFFFFF"/>
          <w:lang w:val="ru-RU"/>
        </w:rPr>
        <w:t xml:space="preserve">         </w:t>
      </w:r>
      <w:r w:rsidR="00714D52" w:rsidRPr="00714D52">
        <w:rPr>
          <w:spacing w:val="2"/>
          <w:sz w:val="28"/>
          <w:szCs w:val="28"/>
          <w:shd w:val="clear" w:color="auto" w:fill="FFFFFF"/>
          <w:lang w:val="ru-RU"/>
        </w:rPr>
        <w:t>В соответствии с</w:t>
      </w:r>
      <w:r w:rsidR="00714D52" w:rsidRPr="00714D52">
        <w:rPr>
          <w:rStyle w:val="apple-converted-space"/>
          <w:spacing w:val="2"/>
          <w:sz w:val="28"/>
          <w:szCs w:val="28"/>
          <w:shd w:val="clear" w:color="auto" w:fill="FFFFFF"/>
        </w:rPr>
        <w:t> </w:t>
      </w:r>
      <w:hyperlink r:id="rId8" w:history="1">
        <w:r w:rsidR="00714D52" w:rsidRPr="00714D52">
          <w:rPr>
            <w:rStyle w:val="ac"/>
            <w:color w:val="auto"/>
            <w:spacing w:val="2"/>
            <w:sz w:val="28"/>
            <w:szCs w:val="28"/>
            <w:u w:val="none"/>
            <w:shd w:val="clear" w:color="auto" w:fill="FFFFFF"/>
            <w:lang w:val="ru-RU"/>
          </w:rPr>
          <w:t xml:space="preserve">Федеральным законом от 06.10.2003 </w:t>
        </w:r>
        <w:r w:rsidR="00714D52">
          <w:rPr>
            <w:rStyle w:val="ac"/>
            <w:color w:val="auto"/>
            <w:spacing w:val="2"/>
            <w:sz w:val="28"/>
            <w:szCs w:val="28"/>
            <w:u w:val="none"/>
            <w:shd w:val="clear" w:color="auto" w:fill="FFFFFF"/>
            <w:lang w:val="ru-RU"/>
          </w:rPr>
          <w:t>№</w:t>
        </w:r>
        <w:r w:rsidR="00072611">
          <w:rPr>
            <w:rStyle w:val="ac"/>
            <w:color w:val="auto"/>
            <w:spacing w:val="2"/>
            <w:sz w:val="28"/>
            <w:szCs w:val="28"/>
            <w:u w:val="none"/>
            <w:shd w:val="clear" w:color="auto" w:fill="FFFFFF"/>
            <w:lang w:val="ru-RU"/>
          </w:rPr>
          <w:t xml:space="preserve"> 131-ФЗ «</w:t>
        </w:r>
        <w:r w:rsidR="00714D52" w:rsidRPr="00714D52">
          <w:rPr>
            <w:rStyle w:val="ac"/>
            <w:color w:val="auto"/>
            <w:spacing w:val="2"/>
            <w:sz w:val="28"/>
            <w:szCs w:val="28"/>
            <w:u w:val="none"/>
            <w:shd w:val="clear" w:color="auto" w:fill="FFFFFF"/>
            <w:lang w:val="ru-RU"/>
          </w:rPr>
          <w:t>Об общих принципах организации местн</w:t>
        </w:r>
        <w:r w:rsidR="00714D52">
          <w:rPr>
            <w:rStyle w:val="ac"/>
            <w:color w:val="auto"/>
            <w:spacing w:val="2"/>
            <w:sz w:val="28"/>
            <w:szCs w:val="28"/>
            <w:u w:val="none"/>
            <w:shd w:val="clear" w:color="auto" w:fill="FFFFFF"/>
            <w:lang w:val="ru-RU"/>
          </w:rPr>
          <w:t xml:space="preserve">ого самоуправления в Российской </w:t>
        </w:r>
        <w:r w:rsidR="00714D52" w:rsidRPr="00714D52">
          <w:rPr>
            <w:rStyle w:val="ac"/>
            <w:color w:val="auto"/>
            <w:spacing w:val="2"/>
            <w:sz w:val="28"/>
            <w:szCs w:val="28"/>
            <w:u w:val="none"/>
            <w:shd w:val="clear" w:color="auto" w:fill="FFFFFF"/>
            <w:lang w:val="ru-RU"/>
          </w:rPr>
          <w:t>Федерации</w:t>
        </w:r>
        <w:r w:rsidR="00072611">
          <w:rPr>
            <w:rStyle w:val="ac"/>
            <w:color w:val="auto"/>
            <w:spacing w:val="2"/>
            <w:sz w:val="28"/>
            <w:szCs w:val="28"/>
            <w:u w:val="none"/>
            <w:shd w:val="clear" w:color="auto" w:fill="FFFFFF"/>
            <w:lang w:val="ru-RU"/>
          </w:rPr>
          <w:t>»</w:t>
        </w:r>
      </w:hyperlink>
      <w:r w:rsidR="00714D52" w:rsidRPr="00714D52">
        <w:rPr>
          <w:spacing w:val="2"/>
          <w:sz w:val="28"/>
          <w:szCs w:val="28"/>
          <w:shd w:val="clear" w:color="auto" w:fill="FFFFFF"/>
          <w:lang w:val="ru-RU"/>
        </w:rPr>
        <w:t>,</w:t>
      </w:r>
      <w:r w:rsidR="00714D52" w:rsidRPr="00714D52">
        <w:rPr>
          <w:rStyle w:val="apple-converted-space"/>
          <w:spacing w:val="2"/>
          <w:sz w:val="28"/>
          <w:szCs w:val="28"/>
          <w:shd w:val="clear" w:color="auto" w:fill="FFFFFF"/>
        </w:rPr>
        <w:t> </w:t>
      </w:r>
      <w:r w:rsidR="00714D52" w:rsidRPr="00714D52">
        <w:rPr>
          <w:rFonts w:eastAsiaTheme="minorHAnsi"/>
          <w:iCs/>
          <w:sz w:val="28"/>
          <w:szCs w:val="28"/>
          <w:lang w:val="ru-RU"/>
        </w:rPr>
        <w:t>Федеральным законом от 07.12.2011</w:t>
      </w:r>
      <w:r w:rsidR="00714D52">
        <w:rPr>
          <w:rFonts w:eastAsiaTheme="minorHAnsi"/>
          <w:iCs/>
          <w:sz w:val="28"/>
          <w:szCs w:val="28"/>
          <w:lang w:val="ru-RU"/>
        </w:rPr>
        <w:t xml:space="preserve"> №</w:t>
      </w:r>
      <w:r w:rsidR="00072611">
        <w:rPr>
          <w:rFonts w:eastAsiaTheme="minorHAnsi"/>
          <w:iCs/>
          <w:sz w:val="28"/>
          <w:szCs w:val="28"/>
          <w:lang w:val="ru-RU"/>
        </w:rPr>
        <w:t xml:space="preserve"> 416-ФЗ «О водоснабжении и водоотведении»</w:t>
      </w:r>
      <w:r w:rsidR="00714D52">
        <w:rPr>
          <w:rFonts w:eastAsiaTheme="minorHAnsi"/>
          <w:iCs/>
          <w:sz w:val="28"/>
          <w:szCs w:val="28"/>
          <w:lang w:val="ru-RU"/>
        </w:rPr>
        <w:t xml:space="preserve">, </w:t>
      </w:r>
      <w:r w:rsidR="00714D52">
        <w:rPr>
          <w:rFonts w:eastAsiaTheme="minorHAnsi"/>
          <w:sz w:val="28"/>
          <w:szCs w:val="28"/>
          <w:lang w:val="ru-RU"/>
        </w:rPr>
        <w:t>Постановлением Правит</w:t>
      </w:r>
      <w:r w:rsidR="00072611">
        <w:rPr>
          <w:rFonts w:eastAsiaTheme="minorHAnsi"/>
          <w:sz w:val="28"/>
          <w:szCs w:val="28"/>
          <w:lang w:val="ru-RU"/>
        </w:rPr>
        <w:t>ельства РФ от 05.09.2013 № 782 «</w:t>
      </w:r>
      <w:r w:rsidR="00714D52">
        <w:rPr>
          <w:rFonts w:eastAsiaTheme="minorHAnsi"/>
          <w:sz w:val="28"/>
          <w:szCs w:val="28"/>
          <w:lang w:val="ru-RU"/>
        </w:rPr>
        <w:t>О схема</w:t>
      </w:r>
      <w:r w:rsidR="00072611">
        <w:rPr>
          <w:rFonts w:eastAsiaTheme="minorHAnsi"/>
          <w:sz w:val="28"/>
          <w:szCs w:val="28"/>
          <w:lang w:val="ru-RU"/>
        </w:rPr>
        <w:t>х водоснабжения и водоотведения»</w:t>
      </w:r>
      <w:r>
        <w:rPr>
          <w:rFonts w:eastAsiaTheme="minorHAnsi"/>
          <w:sz w:val="28"/>
          <w:szCs w:val="28"/>
          <w:lang w:val="ru-RU"/>
        </w:rPr>
        <w:t xml:space="preserve">, в связи с приведением схемы теплоснабжения в соответствие с действующим законодательством </w:t>
      </w:r>
    </w:p>
    <w:p w:rsidR="00714D52" w:rsidRPr="00714D52" w:rsidRDefault="00714D52" w:rsidP="00714D52">
      <w:pPr>
        <w:widowControl/>
        <w:autoSpaceDE w:val="0"/>
        <w:autoSpaceDN w:val="0"/>
        <w:adjustRightInd w:val="0"/>
        <w:jc w:val="both"/>
        <w:rPr>
          <w:rFonts w:eastAsiaTheme="minorHAnsi"/>
          <w:iCs/>
          <w:sz w:val="28"/>
          <w:szCs w:val="28"/>
          <w:lang w:val="ru-RU"/>
        </w:rPr>
      </w:pPr>
    </w:p>
    <w:p w:rsidR="00714D52" w:rsidRPr="00714D52" w:rsidRDefault="00714D52" w:rsidP="00714D52">
      <w:pPr>
        <w:rPr>
          <w:sz w:val="28"/>
          <w:szCs w:val="28"/>
          <w:lang w:val="ru-RU"/>
        </w:rPr>
      </w:pPr>
      <w:r w:rsidRPr="00714D52">
        <w:rPr>
          <w:sz w:val="28"/>
          <w:szCs w:val="28"/>
          <w:lang w:val="ru-RU"/>
        </w:rPr>
        <w:t xml:space="preserve">                                                  П О С Т А Н О В Л Я Ю:</w:t>
      </w:r>
    </w:p>
    <w:p w:rsidR="00714D52" w:rsidRPr="00714D52" w:rsidRDefault="00714D52" w:rsidP="00714D52">
      <w:pPr>
        <w:jc w:val="center"/>
        <w:rPr>
          <w:sz w:val="28"/>
          <w:szCs w:val="28"/>
          <w:lang w:val="ru-RU"/>
        </w:rPr>
      </w:pPr>
    </w:p>
    <w:p w:rsidR="00714D52" w:rsidRDefault="00714D52" w:rsidP="00714D52">
      <w:pPr>
        <w:tabs>
          <w:tab w:val="left" w:pos="750"/>
        </w:tabs>
        <w:jc w:val="both"/>
        <w:rPr>
          <w:sz w:val="28"/>
          <w:szCs w:val="28"/>
          <w:lang w:val="ru-RU"/>
        </w:rPr>
      </w:pPr>
      <w:r w:rsidRPr="00714D52">
        <w:rPr>
          <w:sz w:val="28"/>
          <w:szCs w:val="28"/>
          <w:lang w:val="ru-RU"/>
        </w:rPr>
        <w:tab/>
        <w:t>1. Утвердить актуализированную</w:t>
      </w:r>
      <w:r w:rsidR="007956D3">
        <w:rPr>
          <w:sz w:val="28"/>
          <w:szCs w:val="28"/>
          <w:lang w:val="ru-RU"/>
        </w:rPr>
        <w:t>, по состоянию на 2020 год,</w:t>
      </w:r>
      <w:r w:rsidRPr="00714D52">
        <w:rPr>
          <w:sz w:val="28"/>
          <w:szCs w:val="28"/>
          <w:lang w:val="ru-RU"/>
        </w:rPr>
        <w:t xml:space="preserve"> схему </w:t>
      </w:r>
      <w:r>
        <w:rPr>
          <w:sz w:val="28"/>
          <w:szCs w:val="28"/>
          <w:lang w:val="ru-RU"/>
        </w:rPr>
        <w:t xml:space="preserve">водоснабжения и водоотведения </w:t>
      </w:r>
      <w:r w:rsidRPr="00714D52">
        <w:rPr>
          <w:sz w:val="28"/>
          <w:szCs w:val="28"/>
          <w:lang w:val="ru-RU"/>
        </w:rPr>
        <w:t>муниципального образования Филипповское Киржачского района до 2030 года, согласно приложению.</w:t>
      </w:r>
    </w:p>
    <w:p w:rsidR="007956D3" w:rsidRDefault="007956D3" w:rsidP="007956D3">
      <w:pPr>
        <w:pStyle w:val="a5"/>
        <w:ind w:left="0"/>
        <w:jc w:val="both"/>
        <w:rPr>
          <w:sz w:val="28"/>
          <w:szCs w:val="28"/>
          <w:lang w:val="ru-RU"/>
        </w:rPr>
      </w:pPr>
      <w:r>
        <w:rPr>
          <w:sz w:val="28"/>
          <w:szCs w:val="28"/>
          <w:lang w:val="ru-RU"/>
        </w:rPr>
        <w:t xml:space="preserve">      2. Актуализированную, по состоянию на 2020 год, схему водоснабжения и водоотведения муниципального образования Филипповское Киржачского района до 2030 года разместить </w:t>
      </w:r>
      <w:r w:rsidRPr="00714D52">
        <w:rPr>
          <w:sz w:val="28"/>
          <w:szCs w:val="28"/>
          <w:lang w:val="ru-RU"/>
        </w:rPr>
        <w:t xml:space="preserve">на официальном сайте администрации муниципального образования Филипповское </w:t>
      </w:r>
      <w:r>
        <w:rPr>
          <w:sz w:val="28"/>
          <w:szCs w:val="28"/>
          <w:lang w:val="ru-RU"/>
        </w:rPr>
        <w:t xml:space="preserve">Киржачского района. </w:t>
      </w:r>
    </w:p>
    <w:p w:rsidR="007956D3" w:rsidRPr="00714D52" w:rsidRDefault="00A15CF2" w:rsidP="00714D52">
      <w:pPr>
        <w:tabs>
          <w:tab w:val="left" w:pos="750"/>
        </w:tabs>
        <w:jc w:val="both"/>
        <w:rPr>
          <w:sz w:val="28"/>
          <w:szCs w:val="28"/>
          <w:lang w:val="ru-RU"/>
        </w:rPr>
      </w:pPr>
      <w:r>
        <w:rPr>
          <w:sz w:val="28"/>
          <w:szCs w:val="28"/>
          <w:lang w:val="ru-RU"/>
        </w:rPr>
        <w:t xml:space="preserve">          </w:t>
      </w:r>
      <w:r w:rsidR="007956D3">
        <w:rPr>
          <w:sz w:val="28"/>
          <w:szCs w:val="28"/>
          <w:lang w:val="ru-RU"/>
        </w:rPr>
        <w:t xml:space="preserve">3. </w:t>
      </w:r>
      <w:r>
        <w:rPr>
          <w:sz w:val="28"/>
          <w:szCs w:val="28"/>
          <w:lang w:val="ru-RU"/>
        </w:rPr>
        <w:t xml:space="preserve"> </w:t>
      </w:r>
      <w:r w:rsidR="007956D3">
        <w:rPr>
          <w:sz w:val="28"/>
          <w:szCs w:val="28"/>
          <w:lang w:val="ru-RU"/>
        </w:rPr>
        <w:t>Контроль за исполнением настоящего постановления оставляю за собой.</w:t>
      </w:r>
    </w:p>
    <w:p w:rsidR="00072611" w:rsidRPr="00714D52" w:rsidRDefault="007956D3" w:rsidP="00714D52">
      <w:pPr>
        <w:pStyle w:val="a5"/>
        <w:ind w:left="0"/>
        <w:jc w:val="both"/>
        <w:rPr>
          <w:sz w:val="28"/>
          <w:szCs w:val="28"/>
          <w:lang w:val="ru-RU"/>
        </w:rPr>
      </w:pPr>
      <w:bookmarkStart w:id="0" w:name="_GoBack"/>
      <w:bookmarkEnd w:id="0"/>
      <w:r>
        <w:rPr>
          <w:sz w:val="28"/>
          <w:szCs w:val="28"/>
          <w:lang w:val="ru-RU"/>
        </w:rPr>
        <w:t xml:space="preserve">      </w:t>
      </w:r>
      <w:r w:rsidR="00A15CF2">
        <w:rPr>
          <w:sz w:val="28"/>
          <w:szCs w:val="28"/>
          <w:lang w:val="ru-RU"/>
        </w:rPr>
        <w:t>4</w:t>
      </w:r>
      <w:r w:rsidR="00714D52" w:rsidRPr="00714D52">
        <w:rPr>
          <w:sz w:val="28"/>
          <w:szCs w:val="28"/>
          <w:lang w:val="ru-RU"/>
        </w:rPr>
        <w:t xml:space="preserve">. </w:t>
      </w:r>
      <w:r w:rsidR="00A15CF2">
        <w:rPr>
          <w:sz w:val="28"/>
          <w:szCs w:val="28"/>
          <w:lang w:val="ru-RU"/>
        </w:rPr>
        <w:t xml:space="preserve"> </w:t>
      </w:r>
      <w:r w:rsidR="00072611" w:rsidRPr="00714D52">
        <w:rPr>
          <w:sz w:val="28"/>
          <w:szCs w:val="28"/>
          <w:lang w:val="ru-RU"/>
        </w:rPr>
        <w:t>Постановление вступает</w:t>
      </w:r>
      <w:r w:rsidR="00BE1C3A">
        <w:rPr>
          <w:sz w:val="28"/>
          <w:szCs w:val="28"/>
          <w:lang w:val="ru-RU"/>
        </w:rPr>
        <w:t xml:space="preserve"> </w:t>
      </w:r>
      <w:r w:rsidR="00072611" w:rsidRPr="00714D52">
        <w:rPr>
          <w:sz w:val="28"/>
          <w:szCs w:val="28"/>
          <w:lang w:val="ru-RU"/>
        </w:rPr>
        <w:t>в силу</w:t>
      </w:r>
      <w:r w:rsidR="00714D52" w:rsidRPr="00714D52">
        <w:rPr>
          <w:sz w:val="28"/>
          <w:szCs w:val="28"/>
          <w:lang w:val="ru-RU"/>
        </w:rPr>
        <w:t xml:space="preserve"> с момента его принятия</w:t>
      </w:r>
      <w:r w:rsidR="00A15CF2">
        <w:rPr>
          <w:sz w:val="28"/>
          <w:szCs w:val="28"/>
          <w:lang w:val="ru-RU"/>
        </w:rPr>
        <w:t>.</w:t>
      </w:r>
      <w:r w:rsidR="00714D52" w:rsidRPr="00714D52">
        <w:rPr>
          <w:sz w:val="28"/>
          <w:szCs w:val="28"/>
          <w:lang w:val="ru-RU"/>
        </w:rPr>
        <w:t xml:space="preserve"> </w:t>
      </w:r>
    </w:p>
    <w:p w:rsidR="00714D52" w:rsidRPr="00714D52" w:rsidRDefault="00714D52" w:rsidP="00714D52">
      <w:pPr>
        <w:pStyle w:val="a5"/>
        <w:ind w:left="928"/>
        <w:jc w:val="both"/>
        <w:rPr>
          <w:sz w:val="28"/>
          <w:szCs w:val="28"/>
          <w:lang w:val="ru-RU"/>
        </w:rPr>
      </w:pPr>
    </w:p>
    <w:p w:rsidR="00714D52" w:rsidRDefault="00714D52" w:rsidP="00714D52">
      <w:pPr>
        <w:pStyle w:val="a5"/>
        <w:ind w:left="928"/>
        <w:jc w:val="both"/>
        <w:rPr>
          <w:sz w:val="28"/>
          <w:szCs w:val="28"/>
          <w:lang w:val="ru-RU"/>
        </w:rPr>
      </w:pPr>
    </w:p>
    <w:p w:rsidR="00A15CF2" w:rsidRPr="00714D52" w:rsidRDefault="00A15CF2" w:rsidP="00714D52">
      <w:pPr>
        <w:pStyle w:val="a5"/>
        <w:ind w:left="928"/>
        <w:jc w:val="both"/>
        <w:rPr>
          <w:sz w:val="28"/>
          <w:szCs w:val="28"/>
          <w:lang w:val="ru-RU"/>
        </w:rPr>
      </w:pPr>
    </w:p>
    <w:p w:rsidR="00714D52" w:rsidRPr="00714D52" w:rsidRDefault="00714D52" w:rsidP="00714D52">
      <w:pPr>
        <w:jc w:val="both"/>
        <w:rPr>
          <w:sz w:val="28"/>
          <w:szCs w:val="28"/>
          <w:lang w:val="ru-RU"/>
        </w:rPr>
      </w:pPr>
      <w:r w:rsidRPr="00714D52">
        <w:rPr>
          <w:sz w:val="28"/>
          <w:szCs w:val="28"/>
          <w:lang w:val="ru-RU"/>
        </w:rPr>
        <w:t xml:space="preserve">        </w:t>
      </w:r>
      <w:r w:rsidR="00A15CF2">
        <w:rPr>
          <w:sz w:val="28"/>
          <w:szCs w:val="28"/>
          <w:lang w:val="ru-RU"/>
        </w:rPr>
        <w:t xml:space="preserve">        </w:t>
      </w:r>
      <w:r w:rsidRPr="00714D52">
        <w:rPr>
          <w:sz w:val="28"/>
          <w:szCs w:val="28"/>
          <w:lang w:val="ru-RU"/>
        </w:rPr>
        <w:t xml:space="preserve">Глава администрации:                                           </w:t>
      </w:r>
      <w:r w:rsidR="00A15CF2">
        <w:rPr>
          <w:sz w:val="28"/>
          <w:szCs w:val="28"/>
          <w:lang w:val="ru-RU"/>
        </w:rPr>
        <w:t xml:space="preserve">            Л. А. Рубцов </w:t>
      </w:r>
    </w:p>
    <w:p w:rsidR="00714D52" w:rsidRPr="00714D52" w:rsidRDefault="00714D52" w:rsidP="00714D52">
      <w:pPr>
        <w:jc w:val="both"/>
        <w:rPr>
          <w:sz w:val="28"/>
          <w:szCs w:val="28"/>
          <w:lang w:val="ru-RU"/>
        </w:rPr>
      </w:pPr>
    </w:p>
    <w:p w:rsidR="00714D52" w:rsidRPr="00714D52" w:rsidRDefault="00714D52" w:rsidP="00714D52">
      <w:pPr>
        <w:jc w:val="both"/>
        <w:rPr>
          <w:sz w:val="28"/>
          <w:szCs w:val="28"/>
          <w:lang w:val="ru-RU"/>
        </w:rPr>
      </w:pPr>
    </w:p>
    <w:p w:rsidR="00714D52" w:rsidRPr="00714D52" w:rsidRDefault="00714D52" w:rsidP="00714D52">
      <w:pPr>
        <w:jc w:val="both"/>
        <w:rPr>
          <w:sz w:val="28"/>
          <w:szCs w:val="28"/>
          <w:lang w:val="ru-RU"/>
        </w:rPr>
      </w:pPr>
    </w:p>
    <w:p w:rsidR="00714D52" w:rsidRPr="00714D52" w:rsidRDefault="00714D52" w:rsidP="00714D52">
      <w:pPr>
        <w:jc w:val="both"/>
        <w:rPr>
          <w:sz w:val="28"/>
          <w:szCs w:val="28"/>
          <w:lang w:val="ru-RU"/>
        </w:rPr>
      </w:pPr>
    </w:p>
    <w:p w:rsidR="00714D52" w:rsidRPr="00714D52" w:rsidRDefault="00714D52" w:rsidP="00714D52">
      <w:pPr>
        <w:jc w:val="both"/>
        <w:rPr>
          <w:sz w:val="28"/>
          <w:szCs w:val="28"/>
          <w:lang w:val="ru-RU"/>
        </w:rPr>
      </w:pPr>
    </w:p>
    <w:p w:rsidR="002D3508" w:rsidRPr="00C850A2" w:rsidRDefault="002D3508" w:rsidP="00714D52">
      <w:pPr>
        <w:spacing w:line="276" w:lineRule="auto"/>
        <w:jc w:val="center"/>
        <w:rPr>
          <w:rFonts w:ascii="Calibri" w:hAnsi="Calibri"/>
          <w:sz w:val="24"/>
          <w:szCs w:val="24"/>
          <w:lang w:val="ru-RU"/>
        </w:rPr>
      </w:pPr>
    </w:p>
    <w:p w:rsidR="002D3508" w:rsidRPr="00C850A2" w:rsidRDefault="00E8062E" w:rsidP="00E8062E">
      <w:pPr>
        <w:tabs>
          <w:tab w:val="left" w:pos="7065"/>
        </w:tabs>
        <w:spacing w:line="276" w:lineRule="auto"/>
        <w:rPr>
          <w:rFonts w:ascii="Calibri" w:hAnsi="Calibri"/>
          <w:sz w:val="24"/>
          <w:szCs w:val="24"/>
          <w:lang w:val="ru-RU"/>
        </w:rPr>
      </w:pPr>
      <w:r>
        <w:rPr>
          <w:rFonts w:ascii="Calibri" w:hAnsi="Calibri"/>
          <w:sz w:val="24"/>
          <w:szCs w:val="24"/>
          <w:lang w:val="ru-RU"/>
        </w:rPr>
        <w:tab/>
      </w:r>
    </w:p>
    <w:p w:rsidR="002D3508" w:rsidRPr="00C850A2" w:rsidRDefault="002D3508" w:rsidP="00851FD4">
      <w:pPr>
        <w:spacing w:line="276" w:lineRule="auto"/>
        <w:jc w:val="center"/>
        <w:rPr>
          <w:rFonts w:ascii="Calibri" w:hAnsi="Calibri"/>
          <w:sz w:val="24"/>
          <w:szCs w:val="24"/>
          <w:lang w:val="ru-RU"/>
        </w:rPr>
      </w:pPr>
    </w:p>
    <w:p w:rsidR="002D3508" w:rsidRPr="00C850A2" w:rsidRDefault="002D3508" w:rsidP="00851FD4">
      <w:pPr>
        <w:spacing w:line="276" w:lineRule="auto"/>
        <w:jc w:val="center"/>
        <w:rPr>
          <w:rFonts w:ascii="Calibri" w:hAnsi="Calibri"/>
          <w:sz w:val="24"/>
          <w:szCs w:val="24"/>
          <w:lang w:val="ru-RU"/>
        </w:rPr>
      </w:pPr>
    </w:p>
    <w:p w:rsidR="002D3508" w:rsidRDefault="002D3508" w:rsidP="00851FD4">
      <w:pPr>
        <w:spacing w:line="276" w:lineRule="auto"/>
        <w:jc w:val="center"/>
        <w:rPr>
          <w:rFonts w:ascii="Calibri" w:hAnsi="Calibri"/>
          <w:sz w:val="24"/>
          <w:szCs w:val="24"/>
          <w:lang w:val="ru-RU"/>
        </w:rPr>
      </w:pPr>
    </w:p>
    <w:p w:rsidR="00A15CF2" w:rsidRDefault="00A15CF2" w:rsidP="00851FD4">
      <w:pPr>
        <w:spacing w:line="276" w:lineRule="auto"/>
        <w:jc w:val="center"/>
        <w:rPr>
          <w:rFonts w:ascii="Calibri" w:hAnsi="Calibri"/>
          <w:sz w:val="24"/>
          <w:szCs w:val="24"/>
          <w:lang w:val="ru-RU"/>
        </w:rPr>
      </w:pPr>
    </w:p>
    <w:p w:rsidR="00A15CF2" w:rsidRPr="00C850A2" w:rsidRDefault="00A15CF2" w:rsidP="00851FD4">
      <w:pPr>
        <w:spacing w:line="276" w:lineRule="auto"/>
        <w:jc w:val="center"/>
        <w:rPr>
          <w:rFonts w:ascii="Calibri" w:hAnsi="Calibri"/>
          <w:sz w:val="24"/>
          <w:szCs w:val="24"/>
          <w:lang w:val="ru-RU"/>
        </w:rPr>
      </w:pPr>
    </w:p>
    <w:p w:rsidR="00072611" w:rsidRDefault="00714D52" w:rsidP="00714D52">
      <w:pPr>
        <w:spacing w:line="276" w:lineRule="auto"/>
        <w:jc w:val="right"/>
        <w:rPr>
          <w:sz w:val="24"/>
          <w:szCs w:val="24"/>
          <w:lang w:val="ru-RU"/>
        </w:rPr>
      </w:pPr>
      <w:r w:rsidRPr="00714D52">
        <w:rPr>
          <w:sz w:val="24"/>
          <w:szCs w:val="24"/>
          <w:lang w:val="ru-RU"/>
        </w:rPr>
        <w:t xml:space="preserve">Приложение </w:t>
      </w:r>
    </w:p>
    <w:p w:rsidR="00072611" w:rsidRDefault="00714D52" w:rsidP="00072611">
      <w:pPr>
        <w:spacing w:line="276" w:lineRule="auto"/>
        <w:jc w:val="right"/>
        <w:rPr>
          <w:sz w:val="24"/>
          <w:szCs w:val="24"/>
          <w:lang w:val="ru-RU"/>
        </w:rPr>
      </w:pPr>
      <w:r w:rsidRPr="00714D52">
        <w:rPr>
          <w:sz w:val="24"/>
          <w:szCs w:val="24"/>
          <w:lang w:val="ru-RU"/>
        </w:rPr>
        <w:t>к постановлению</w:t>
      </w:r>
      <w:r w:rsidR="00BE1C3A">
        <w:rPr>
          <w:sz w:val="24"/>
          <w:szCs w:val="24"/>
          <w:lang w:val="ru-RU"/>
        </w:rPr>
        <w:t xml:space="preserve"> </w:t>
      </w:r>
      <w:r w:rsidRPr="00714D52">
        <w:rPr>
          <w:sz w:val="24"/>
          <w:szCs w:val="24"/>
          <w:lang w:val="ru-RU"/>
        </w:rPr>
        <w:t xml:space="preserve">главы администрации </w:t>
      </w:r>
    </w:p>
    <w:p w:rsidR="00072611" w:rsidRDefault="00714D52" w:rsidP="00072611">
      <w:pPr>
        <w:spacing w:line="276" w:lineRule="auto"/>
        <w:jc w:val="right"/>
        <w:rPr>
          <w:sz w:val="24"/>
          <w:szCs w:val="24"/>
          <w:lang w:val="ru-RU"/>
        </w:rPr>
      </w:pPr>
      <w:r w:rsidRPr="00714D52">
        <w:rPr>
          <w:sz w:val="24"/>
          <w:szCs w:val="24"/>
          <w:lang w:val="ru-RU"/>
        </w:rPr>
        <w:t xml:space="preserve">муниципального образования </w:t>
      </w:r>
    </w:p>
    <w:p w:rsidR="002D3508" w:rsidRDefault="00714D52" w:rsidP="00072611">
      <w:pPr>
        <w:spacing w:line="276" w:lineRule="auto"/>
        <w:jc w:val="right"/>
        <w:rPr>
          <w:sz w:val="24"/>
          <w:szCs w:val="24"/>
          <w:lang w:val="ru-RU"/>
        </w:rPr>
      </w:pPr>
      <w:r w:rsidRPr="00714D52">
        <w:rPr>
          <w:sz w:val="24"/>
          <w:szCs w:val="24"/>
          <w:lang w:val="ru-RU"/>
        </w:rPr>
        <w:t>Филипповское</w:t>
      </w:r>
    </w:p>
    <w:p w:rsidR="00A15CF2" w:rsidRPr="00714D52" w:rsidRDefault="00A15CF2" w:rsidP="00072611">
      <w:pPr>
        <w:spacing w:line="276" w:lineRule="auto"/>
        <w:jc w:val="right"/>
        <w:rPr>
          <w:sz w:val="24"/>
          <w:szCs w:val="24"/>
          <w:lang w:val="ru-RU"/>
        </w:rPr>
      </w:pPr>
      <w:r>
        <w:rPr>
          <w:sz w:val="24"/>
          <w:szCs w:val="24"/>
          <w:lang w:val="ru-RU"/>
        </w:rPr>
        <w:t>Киржачского района</w:t>
      </w:r>
    </w:p>
    <w:p w:rsidR="00714D52" w:rsidRPr="00714D52" w:rsidRDefault="00714D52" w:rsidP="00714D52">
      <w:pPr>
        <w:spacing w:line="276" w:lineRule="auto"/>
        <w:jc w:val="right"/>
        <w:rPr>
          <w:sz w:val="24"/>
          <w:szCs w:val="24"/>
          <w:lang w:val="ru-RU"/>
        </w:rPr>
      </w:pPr>
      <w:r w:rsidRPr="00714D52">
        <w:rPr>
          <w:sz w:val="24"/>
          <w:szCs w:val="24"/>
          <w:lang w:val="ru-RU"/>
        </w:rPr>
        <w:t xml:space="preserve">от </w:t>
      </w:r>
      <w:r w:rsidR="00A15CF2">
        <w:rPr>
          <w:sz w:val="24"/>
          <w:szCs w:val="24"/>
          <w:lang w:val="ru-RU"/>
        </w:rPr>
        <w:t>10.12</w:t>
      </w:r>
      <w:r w:rsidR="00072611">
        <w:rPr>
          <w:sz w:val="24"/>
          <w:szCs w:val="24"/>
          <w:lang w:val="ru-RU"/>
        </w:rPr>
        <w:t>.</w:t>
      </w:r>
      <w:r w:rsidR="00A15CF2">
        <w:rPr>
          <w:sz w:val="24"/>
          <w:szCs w:val="24"/>
          <w:lang w:val="ru-RU"/>
        </w:rPr>
        <w:t>2019</w:t>
      </w:r>
      <w:r w:rsidRPr="00714D52">
        <w:rPr>
          <w:sz w:val="24"/>
          <w:szCs w:val="24"/>
          <w:lang w:val="ru-RU"/>
        </w:rPr>
        <w:t xml:space="preserve"> </w:t>
      </w:r>
      <w:r w:rsidR="00072611">
        <w:rPr>
          <w:sz w:val="24"/>
          <w:szCs w:val="24"/>
          <w:lang w:val="ru-RU"/>
        </w:rPr>
        <w:t xml:space="preserve">г. </w:t>
      </w:r>
      <w:r w:rsidRPr="00714D52">
        <w:rPr>
          <w:sz w:val="24"/>
          <w:szCs w:val="24"/>
          <w:lang w:val="ru-RU"/>
        </w:rPr>
        <w:t xml:space="preserve">№ </w:t>
      </w:r>
      <w:r w:rsidR="00A15CF2">
        <w:rPr>
          <w:sz w:val="24"/>
          <w:szCs w:val="24"/>
          <w:lang w:val="ru-RU"/>
        </w:rPr>
        <w:t>139</w:t>
      </w:r>
    </w:p>
    <w:p w:rsidR="002D3508" w:rsidRPr="00714D52" w:rsidRDefault="002D3508" w:rsidP="00851FD4">
      <w:pPr>
        <w:spacing w:line="276" w:lineRule="auto"/>
        <w:jc w:val="center"/>
        <w:rPr>
          <w:sz w:val="24"/>
          <w:szCs w:val="24"/>
          <w:lang w:val="ru-RU"/>
        </w:rPr>
      </w:pPr>
    </w:p>
    <w:p w:rsidR="002D3508" w:rsidRPr="00C850A2" w:rsidRDefault="002D3508" w:rsidP="00851FD4">
      <w:pPr>
        <w:spacing w:line="276" w:lineRule="auto"/>
        <w:jc w:val="center"/>
        <w:rPr>
          <w:rFonts w:ascii="Calibri" w:hAnsi="Calibri"/>
          <w:sz w:val="24"/>
          <w:szCs w:val="24"/>
          <w:lang w:val="ru-RU"/>
        </w:rPr>
      </w:pPr>
    </w:p>
    <w:p w:rsidR="002D3508" w:rsidRPr="00C850A2" w:rsidRDefault="002D3508" w:rsidP="00851FD4">
      <w:pPr>
        <w:spacing w:line="276" w:lineRule="auto"/>
        <w:jc w:val="center"/>
        <w:rPr>
          <w:rFonts w:ascii="Calibri" w:hAnsi="Calibri"/>
          <w:sz w:val="24"/>
          <w:szCs w:val="24"/>
          <w:lang w:val="ru-RU"/>
        </w:rPr>
      </w:pPr>
    </w:p>
    <w:p w:rsidR="002D3508" w:rsidRPr="00C850A2" w:rsidRDefault="002D3508" w:rsidP="00851FD4">
      <w:pPr>
        <w:spacing w:line="276" w:lineRule="auto"/>
        <w:jc w:val="center"/>
        <w:rPr>
          <w:rFonts w:ascii="Calibri" w:hAnsi="Calibri"/>
          <w:sz w:val="24"/>
          <w:szCs w:val="24"/>
          <w:lang w:val="ru-RU"/>
        </w:rPr>
      </w:pPr>
    </w:p>
    <w:p w:rsidR="002D3508" w:rsidRPr="00C850A2" w:rsidRDefault="002D3508" w:rsidP="00851FD4">
      <w:pPr>
        <w:spacing w:line="276" w:lineRule="auto"/>
        <w:jc w:val="center"/>
        <w:rPr>
          <w:rFonts w:ascii="Calibri" w:hAnsi="Calibri"/>
          <w:sz w:val="24"/>
          <w:szCs w:val="24"/>
          <w:lang w:val="ru-RU"/>
        </w:rPr>
      </w:pPr>
    </w:p>
    <w:p w:rsidR="00B6413B" w:rsidRPr="00072611" w:rsidRDefault="002D3508" w:rsidP="00851FD4">
      <w:pPr>
        <w:spacing w:line="276" w:lineRule="auto"/>
        <w:jc w:val="center"/>
        <w:rPr>
          <w:b/>
          <w:sz w:val="24"/>
          <w:szCs w:val="24"/>
          <w:lang w:val="ru-RU"/>
        </w:rPr>
      </w:pPr>
      <w:r w:rsidRPr="00072611">
        <w:rPr>
          <w:b/>
          <w:sz w:val="24"/>
          <w:szCs w:val="24"/>
          <w:lang w:val="ru-RU"/>
        </w:rPr>
        <w:t xml:space="preserve">СХЕМА </w:t>
      </w:r>
      <w:r w:rsidR="0002280C" w:rsidRPr="00072611">
        <w:rPr>
          <w:b/>
          <w:sz w:val="24"/>
          <w:szCs w:val="24"/>
          <w:lang w:val="ru-RU"/>
        </w:rPr>
        <w:t>ВОДОСНАБЖЕНИЯ</w:t>
      </w:r>
      <w:r w:rsidR="00A15CF2">
        <w:rPr>
          <w:b/>
          <w:sz w:val="24"/>
          <w:szCs w:val="24"/>
          <w:lang w:val="ru-RU"/>
        </w:rPr>
        <w:t xml:space="preserve"> </w:t>
      </w:r>
      <w:r w:rsidR="00B6413B" w:rsidRPr="00072611">
        <w:rPr>
          <w:b/>
          <w:sz w:val="24"/>
          <w:szCs w:val="24"/>
          <w:lang w:val="ru-RU"/>
        </w:rPr>
        <w:t xml:space="preserve">И ВОДООТВЕДЕНИЯ </w:t>
      </w:r>
      <w:r w:rsidR="00A47105" w:rsidRPr="00072611">
        <w:rPr>
          <w:b/>
          <w:sz w:val="24"/>
          <w:szCs w:val="24"/>
          <w:lang w:val="ru-RU"/>
        </w:rPr>
        <w:t xml:space="preserve">МУНИЦИПАЛЬНОГО ОБРАЗОВАНИЯ </w:t>
      </w:r>
    </w:p>
    <w:p w:rsidR="004867BA" w:rsidRPr="00072611" w:rsidRDefault="00E14330" w:rsidP="00851FD4">
      <w:pPr>
        <w:spacing w:line="276" w:lineRule="auto"/>
        <w:jc w:val="center"/>
        <w:rPr>
          <w:b/>
          <w:sz w:val="24"/>
          <w:szCs w:val="24"/>
          <w:lang w:val="ru-RU"/>
        </w:rPr>
      </w:pPr>
      <w:r w:rsidRPr="00072611">
        <w:rPr>
          <w:b/>
          <w:sz w:val="24"/>
          <w:szCs w:val="24"/>
          <w:lang w:val="ru-RU"/>
        </w:rPr>
        <w:t>ФИЛИППОВСКОЕ</w:t>
      </w:r>
      <w:r w:rsidR="004867BA" w:rsidRPr="00072611">
        <w:rPr>
          <w:b/>
          <w:sz w:val="24"/>
          <w:szCs w:val="24"/>
          <w:lang w:val="ru-RU"/>
        </w:rPr>
        <w:t xml:space="preserve"> КИРЖАЧСКОГО РАЙОНА </w:t>
      </w:r>
    </w:p>
    <w:p w:rsidR="002D3508" w:rsidRPr="00072611" w:rsidRDefault="002D3508" w:rsidP="00851FD4">
      <w:pPr>
        <w:spacing w:line="276" w:lineRule="auto"/>
        <w:jc w:val="center"/>
        <w:rPr>
          <w:b/>
          <w:sz w:val="24"/>
          <w:szCs w:val="24"/>
          <w:lang w:val="ru-RU"/>
        </w:rPr>
      </w:pPr>
      <w:r w:rsidRPr="00072611">
        <w:rPr>
          <w:b/>
          <w:sz w:val="24"/>
          <w:szCs w:val="24"/>
          <w:lang w:val="ru-RU"/>
        </w:rPr>
        <w:t>ДО 2030 ГОДА</w:t>
      </w:r>
    </w:p>
    <w:p w:rsidR="002D3508" w:rsidRPr="00072611" w:rsidRDefault="002D3508" w:rsidP="00851FD4">
      <w:pPr>
        <w:spacing w:line="276" w:lineRule="auto"/>
        <w:jc w:val="center"/>
        <w:rPr>
          <w:b/>
          <w:sz w:val="24"/>
          <w:szCs w:val="24"/>
          <w:lang w:val="ru-RU"/>
        </w:rPr>
      </w:pPr>
      <w:r w:rsidRPr="00072611">
        <w:rPr>
          <w:b/>
          <w:sz w:val="24"/>
          <w:szCs w:val="24"/>
          <w:lang w:val="ru-RU"/>
        </w:rPr>
        <w:t>(А</w:t>
      </w:r>
      <w:r w:rsidR="00A15CF2">
        <w:rPr>
          <w:b/>
          <w:sz w:val="24"/>
          <w:szCs w:val="24"/>
          <w:lang w:val="ru-RU"/>
        </w:rPr>
        <w:t>КТУАЛИЗАЦИЯ ПО СОСТОЯНИЮ НА 2020</w:t>
      </w:r>
      <w:r w:rsidRPr="00072611">
        <w:rPr>
          <w:b/>
          <w:sz w:val="24"/>
          <w:szCs w:val="24"/>
          <w:lang w:val="ru-RU"/>
        </w:rPr>
        <w:t xml:space="preserve"> ГОД)</w:t>
      </w:r>
    </w:p>
    <w:p w:rsidR="002D3508" w:rsidRPr="00072611" w:rsidRDefault="002D3508" w:rsidP="00851FD4">
      <w:pPr>
        <w:spacing w:line="276" w:lineRule="auto"/>
        <w:jc w:val="center"/>
        <w:rPr>
          <w:b/>
          <w:sz w:val="24"/>
          <w:szCs w:val="24"/>
          <w:highlight w:val="yellow"/>
          <w:lang w:val="ru-RU"/>
        </w:rPr>
      </w:pPr>
    </w:p>
    <w:p w:rsidR="002D3508" w:rsidRPr="00C850A2" w:rsidRDefault="002D3508" w:rsidP="00851FD4">
      <w:pPr>
        <w:spacing w:line="276" w:lineRule="auto"/>
        <w:jc w:val="center"/>
        <w:rPr>
          <w:rFonts w:ascii="Calibri" w:hAnsi="Calibri" w:cstheme="minorHAnsi"/>
          <w:sz w:val="24"/>
          <w:szCs w:val="24"/>
          <w:highlight w:val="yellow"/>
          <w:lang w:val="ru-RU"/>
        </w:rPr>
      </w:pPr>
    </w:p>
    <w:p w:rsidR="002D3508" w:rsidRPr="00C850A2" w:rsidRDefault="002D3508" w:rsidP="00851FD4">
      <w:pPr>
        <w:spacing w:line="276" w:lineRule="auto"/>
        <w:jc w:val="center"/>
        <w:rPr>
          <w:rFonts w:ascii="Calibri" w:hAnsi="Calibri" w:cstheme="minorHAnsi"/>
          <w:sz w:val="24"/>
          <w:szCs w:val="24"/>
          <w:highlight w:val="yellow"/>
          <w:lang w:val="ru-RU"/>
        </w:rPr>
      </w:pPr>
    </w:p>
    <w:p w:rsidR="004867BA" w:rsidRPr="00C850A2" w:rsidRDefault="004867BA" w:rsidP="00851FD4">
      <w:pPr>
        <w:spacing w:line="276" w:lineRule="auto"/>
        <w:jc w:val="center"/>
        <w:rPr>
          <w:rFonts w:ascii="Calibri" w:hAnsi="Calibri" w:cstheme="minorHAnsi"/>
          <w:sz w:val="24"/>
          <w:szCs w:val="24"/>
          <w:highlight w:val="yellow"/>
          <w:lang w:val="ru-RU"/>
        </w:rPr>
      </w:pPr>
    </w:p>
    <w:p w:rsidR="00E14330" w:rsidRPr="00C850A2" w:rsidRDefault="00E14330" w:rsidP="00851FD4">
      <w:pPr>
        <w:spacing w:line="276" w:lineRule="auto"/>
        <w:jc w:val="center"/>
        <w:rPr>
          <w:rFonts w:ascii="Calibri" w:hAnsi="Calibri" w:cstheme="minorHAnsi"/>
          <w:sz w:val="24"/>
          <w:szCs w:val="24"/>
          <w:highlight w:val="yellow"/>
          <w:lang w:val="ru-RU"/>
        </w:rPr>
      </w:pPr>
    </w:p>
    <w:p w:rsidR="00E14330" w:rsidRPr="00C850A2" w:rsidRDefault="00E14330" w:rsidP="00851FD4">
      <w:pPr>
        <w:spacing w:line="276" w:lineRule="auto"/>
        <w:jc w:val="center"/>
        <w:rPr>
          <w:rFonts w:ascii="Calibri" w:hAnsi="Calibri" w:cstheme="minorHAnsi"/>
          <w:sz w:val="24"/>
          <w:szCs w:val="24"/>
          <w:highlight w:val="yellow"/>
          <w:lang w:val="ru-RU"/>
        </w:rPr>
      </w:pPr>
    </w:p>
    <w:p w:rsidR="00E14330" w:rsidRPr="00C850A2" w:rsidRDefault="00E14330" w:rsidP="00851FD4">
      <w:pPr>
        <w:spacing w:line="276" w:lineRule="auto"/>
        <w:jc w:val="center"/>
        <w:rPr>
          <w:rFonts w:ascii="Calibri" w:hAnsi="Calibri" w:cstheme="minorHAnsi"/>
          <w:sz w:val="24"/>
          <w:szCs w:val="24"/>
          <w:highlight w:val="yellow"/>
          <w:lang w:val="ru-RU"/>
        </w:rPr>
      </w:pPr>
    </w:p>
    <w:p w:rsidR="00A47105" w:rsidRPr="00C850A2" w:rsidRDefault="00A47105" w:rsidP="00851FD4">
      <w:pPr>
        <w:spacing w:line="276" w:lineRule="auto"/>
        <w:jc w:val="center"/>
        <w:rPr>
          <w:rFonts w:ascii="Calibri" w:hAnsi="Calibri" w:cstheme="minorHAnsi"/>
          <w:sz w:val="24"/>
          <w:szCs w:val="24"/>
          <w:highlight w:val="yellow"/>
          <w:lang w:val="ru-RU"/>
        </w:rPr>
      </w:pPr>
    </w:p>
    <w:p w:rsidR="00B6413B" w:rsidRPr="00C850A2" w:rsidRDefault="00B6413B" w:rsidP="00851FD4">
      <w:pPr>
        <w:spacing w:line="276" w:lineRule="auto"/>
        <w:jc w:val="center"/>
        <w:rPr>
          <w:rFonts w:ascii="Calibri" w:hAnsi="Calibri" w:cstheme="minorHAnsi"/>
          <w:sz w:val="24"/>
          <w:szCs w:val="24"/>
          <w:highlight w:val="yellow"/>
          <w:lang w:val="ru-RU"/>
        </w:rPr>
      </w:pPr>
    </w:p>
    <w:p w:rsidR="00B6413B" w:rsidRPr="00C850A2" w:rsidRDefault="00B6413B" w:rsidP="00851FD4">
      <w:pPr>
        <w:spacing w:line="276" w:lineRule="auto"/>
        <w:jc w:val="center"/>
        <w:rPr>
          <w:rFonts w:ascii="Calibri" w:hAnsi="Calibri" w:cstheme="minorHAnsi"/>
          <w:sz w:val="24"/>
          <w:szCs w:val="24"/>
          <w:highlight w:val="yellow"/>
          <w:lang w:val="ru-RU"/>
        </w:rPr>
      </w:pPr>
    </w:p>
    <w:p w:rsidR="00A47105" w:rsidRPr="00C850A2" w:rsidRDefault="00A47105" w:rsidP="00851FD4">
      <w:pPr>
        <w:spacing w:line="276" w:lineRule="auto"/>
        <w:jc w:val="center"/>
        <w:rPr>
          <w:rFonts w:ascii="Calibri" w:hAnsi="Calibri" w:cstheme="minorHAnsi"/>
          <w:sz w:val="24"/>
          <w:szCs w:val="24"/>
          <w:highlight w:val="yellow"/>
          <w:lang w:val="ru-RU"/>
        </w:rPr>
      </w:pPr>
    </w:p>
    <w:p w:rsidR="002E2216" w:rsidRPr="00C850A2" w:rsidRDefault="002E2216" w:rsidP="00851FD4">
      <w:pPr>
        <w:spacing w:line="276" w:lineRule="auto"/>
        <w:jc w:val="center"/>
        <w:rPr>
          <w:rFonts w:ascii="Calibri" w:hAnsi="Calibri" w:cstheme="minorHAnsi"/>
          <w:sz w:val="24"/>
          <w:szCs w:val="24"/>
          <w:highlight w:val="yellow"/>
          <w:lang w:val="ru-RU"/>
        </w:rPr>
      </w:pPr>
    </w:p>
    <w:p w:rsidR="00E14330" w:rsidRPr="00C850A2" w:rsidRDefault="00E14330" w:rsidP="00851FD4">
      <w:pPr>
        <w:spacing w:line="276" w:lineRule="auto"/>
        <w:jc w:val="center"/>
        <w:rPr>
          <w:rFonts w:ascii="Calibri" w:hAnsi="Calibri" w:cstheme="minorHAnsi"/>
          <w:sz w:val="24"/>
          <w:szCs w:val="24"/>
          <w:highlight w:val="yellow"/>
          <w:lang w:val="ru-RU"/>
        </w:rPr>
      </w:pPr>
    </w:p>
    <w:p w:rsidR="00E14330" w:rsidRPr="00C850A2" w:rsidRDefault="00E14330" w:rsidP="00851FD4">
      <w:pPr>
        <w:spacing w:line="276" w:lineRule="auto"/>
        <w:jc w:val="center"/>
        <w:rPr>
          <w:rFonts w:ascii="Calibri" w:hAnsi="Calibri" w:cstheme="minorHAnsi"/>
          <w:sz w:val="24"/>
          <w:szCs w:val="24"/>
          <w:highlight w:val="yellow"/>
          <w:lang w:val="ru-RU"/>
        </w:rPr>
      </w:pPr>
    </w:p>
    <w:p w:rsidR="00E14330" w:rsidRPr="00C850A2" w:rsidRDefault="00E14330" w:rsidP="00851FD4">
      <w:pPr>
        <w:spacing w:line="276" w:lineRule="auto"/>
        <w:jc w:val="center"/>
        <w:rPr>
          <w:rFonts w:ascii="Calibri" w:hAnsi="Calibri" w:cstheme="minorHAnsi"/>
          <w:sz w:val="24"/>
          <w:szCs w:val="24"/>
          <w:highlight w:val="yellow"/>
          <w:lang w:val="ru-RU"/>
        </w:rPr>
      </w:pPr>
    </w:p>
    <w:p w:rsidR="00E14330" w:rsidRPr="00C850A2" w:rsidRDefault="00E14330" w:rsidP="00851FD4">
      <w:pPr>
        <w:spacing w:line="276" w:lineRule="auto"/>
        <w:jc w:val="center"/>
        <w:rPr>
          <w:rFonts w:ascii="Calibri" w:hAnsi="Calibri" w:cstheme="minorHAnsi"/>
          <w:sz w:val="24"/>
          <w:szCs w:val="24"/>
          <w:highlight w:val="yellow"/>
          <w:lang w:val="ru-RU"/>
        </w:rPr>
      </w:pPr>
    </w:p>
    <w:p w:rsidR="00E14330" w:rsidRPr="00C850A2" w:rsidRDefault="00E14330" w:rsidP="00851FD4">
      <w:pPr>
        <w:spacing w:line="276" w:lineRule="auto"/>
        <w:jc w:val="center"/>
        <w:rPr>
          <w:rFonts w:ascii="Calibri" w:hAnsi="Calibri" w:cstheme="minorHAnsi"/>
          <w:sz w:val="24"/>
          <w:szCs w:val="24"/>
          <w:highlight w:val="yellow"/>
          <w:lang w:val="ru-RU"/>
        </w:rPr>
      </w:pPr>
    </w:p>
    <w:p w:rsidR="00E14330" w:rsidRPr="00C850A2" w:rsidRDefault="00E14330" w:rsidP="00851FD4">
      <w:pPr>
        <w:spacing w:line="276" w:lineRule="auto"/>
        <w:jc w:val="center"/>
        <w:rPr>
          <w:rFonts w:ascii="Calibri" w:hAnsi="Calibri" w:cstheme="minorHAnsi"/>
          <w:sz w:val="24"/>
          <w:szCs w:val="24"/>
          <w:highlight w:val="yellow"/>
          <w:lang w:val="ru-RU"/>
        </w:rPr>
      </w:pPr>
    </w:p>
    <w:p w:rsidR="00714D52" w:rsidRDefault="00714D52" w:rsidP="00851FD4">
      <w:pPr>
        <w:spacing w:line="276" w:lineRule="auto"/>
        <w:jc w:val="center"/>
        <w:rPr>
          <w:rFonts w:ascii="Calibri" w:hAnsi="Calibri" w:cstheme="minorHAnsi"/>
          <w:sz w:val="24"/>
          <w:szCs w:val="24"/>
          <w:lang w:val="ru-RU"/>
        </w:rPr>
      </w:pPr>
    </w:p>
    <w:p w:rsidR="00714D52" w:rsidRDefault="00714D52" w:rsidP="00851FD4">
      <w:pPr>
        <w:spacing w:line="276" w:lineRule="auto"/>
        <w:jc w:val="center"/>
        <w:rPr>
          <w:rFonts w:ascii="Calibri" w:hAnsi="Calibri" w:cstheme="minorHAnsi"/>
          <w:sz w:val="24"/>
          <w:szCs w:val="24"/>
          <w:lang w:val="ru-RU"/>
        </w:rPr>
      </w:pPr>
    </w:p>
    <w:p w:rsidR="00714D52" w:rsidRDefault="00714D52" w:rsidP="00851FD4">
      <w:pPr>
        <w:spacing w:line="276" w:lineRule="auto"/>
        <w:jc w:val="center"/>
        <w:rPr>
          <w:rFonts w:ascii="Calibri" w:hAnsi="Calibri" w:cstheme="minorHAnsi"/>
          <w:sz w:val="24"/>
          <w:szCs w:val="24"/>
          <w:lang w:val="ru-RU"/>
        </w:rPr>
      </w:pPr>
    </w:p>
    <w:p w:rsidR="00714D52" w:rsidRDefault="00714D52" w:rsidP="00851FD4">
      <w:pPr>
        <w:spacing w:line="276" w:lineRule="auto"/>
        <w:jc w:val="center"/>
        <w:rPr>
          <w:rFonts w:ascii="Calibri" w:hAnsi="Calibri" w:cstheme="minorHAnsi"/>
          <w:sz w:val="24"/>
          <w:szCs w:val="24"/>
          <w:lang w:val="ru-RU"/>
        </w:rPr>
      </w:pPr>
    </w:p>
    <w:p w:rsidR="00714D52" w:rsidRDefault="00714D52" w:rsidP="00851FD4">
      <w:pPr>
        <w:spacing w:line="276" w:lineRule="auto"/>
        <w:jc w:val="center"/>
        <w:rPr>
          <w:rFonts w:ascii="Calibri" w:hAnsi="Calibri" w:cstheme="minorHAnsi"/>
          <w:sz w:val="24"/>
          <w:szCs w:val="24"/>
          <w:lang w:val="ru-RU"/>
        </w:rPr>
      </w:pPr>
    </w:p>
    <w:p w:rsidR="00714D52" w:rsidRDefault="00714D52" w:rsidP="00851FD4">
      <w:pPr>
        <w:spacing w:line="276" w:lineRule="auto"/>
        <w:jc w:val="center"/>
        <w:rPr>
          <w:rFonts w:ascii="Calibri" w:hAnsi="Calibri" w:cstheme="minorHAnsi"/>
          <w:sz w:val="24"/>
          <w:szCs w:val="24"/>
          <w:lang w:val="ru-RU"/>
        </w:rPr>
      </w:pPr>
    </w:p>
    <w:p w:rsidR="00714D52" w:rsidRDefault="00714D52" w:rsidP="00851FD4">
      <w:pPr>
        <w:spacing w:line="276" w:lineRule="auto"/>
        <w:jc w:val="center"/>
        <w:rPr>
          <w:rFonts w:ascii="Calibri" w:hAnsi="Calibri" w:cstheme="minorHAnsi"/>
          <w:sz w:val="24"/>
          <w:szCs w:val="24"/>
          <w:lang w:val="ru-RU"/>
        </w:rPr>
      </w:pPr>
    </w:p>
    <w:p w:rsidR="00714D52" w:rsidRDefault="00714D52" w:rsidP="00851FD4">
      <w:pPr>
        <w:spacing w:line="276" w:lineRule="auto"/>
        <w:jc w:val="center"/>
        <w:rPr>
          <w:rFonts w:ascii="Calibri" w:hAnsi="Calibri" w:cstheme="minorHAnsi"/>
          <w:sz w:val="24"/>
          <w:szCs w:val="24"/>
          <w:lang w:val="ru-RU"/>
        </w:rPr>
      </w:pPr>
    </w:p>
    <w:p w:rsidR="00714D52" w:rsidRDefault="00714D52" w:rsidP="00851FD4">
      <w:pPr>
        <w:spacing w:line="276" w:lineRule="auto"/>
        <w:jc w:val="center"/>
        <w:rPr>
          <w:rFonts w:ascii="Calibri" w:hAnsi="Calibri" w:cstheme="minorHAnsi"/>
          <w:sz w:val="24"/>
          <w:szCs w:val="24"/>
          <w:lang w:val="ru-RU"/>
        </w:rPr>
      </w:pPr>
    </w:p>
    <w:p w:rsidR="00714D52" w:rsidRDefault="00714D52" w:rsidP="00851FD4">
      <w:pPr>
        <w:spacing w:line="276" w:lineRule="auto"/>
        <w:jc w:val="center"/>
        <w:rPr>
          <w:rFonts w:ascii="Calibri" w:hAnsi="Calibri" w:cstheme="minorHAnsi"/>
          <w:sz w:val="24"/>
          <w:szCs w:val="24"/>
          <w:lang w:val="ru-RU"/>
        </w:rPr>
      </w:pPr>
    </w:p>
    <w:p w:rsidR="00714D52" w:rsidRDefault="00714D52" w:rsidP="00851FD4">
      <w:pPr>
        <w:spacing w:line="276" w:lineRule="auto"/>
        <w:jc w:val="center"/>
        <w:rPr>
          <w:rFonts w:ascii="Calibri" w:hAnsi="Calibri" w:cstheme="minorHAnsi"/>
          <w:sz w:val="24"/>
          <w:szCs w:val="24"/>
          <w:lang w:val="ru-RU"/>
        </w:rPr>
      </w:pPr>
    </w:p>
    <w:p w:rsidR="00714D52" w:rsidRDefault="00714D52" w:rsidP="00851FD4">
      <w:pPr>
        <w:spacing w:line="276" w:lineRule="auto"/>
        <w:jc w:val="center"/>
        <w:rPr>
          <w:rFonts w:ascii="Calibri" w:hAnsi="Calibri" w:cstheme="minorHAnsi"/>
          <w:sz w:val="24"/>
          <w:szCs w:val="24"/>
          <w:lang w:val="ru-RU"/>
        </w:rPr>
      </w:pPr>
    </w:p>
    <w:p w:rsidR="00714D52" w:rsidRDefault="00714D52" w:rsidP="00851FD4">
      <w:pPr>
        <w:spacing w:line="276" w:lineRule="auto"/>
        <w:jc w:val="center"/>
        <w:rPr>
          <w:rFonts w:ascii="Calibri" w:hAnsi="Calibri" w:cstheme="minorHAnsi"/>
          <w:sz w:val="24"/>
          <w:szCs w:val="24"/>
          <w:lang w:val="ru-RU"/>
        </w:rPr>
      </w:pPr>
    </w:p>
    <w:sdt>
      <w:sdtPr>
        <w:rPr>
          <w:rFonts w:asciiTheme="minorHAnsi" w:eastAsia="Times New Roman" w:hAnsiTheme="minorHAnsi" w:cstheme="minorHAnsi"/>
          <w:color w:val="auto"/>
          <w:sz w:val="24"/>
          <w:szCs w:val="24"/>
          <w:highlight w:val="yellow"/>
          <w:lang w:val="en-US" w:eastAsia="en-US"/>
        </w:rPr>
        <w:id w:val="-458337713"/>
        <w:docPartObj>
          <w:docPartGallery w:val="Table of Contents"/>
          <w:docPartUnique/>
        </w:docPartObj>
      </w:sdtPr>
      <w:sdtEndPr>
        <w:rPr>
          <w:b/>
          <w:bCs/>
        </w:rPr>
      </w:sdtEndPr>
      <w:sdtContent>
        <w:p w:rsidR="001C7D8D" w:rsidRPr="00C850A2" w:rsidRDefault="001C7D8D" w:rsidP="00A337DB">
          <w:pPr>
            <w:pStyle w:val="af4"/>
            <w:spacing w:line="240" w:lineRule="auto"/>
            <w:jc w:val="center"/>
            <w:rPr>
              <w:rFonts w:asciiTheme="minorHAnsi" w:hAnsiTheme="minorHAnsi" w:cstheme="minorHAnsi"/>
              <w:color w:val="auto"/>
              <w:sz w:val="28"/>
              <w:szCs w:val="28"/>
            </w:rPr>
          </w:pPr>
          <w:r w:rsidRPr="00C850A2">
            <w:rPr>
              <w:rFonts w:asciiTheme="minorHAnsi" w:hAnsiTheme="minorHAnsi" w:cstheme="minorHAnsi"/>
              <w:color w:val="auto"/>
              <w:sz w:val="28"/>
              <w:szCs w:val="28"/>
            </w:rPr>
            <w:t>Оглавление</w:t>
          </w:r>
        </w:p>
        <w:p w:rsidR="001C0379" w:rsidRPr="001C0379" w:rsidRDefault="00D42DDA">
          <w:pPr>
            <w:pStyle w:val="11"/>
            <w:tabs>
              <w:tab w:val="right" w:leader="dot" w:pos="10420"/>
            </w:tabs>
            <w:rPr>
              <w:rFonts w:asciiTheme="minorHAnsi" w:eastAsiaTheme="minorEastAsia" w:hAnsiTheme="minorHAnsi" w:cstheme="minorHAnsi"/>
              <w:noProof/>
              <w:lang w:val="ru-RU" w:eastAsia="ru-RU"/>
            </w:rPr>
          </w:pPr>
          <w:r w:rsidRPr="00D42DDA">
            <w:rPr>
              <w:rFonts w:asciiTheme="minorHAnsi" w:hAnsiTheme="minorHAnsi" w:cstheme="minorHAnsi"/>
              <w:highlight w:val="yellow"/>
            </w:rPr>
            <w:fldChar w:fldCharType="begin"/>
          </w:r>
          <w:r w:rsidR="001C7D8D" w:rsidRPr="001C0379">
            <w:rPr>
              <w:rFonts w:asciiTheme="minorHAnsi" w:hAnsiTheme="minorHAnsi" w:cstheme="minorHAnsi"/>
              <w:highlight w:val="yellow"/>
            </w:rPr>
            <w:instrText xml:space="preserve"> TOC \o "1-3" \h \z \u </w:instrText>
          </w:r>
          <w:r w:rsidRPr="00D42DDA">
            <w:rPr>
              <w:rFonts w:asciiTheme="minorHAnsi" w:hAnsiTheme="minorHAnsi" w:cstheme="minorHAnsi"/>
              <w:highlight w:val="yellow"/>
            </w:rPr>
            <w:fldChar w:fldCharType="separate"/>
          </w:r>
          <w:hyperlink w:anchor="_Toc473551592" w:history="1">
            <w:r w:rsidR="001C0379" w:rsidRPr="001C0379">
              <w:rPr>
                <w:rStyle w:val="ac"/>
                <w:rFonts w:asciiTheme="minorHAnsi" w:hAnsiTheme="minorHAnsi" w:cstheme="minorHAnsi"/>
                <w:noProof/>
                <w:lang w:val="ru-RU"/>
              </w:rPr>
              <w:t>ВВЕДЕНИЕ</w:t>
            </w:r>
            <w:r w:rsidR="001C0379" w:rsidRPr="001C0379">
              <w:rPr>
                <w:rFonts w:asciiTheme="minorHAnsi" w:hAnsiTheme="minorHAnsi" w:cstheme="minorHAnsi"/>
                <w:noProof/>
                <w:webHidden/>
              </w:rPr>
              <w:tab/>
            </w:r>
            <w:r w:rsidRPr="001C0379">
              <w:rPr>
                <w:rFonts w:asciiTheme="minorHAnsi" w:hAnsiTheme="minorHAnsi" w:cstheme="minorHAnsi"/>
                <w:noProof/>
                <w:webHidden/>
              </w:rPr>
              <w:fldChar w:fldCharType="begin"/>
            </w:r>
            <w:r w:rsidR="001C0379" w:rsidRPr="001C0379">
              <w:rPr>
                <w:rFonts w:asciiTheme="minorHAnsi" w:hAnsiTheme="minorHAnsi" w:cstheme="minorHAnsi"/>
                <w:noProof/>
                <w:webHidden/>
              </w:rPr>
              <w:instrText xml:space="preserve"> PAGEREF _Toc473551592 \h </w:instrText>
            </w:r>
            <w:r w:rsidRPr="001C0379">
              <w:rPr>
                <w:rFonts w:asciiTheme="minorHAnsi" w:hAnsiTheme="minorHAnsi" w:cstheme="minorHAnsi"/>
                <w:noProof/>
                <w:webHidden/>
              </w:rPr>
            </w:r>
            <w:r w:rsidRPr="001C0379">
              <w:rPr>
                <w:rFonts w:asciiTheme="minorHAnsi" w:hAnsiTheme="minorHAnsi" w:cstheme="minorHAnsi"/>
                <w:noProof/>
                <w:webHidden/>
              </w:rPr>
              <w:fldChar w:fldCharType="separate"/>
            </w:r>
            <w:r w:rsidR="00BE1C3A">
              <w:rPr>
                <w:rFonts w:asciiTheme="minorHAnsi" w:hAnsiTheme="minorHAnsi" w:cstheme="minorHAnsi"/>
                <w:noProof/>
                <w:webHidden/>
              </w:rPr>
              <w:t>7</w:t>
            </w:r>
            <w:r w:rsidRPr="001C0379">
              <w:rPr>
                <w:rFonts w:asciiTheme="minorHAnsi" w:hAnsiTheme="minorHAnsi" w:cstheme="minorHAnsi"/>
                <w:noProof/>
                <w:webHidden/>
              </w:rPr>
              <w:fldChar w:fldCharType="end"/>
            </w:r>
          </w:hyperlink>
        </w:p>
        <w:p w:rsidR="001C0379" w:rsidRPr="001C0379" w:rsidRDefault="00D42DDA">
          <w:pPr>
            <w:pStyle w:val="11"/>
            <w:tabs>
              <w:tab w:val="right" w:leader="dot" w:pos="10420"/>
            </w:tabs>
            <w:rPr>
              <w:rFonts w:asciiTheme="minorHAnsi" w:eastAsiaTheme="minorEastAsia" w:hAnsiTheme="minorHAnsi" w:cstheme="minorHAnsi"/>
              <w:noProof/>
              <w:lang w:val="ru-RU" w:eastAsia="ru-RU"/>
            </w:rPr>
          </w:pPr>
          <w:hyperlink w:anchor="_Toc473551593" w:history="1">
            <w:r w:rsidR="001C0379" w:rsidRPr="001C0379">
              <w:rPr>
                <w:rStyle w:val="ac"/>
                <w:rFonts w:asciiTheme="minorHAnsi" w:hAnsiTheme="minorHAnsi" w:cstheme="minorHAnsi"/>
                <w:noProof/>
              </w:rPr>
              <w:t>НОРМАТИВНО-ПРАВОВАЯ БАЗА</w:t>
            </w:r>
            <w:r w:rsidR="001C0379" w:rsidRPr="001C0379">
              <w:rPr>
                <w:rFonts w:asciiTheme="minorHAnsi" w:hAnsiTheme="minorHAnsi" w:cstheme="minorHAnsi"/>
                <w:noProof/>
                <w:webHidden/>
              </w:rPr>
              <w:tab/>
            </w:r>
            <w:r w:rsidRPr="001C0379">
              <w:rPr>
                <w:rFonts w:asciiTheme="minorHAnsi" w:hAnsiTheme="minorHAnsi" w:cstheme="minorHAnsi"/>
                <w:noProof/>
                <w:webHidden/>
              </w:rPr>
              <w:fldChar w:fldCharType="begin"/>
            </w:r>
            <w:r w:rsidR="001C0379" w:rsidRPr="001C0379">
              <w:rPr>
                <w:rFonts w:asciiTheme="minorHAnsi" w:hAnsiTheme="minorHAnsi" w:cstheme="minorHAnsi"/>
                <w:noProof/>
                <w:webHidden/>
              </w:rPr>
              <w:instrText xml:space="preserve"> PAGEREF _Toc473551593 \h </w:instrText>
            </w:r>
            <w:r w:rsidRPr="001C0379">
              <w:rPr>
                <w:rFonts w:asciiTheme="minorHAnsi" w:hAnsiTheme="minorHAnsi" w:cstheme="minorHAnsi"/>
                <w:noProof/>
                <w:webHidden/>
              </w:rPr>
            </w:r>
            <w:r w:rsidRPr="001C0379">
              <w:rPr>
                <w:rFonts w:asciiTheme="minorHAnsi" w:hAnsiTheme="minorHAnsi" w:cstheme="minorHAnsi"/>
                <w:noProof/>
                <w:webHidden/>
              </w:rPr>
              <w:fldChar w:fldCharType="separate"/>
            </w:r>
            <w:r w:rsidR="00BE1C3A">
              <w:rPr>
                <w:rFonts w:asciiTheme="minorHAnsi" w:hAnsiTheme="minorHAnsi" w:cstheme="minorHAnsi"/>
                <w:noProof/>
                <w:webHidden/>
              </w:rPr>
              <w:t>9</w:t>
            </w:r>
            <w:r w:rsidRPr="001C0379">
              <w:rPr>
                <w:rFonts w:asciiTheme="minorHAnsi" w:hAnsiTheme="minorHAnsi" w:cstheme="minorHAnsi"/>
                <w:noProof/>
                <w:webHidden/>
              </w:rPr>
              <w:fldChar w:fldCharType="end"/>
            </w:r>
          </w:hyperlink>
        </w:p>
        <w:p w:rsidR="001C0379" w:rsidRPr="001C0379" w:rsidRDefault="00D42DDA">
          <w:pPr>
            <w:pStyle w:val="11"/>
            <w:tabs>
              <w:tab w:val="right" w:leader="dot" w:pos="10420"/>
            </w:tabs>
            <w:rPr>
              <w:rFonts w:asciiTheme="minorHAnsi" w:eastAsiaTheme="minorEastAsia" w:hAnsiTheme="minorHAnsi" w:cstheme="minorHAnsi"/>
              <w:noProof/>
              <w:lang w:val="ru-RU" w:eastAsia="ru-RU"/>
            </w:rPr>
          </w:pPr>
          <w:hyperlink w:anchor="_Toc473551594" w:history="1">
            <w:r w:rsidR="001C0379" w:rsidRPr="001C0379">
              <w:rPr>
                <w:rStyle w:val="ac"/>
                <w:rFonts w:asciiTheme="minorHAnsi" w:hAnsiTheme="minorHAnsi" w:cstheme="minorHAnsi"/>
                <w:noProof/>
                <w:lang w:val="ru-RU"/>
              </w:rPr>
              <w:t xml:space="preserve">ГЛАВА </w:t>
            </w:r>
            <w:r w:rsidR="001C0379" w:rsidRPr="001C0379">
              <w:rPr>
                <w:rStyle w:val="ac"/>
                <w:rFonts w:asciiTheme="minorHAnsi" w:hAnsiTheme="minorHAnsi" w:cstheme="minorHAnsi"/>
                <w:noProof/>
              </w:rPr>
              <w:t>I</w:t>
            </w:r>
            <w:r w:rsidR="001C0379" w:rsidRPr="001C0379">
              <w:rPr>
                <w:rStyle w:val="ac"/>
                <w:rFonts w:asciiTheme="minorHAnsi" w:hAnsiTheme="minorHAnsi" w:cstheme="minorHAnsi"/>
                <w:noProof/>
                <w:lang w:val="ru-RU"/>
              </w:rPr>
              <w:t>. СХЕМА ВОДОСНАБЖЕНИЯ</w:t>
            </w:r>
            <w:r w:rsidR="001C0379" w:rsidRPr="001C0379">
              <w:rPr>
                <w:rFonts w:asciiTheme="minorHAnsi" w:hAnsiTheme="minorHAnsi" w:cstheme="minorHAnsi"/>
                <w:noProof/>
                <w:webHidden/>
              </w:rPr>
              <w:tab/>
            </w:r>
            <w:r w:rsidRPr="001C0379">
              <w:rPr>
                <w:rFonts w:asciiTheme="minorHAnsi" w:hAnsiTheme="minorHAnsi" w:cstheme="minorHAnsi"/>
                <w:noProof/>
                <w:webHidden/>
              </w:rPr>
              <w:fldChar w:fldCharType="begin"/>
            </w:r>
            <w:r w:rsidR="001C0379" w:rsidRPr="001C0379">
              <w:rPr>
                <w:rFonts w:asciiTheme="minorHAnsi" w:hAnsiTheme="minorHAnsi" w:cstheme="minorHAnsi"/>
                <w:noProof/>
                <w:webHidden/>
              </w:rPr>
              <w:instrText xml:space="preserve"> PAGEREF _Toc473551594 \h </w:instrText>
            </w:r>
            <w:r w:rsidRPr="001C0379">
              <w:rPr>
                <w:rFonts w:asciiTheme="minorHAnsi" w:hAnsiTheme="minorHAnsi" w:cstheme="minorHAnsi"/>
                <w:noProof/>
                <w:webHidden/>
              </w:rPr>
            </w:r>
            <w:r w:rsidRPr="001C0379">
              <w:rPr>
                <w:rFonts w:asciiTheme="minorHAnsi" w:hAnsiTheme="minorHAnsi" w:cstheme="minorHAnsi"/>
                <w:noProof/>
                <w:webHidden/>
              </w:rPr>
              <w:fldChar w:fldCharType="separate"/>
            </w:r>
            <w:r w:rsidR="00BE1C3A">
              <w:rPr>
                <w:rFonts w:asciiTheme="minorHAnsi" w:hAnsiTheme="minorHAnsi" w:cstheme="minorHAnsi"/>
                <w:noProof/>
                <w:webHidden/>
              </w:rPr>
              <w:t>10</w:t>
            </w:r>
            <w:r w:rsidRPr="001C0379">
              <w:rPr>
                <w:rFonts w:asciiTheme="minorHAnsi" w:hAnsiTheme="minorHAnsi" w:cstheme="minorHAnsi"/>
                <w:noProof/>
                <w:webHidden/>
              </w:rPr>
              <w:fldChar w:fldCharType="end"/>
            </w:r>
          </w:hyperlink>
        </w:p>
        <w:p w:rsidR="001C0379" w:rsidRPr="001C0379" w:rsidRDefault="00D42DDA">
          <w:pPr>
            <w:pStyle w:val="11"/>
            <w:tabs>
              <w:tab w:val="right" w:leader="dot" w:pos="10420"/>
            </w:tabs>
            <w:rPr>
              <w:rFonts w:asciiTheme="minorHAnsi" w:eastAsiaTheme="minorEastAsia" w:hAnsiTheme="minorHAnsi" w:cstheme="minorHAnsi"/>
              <w:noProof/>
              <w:lang w:val="ru-RU" w:eastAsia="ru-RU"/>
            </w:rPr>
          </w:pPr>
          <w:hyperlink w:anchor="_Toc473551595" w:history="1">
            <w:r w:rsidR="001C0379" w:rsidRPr="001C0379">
              <w:rPr>
                <w:rStyle w:val="ac"/>
                <w:rFonts w:asciiTheme="minorHAnsi" w:hAnsiTheme="minorHAnsi" w:cstheme="minorHAnsi"/>
                <w:noProof/>
                <w:lang w:val="ru-RU"/>
              </w:rPr>
              <w:t xml:space="preserve">1. Технико-экономическое состояние централизованных систем водоснабжения поселений </w:t>
            </w:r>
            <w:r w:rsidR="001C0379" w:rsidRPr="001C0379">
              <w:rPr>
                <w:rStyle w:val="ac"/>
                <w:rFonts w:asciiTheme="minorHAnsi" w:eastAsiaTheme="majorEastAsia" w:hAnsiTheme="minorHAnsi" w:cstheme="minorHAnsi"/>
                <w:noProof/>
                <w:lang w:val="ru-RU"/>
              </w:rPr>
              <w:t>Муниципального образования сельское поселение Филипповское</w:t>
            </w:r>
            <w:r w:rsidR="001C0379" w:rsidRPr="001C0379">
              <w:rPr>
                <w:rFonts w:asciiTheme="minorHAnsi" w:hAnsiTheme="minorHAnsi" w:cstheme="minorHAnsi"/>
                <w:noProof/>
                <w:webHidden/>
              </w:rPr>
              <w:tab/>
            </w:r>
            <w:r w:rsidRPr="001C0379">
              <w:rPr>
                <w:rFonts w:asciiTheme="minorHAnsi" w:hAnsiTheme="minorHAnsi" w:cstheme="minorHAnsi"/>
                <w:noProof/>
                <w:webHidden/>
              </w:rPr>
              <w:fldChar w:fldCharType="begin"/>
            </w:r>
            <w:r w:rsidR="001C0379" w:rsidRPr="001C0379">
              <w:rPr>
                <w:rFonts w:asciiTheme="minorHAnsi" w:hAnsiTheme="minorHAnsi" w:cstheme="minorHAnsi"/>
                <w:noProof/>
                <w:webHidden/>
              </w:rPr>
              <w:instrText xml:space="preserve"> PAGEREF _Toc473551595 \h </w:instrText>
            </w:r>
            <w:r w:rsidRPr="001C0379">
              <w:rPr>
                <w:rFonts w:asciiTheme="minorHAnsi" w:hAnsiTheme="minorHAnsi" w:cstheme="minorHAnsi"/>
                <w:noProof/>
                <w:webHidden/>
              </w:rPr>
            </w:r>
            <w:r w:rsidRPr="001C0379">
              <w:rPr>
                <w:rFonts w:asciiTheme="minorHAnsi" w:hAnsiTheme="minorHAnsi" w:cstheme="minorHAnsi"/>
                <w:noProof/>
                <w:webHidden/>
              </w:rPr>
              <w:fldChar w:fldCharType="separate"/>
            </w:r>
            <w:r w:rsidR="00BE1C3A">
              <w:rPr>
                <w:rFonts w:asciiTheme="minorHAnsi" w:hAnsiTheme="minorHAnsi" w:cstheme="minorHAnsi"/>
                <w:noProof/>
                <w:webHidden/>
              </w:rPr>
              <w:t>11</w:t>
            </w:r>
            <w:r w:rsidRPr="001C0379">
              <w:rPr>
                <w:rFonts w:asciiTheme="minorHAnsi" w:hAnsiTheme="minorHAnsi" w:cstheme="minorHAnsi"/>
                <w:noProof/>
                <w:webHidden/>
              </w:rPr>
              <w:fldChar w:fldCharType="end"/>
            </w:r>
          </w:hyperlink>
        </w:p>
        <w:p w:rsidR="001C0379" w:rsidRPr="001C0379" w:rsidRDefault="00D42DDA">
          <w:pPr>
            <w:pStyle w:val="11"/>
            <w:tabs>
              <w:tab w:val="right" w:leader="dot" w:pos="10420"/>
            </w:tabs>
            <w:rPr>
              <w:rFonts w:asciiTheme="minorHAnsi" w:eastAsiaTheme="minorEastAsia" w:hAnsiTheme="minorHAnsi" w:cstheme="minorHAnsi"/>
              <w:noProof/>
              <w:lang w:val="ru-RU" w:eastAsia="ru-RU"/>
            </w:rPr>
          </w:pPr>
          <w:hyperlink w:anchor="_Toc473551596" w:history="1">
            <w:r w:rsidR="001C0379" w:rsidRPr="001C0379">
              <w:rPr>
                <w:rStyle w:val="ac"/>
                <w:rFonts w:asciiTheme="minorHAnsi" w:hAnsiTheme="minorHAnsi" w:cstheme="minorHAnsi"/>
                <w:noProof/>
                <w:lang w:val="ru-RU"/>
              </w:rPr>
              <w:t>1.1. Описание системы и структуры водоснабжения поселений Муниципального образования сельское поселение Филипповское и деление территории на эксплуатационные зоны</w:t>
            </w:r>
            <w:r w:rsidR="001C0379" w:rsidRPr="001C0379">
              <w:rPr>
                <w:rFonts w:asciiTheme="minorHAnsi" w:hAnsiTheme="minorHAnsi" w:cstheme="minorHAnsi"/>
                <w:noProof/>
                <w:webHidden/>
              </w:rPr>
              <w:tab/>
            </w:r>
            <w:r w:rsidRPr="001C0379">
              <w:rPr>
                <w:rFonts w:asciiTheme="minorHAnsi" w:hAnsiTheme="minorHAnsi" w:cstheme="minorHAnsi"/>
                <w:noProof/>
                <w:webHidden/>
              </w:rPr>
              <w:fldChar w:fldCharType="begin"/>
            </w:r>
            <w:r w:rsidR="001C0379" w:rsidRPr="001C0379">
              <w:rPr>
                <w:rFonts w:asciiTheme="minorHAnsi" w:hAnsiTheme="minorHAnsi" w:cstheme="minorHAnsi"/>
                <w:noProof/>
                <w:webHidden/>
              </w:rPr>
              <w:instrText xml:space="preserve"> PAGEREF _Toc473551596 \h </w:instrText>
            </w:r>
            <w:r w:rsidRPr="001C0379">
              <w:rPr>
                <w:rFonts w:asciiTheme="minorHAnsi" w:hAnsiTheme="minorHAnsi" w:cstheme="minorHAnsi"/>
                <w:noProof/>
                <w:webHidden/>
              </w:rPr>
            </w:r>
            <w:r w:rsidRPr="001C0379">
              <w:rPr>
                <w:rFonts w:asciiTheme="minorHAnsi" w:hAnsiTheme="minorHAnsi" w:cstheme="minorHAnsi"/>
                <w:noProof/>
                <w:webHidden/>
              </w:rPr>
              <w:fldChar w:fldCharType="separate"/>
            </w:r>
            <w:r w:rsidR="00BE1C3A">
              <w:rPr>
                <w:rFonts w:asciiTheme="minorHAnsi" w:hAnsiTheme="minorHAnsi" w:cstheme="minorHAnsi"/>
                <w:noProof/>
                <w:webHidden/>
              </w:rPr>
              <w:t>11</w:t>
            </w:r>
            <w:r w:rsidRPr="001C0379">
              <w:rPr>
                <w:rFonts w:asciiTheme="minorHAnsi" w:hAnsiTheme="minorHAnsi" w:cstheme="minorHAnsi"/>
                <w:noProof/>
                <w:webHidden/>
              </w:rPr>
              <w:fldChar w:fldCharType="end"/>
            </w:r>
          </w:hyperlink>
        </w:p>
        <w:p w:rsidR="001C0379" w:rsidRPr="001C0379" w:rsidRDefault="00D42DDA">
          <w:pPr>
            <w:pStyle w:val="11"/>
            <w:tabs>
              <w:tab w:val="right" w:leader="dot" w:pos="10420"/>
            </w:tabs>
            <w:rPr>
              <w:rFonts w:asciiTheme="minorHAnsi" w:eastAsiaTheme="minorEastAsia" w:hAnsiTheme="minorHAnsi" w:cstheme="minorHAnsi"/>
              <w:noProof/>
              <w:lang w:val="ru-RU" w:eastAsia="ru-RU"/>
            </w:rPr>
          </w:pPr>
          <w:hyperlink w:anchor="_Toc473551597" w:history="1">
            <w:r w:rsidR="001C0379" w:rsidRPr="001C0379">
              <w:rPr>
                <w:rStyle w:val="ac"/>
                <w:rFonts w:asciiTheme="minorHAnsi" w:hAnsiTheme="minorHAnsi" w:cstheme="minorHAnsi"/>
                <w:noProof/>
                <w:lang w:val="ru-RU"/>
              </w:rPr>
              <w:t>1.2. Описание территорий населенных пунктах Филипповского сельского поселения не охваченных централизованными системами водоснабжения</w:t>
            </w:r>
            <w:r w:rsidR="001C0379" w:rsidRPr="001C0379">
              <w:rPr>
                <w:rFonts w:asciiTheme="minorHAnsi" w:hAnsiTheme="minorHAnsi" w:cstheme="minorHAnsi"/>
                <w:noProof/>
                <w:webHidden/>
              </w:rPr>
              <w:tab/>
            </w:r>
            <w:r w:rsidRPr="001C0379">
              <w:rPr>
                <w:rFonts w:asciiTheme="minorHAnsi" w:hAnsiTheme="minorHAnsi" w:cstheme="minorHAnsi"/>
                <w:noProof/>
                <w:webHidden/>
              </w:rPr>
              <w:fldChar w:fldCharType="begin"/>
            </w:r>
            <w:r w:rsidR="001C0379" w:rsidRPr="001C0379">
              <w:rPr>
                <w:rFonts w:asciiTheme="minorHAnsi" w:hAnsiTheme="minorHAnsi" w:cstheme="minorHAnsi"/>
                <w:noProof/>
                <w:webHidden/>
              </w:rPr>
              <w:instrText xml:space="preserve"> PAGEREF _Toc473551597 \h </w:instrText>
            </w:r>
            <w:r w:rsidRPr="001C0379">
              <w:rPr>
                <w:rFonts w:asciiTheme="minorHAnsi" w:hAnsiTheme="minorHAnsi" w:cstheme="minorHAnsi"/>
                <w:noProof/>
                <w:webHidden/>
              </w:rPr>
            </w:r>
            <w:r w:rsidRPr="001C0379">
              <w:rPr>
                <w:rFonts w:asciiTheme="minorHAnsi" w:hAnsiTheme="minorHAnsi" w:cstheme="minorHAnsi"/>
                <w:noProof/>
                <w:webHidden/>
              </w:rPr>
              <w:fldChar w:fldCharType="separate"/>
            </w:r>
            <w:r w:rsidR="00BE1C3A">
              <w:rPr>
                <w:rFonts w:asciiTheme="minorHAnsi" w:hAnsiTheme="minorHAnsi" w:cstheme="minorHAnsi"/>
                <w:noProof/>
                <w:webHidden/>
              </w:rPr>
              <w:t>12</w:t>
            </w:r>
            <w:r w:rsidRPr="001C0379">
              <w:rPr>
                <w:rFonts w:asciiTheme="minorHAnsi" w:hAnsiTheme="minorHAnsi" w:cstheme="minorHAnsi"/>
                <w:noProof/>
                <w:webHidden/>
              </w:rPr>
              <w:fldChar w:fldCharType="end"/>
            </w:r>
          </w:hyperlink>
        </w:p>
        <w:p w:rsidR="001C0379" w:rsidRPr="001C0379" w:rsidRDefault="00D42DDA">
          <w:pPr>
            <w:pStyle w:val="11"/>
            <w:tabs>
              <w:tab w:val="right" w:leader="dot" w:pos="10420"/>
            </w:tabs>
            <w:rPr>
              <w:rFonts w:asciiTheme="minorHAnsi" w:eastAsiaTheme="minorEastAsia" w:hAnsiTheme="minorHAnsi" w:cstheme="minorHAnsi"/>
              <w:noProof/>
              <w:lang w:val="ru-RU" w:eastAsia="ru-RU"/>
            </w:rPr>
          </w:pPr>
          <w:hyperlink w:anchor="_Toc473551598" w:history="1">
            <w:r w:rsidR="001C0379" w:rsidRPr="001C0379">
              <w:rPr>
                <w:rStyle w:val="ac"/>
                <w:rFonts w:asciiTheme="minorHAnsi" w:hAnsiTheme="minorHAnsi" w:cstheme="minorHAnsi"/>
                <w:noProof/>
                <w:lang w:val="ru-RU"/>
              </w:rPr>
              <w:t>1.3. Описание технологических зон водоснабжения, зон централизованного и нецентрализованного водоснабжения и перечень централизованных систем водоснабжения</w:t>
            </w:r>
            <w:r w:rsidR="001C0379" w:rsidRPr="001C0379">
              <w:rPr>
                <w:rFonts w:asciiTheme="minorHAnsi" w:hAnsiTheme="minorHAnsi" w:cstheme="minorHAnsi"/>
                <w:noProof/>
                <w:webHidden/>
              </w:rPr>
              <w:tab/>
            </w:r>
            <w:r w:rsidRPr="001C0379">
              <w:rPr>
                <w:rFonts w:asciiTheme="minorHAnsi" w:hAnsiTheme="minorHAnsi" w:cstheme="minorHAnsi"/>
                <w:noProof/>
                <w:webHidden/>
              </w:rPr>
              <w:fldChar w:fldCharType="begin"/>
            </w:r>
            <w:r w:rsidR="001C0379" w:rsidRPr="001C0379">
              <w:rPr>
                <w:rFonts w:asciiTheme="minorHAnsi" w:hAnsiTheme="minorHAnsi" w:cstheme="minorHAnsi"/>
                <w:noProof/>
                <w:webHidden/>
              </w:rPr>
              <w:instrText xml:space="preserve"> PAGEREF _Toc473551598 \h </w:instrText>
            </w:r>
            <w:r w:rsidRPr="001C0379">
              <w:rPr>
                <w:rFonts w:asciiTheme="minorHAnsi" w:hAnsiTheme="minorHAnsi" w:cstheme="minorHAnsi"/>
                <w:noProof/>
                <w:webHidden/>
              </w:rPr>
            </w:r>
            <w:r w:rsidRPr="001C0379">
              <w:rPr>
                <w:rFonts w:asciiTheme="minorHAnsi" w:hAnsiTheme="minorHAnsi" w:cstheme="minorHAnsi"/>
                <w:noProof/>
                <w:webHidden/>
              </w:rPr>
              <w:fldChar w:fldCharType="separate"/>
            </w:r>
            <w:r w:rsidR="00BE1C3A">
              <w:rPr>
                <w:rFonts w:asciiTheme="minorHAnsi" w:hAnsiTheme="minorHAnsi" w:cstheme="minorHAnsi"/>
                <w:noProof/>
                <w:webHidden/>
              </w:rPr>
              <w:t>12</w:t>
            </w:r>
            <w:r w:rsidRPr="001C0379">
              <w:rPr>
                <w:rFonts w:asciiTheme="minorHAnsi" w:hAnsiTheme="minorHAnsi" w:cstheme="minorHAnsi"/>
                <w:noProof/>
                <w:webHidden/>
              </w:rPr>
              <w:fldChar w:fldCharType="end"/>
            </w:r>
          </w:hyperlink>
        </w:p>
        <w:p w:rsidR="001C0379" w:rsidRPr="001C0379" w:rsidRDefault="00D42DDA">
          <w:pPr>
            <w:pStyle w:val="11"/>
            <w:tabs>
              <w:tab w:val="right" w:leader="dot" w:pos="10420"/>
            </w:tabs>
            <w:rPr>
              <w:rFonts w:asciiTheme="minorHAnsi" w:eastAsiaTheme="minorEastAsia" w:hAnsiTheme="minorHAnsi" w:cstheme="minorHAnsi"/>
              <w:noProof/>
              <w:lang w:val="ru-RU" w:eastAsia="ru-RU"/>
            </w:rPr>
          </w:pPr>
          <w:hyperlink w:anchor="_Toc473551599" w:history="1">
            <w:r w:rsidR="001C0379" w:rsidRPr="001C0379">
              <w:rPr>
                <w:rStyle w:val="ac"/>
                <w:rFonts w:asciiTheme="minorHAnsi" w:hAnsiTheme="minorHAnsi" w:cstheme="minorHAnsi"/>
                <w:noProof/>
                <w:lang w:val="ru-RU"/>
              </w:rPr>
              <w:t>1.4. Описание результатов технического обследования централизованных систем водоснабжения</w:t>
            </w:r>
            <w:r w:rsidR="001C0379" w:rsidRPr="001C0379">
              <w:rPr>
                <w:rFonts w:asciiTheme="minorHAnsi" w:hAnsiTheme="minorHAnsi" w:cstheme="minorHAnsi"/>
                <w:noProof/>
                <w:webHidden/>
              </w:rPr>
              <w:tab/>
            </w:r>
            <w:r w:rsidRPr="001C0379">
              <w:rPr>
                <w:rFonts w:asciiTheme="minorHAnsi" w:hAnsiTheme="minorHAnsi" w:cstheme="minorHAnsi"/>
                <w:noProof/>
                <w:webHidden/>
              </w:rPr>
              <w:fldChar w:fldCharType="begin"/>
            </w:r>
            <w:r w:rsidR="001C0379" w:rsidRPr="001C0379">
              <w:rPr>
                <w:rFonts w:asciiTheme="minorHAnsi" w:hAnsiTheme="minorHAnsi" w:cstheme="minorHAnsi"/>
                <w:noProof/>
                <w:webHidden/>
              </w:rPr>
              <w:instrText xml:space="preserve"> PAGEREF _Toc473551599 \h </w:instrText>
            </w:r>
            <w:r w:rsidRPr="001C0379">
              <w:rPr>
                <w:rFonts w:asciiTheme="minorHAnsi" w:hAnsiTheme="minorHAnsi" w:cstheme="minorHAnsi"/>
                <w:noProof/>
                <w:webHidden/>
              </w:rPr>
            </w:r>
            <w:r w:rsidRPr="001C0379">
              <w:rPr>
                <w:rFonts w:asciiTheme="minorHAnsi" w:hAnsiTheme="minorHAnsi" w:cstheme="minorHAnsi"/>
                <w:noProof/>
                <w:webHidden/>
              </w:rPr>
              <w:fldChar w:fldCharType="separate"/>
            </w:r>
            <w:r w:rsidR="00BE1C3A">
              <w:rPr>
                <w:rFonts w:asciiTheme="minorHAnsi" w:hAnsiTheme="minorHAnsi" w:cstheme="minorHAnsi"/>
                <w:noProof/>
                <w:webHidden/>
              </w:rPr>
              <w:t>13</w:t>
            </w:r>
            <w:r w:rsidRPr="001C0379">
              <w:rPr>
                <w:rFonts w:asciiTheme="minorHAnsi" w:hAnsiTheme="minorHAnsi" w:cstheme="minorHAnsi"/>
                <w:noProof/>
                <w:webHidden/>
              </w:rPr>
              <w:fldChar w:fldCharType="end"/>
            </w:r>
          </w:hyperlink>
        </w:p>
        <w:p w:rsidR="001C0379" w:rsidRPr="001C0379" w:rsidRDefault="00D42DDA">
          <w:pPr>
            <w:pStyle w:val="11"/>
            <w:tabs>
              <w:tab w:val="right" w:leader="dot" w:pos="10420"/>
            </w:tabs>
            <w:rPr>
              <w:rFonts w:asciiTheme="minorHAnsi" w:eastAsiaTheme="minorEastAsia" w:hAnsiTheme="minorHAnsi" w:cstheme="minorHAnsi"/>
              <w:noProof/>
              <w:lang w:val="ru-RU" w:eastAsia="ru-RU"/>
            </w:rPr>
          </w:pPr>
          <w:hyperlink w:anchor="_Toc473551600" w:history="1">
            <w:r w:rsidR="001C0379" w:rsidRPr="001C0379">
              <w:rPr>
                <w:rStyle w:val="ac"/>
                <w:rFonts w:asciiTheme="minorHAnsi" w:hAnsiTheme="minorHAnsi" w:cstheme="minorHAnsi"/>
                <w:noProof/>
                <w:lang w:val="ru-RU"/>
              </w:rPr>
              <w:t>1.4.1. Описание состояния существующих источников водоснабжения и водоразборных сооружений</w:t>
            </w:r>
            <w:r w:rsidR="001C0379" w:rsidRPr="001C0379">
              <w:rPr>
                <w:rFonts w:asciiTheme="minorHAnsi" w:hAnsiTheme="minorHAnsi" w:cstheme="minorHAnsi"/>
                <w:noProof/>
                <w:webHidden/>
              </w:rPr>
              <w:tab/>
            </w:r>
            <w:r w:rsidRPr="001C0379">
              <w:rPr>
                <w:rFonts w:asciiTheme="minorHAnsi" w:hAnsiTheme="minorHAnsi" w:cstheme="minorHAnsi"/>
                <w:noProof/>
                <w:webHidden/>
              </w:rPr>
              <w:fldChar w:fldCharType="begin"/>
            </w:r>
            <w:r w:rsidR="001C0379" w:rsidRPr="001C0379">
              <w:rPr>
                <w:rFonts w:asciiTheme="minorHAnsi" w:hAnsiTheme="minorHAnsi" w:cstheme="minorHAnsi"/>
                <w:noProof/>
                <w:webHidden/>
              </w:rPr>
              <w:instrText xml:space="preserve"> PAGEREF _Toc473551600 \h </w:instrText>
            </w:r>
            <w:r w:rsidRPr="001C0379">
              <w:rPr>
                <w:rFonts w:asciiTheme="minorHAnsi" w:hAnsiTheme="minorHAnsi" w:cstheme="minorHAnsi"/>
                <w:noProof/>
                <w:webHidden/>
              </w:rPr>
            </w:r>
            <w:r w:rsidRPr="001C0379">
              <w:rPr>
                <w:rFonts w:asciiTheme="minorHAnsi" w:hAnsiTheme="minorHAnsi" w:cstheme="minorHAnsi"/>
                <w:noProof/>
                <w:webHidden/>
              </w:rPr>
              <w:fldChar w:fldCharType="separate"/>
            </w:r>
            <w:r w:rsidR="00BE1C3A">
              <w:rPr>
                <w:rFonts w:asciiTheme="minorHAnsi" w:hAnsiTheme="minorHAnsi" w:cstheme="minorHAnsi"/>
                <w:noProof/>
                <w:webHidden/>
              </w:rPr>
              <w:t>13</w:t>
            </w:r>
            <w:r w:rsidRPr="001C0379">
              <w:rPr>
                <w:rFonts w:asciiTheme="minorHAnsi" w:hAnsiTheme="minorHAnsi" w:cstheme="minorHAnsi"/>
                <w:noProof/>
                <w:webHidden/>
              </w:rPr>
              <w:fldChar w:fldCharType="end"/>
            </w:r>
          </w:hyperlink>
        </w:p>
        <w:p w:rsidR="001C0379" w:rsidRPr="001C0379" w:rsidRDefault="00D42DDA">
          <w:pPr>
            <w:pStyle w:val="11"/>
            <w:tabs>
              <w:tab w:val="right" w:leader="dot" w:pos="10420"/>
            </w:tabs>
            <w:rPr>
              <w:rFonts w:asciiTheme="minorHAnsi" w:eastAsiaTheme="minorEastAsia" w:hAnsiTheme="minorHAnsi" w:cstheme="minorHAnsi"/>
              <w:noProof/>
              <w:lang w:val="ru-RU" w:eastAsia="ru-RU"/>
            </w:rPr>
          </w:pPr>
          <w:hyperlink w:anchor="_Toc473551601" w:history="1">
            <w:r w:rsidR="001C0379" w:rsidRPr="001C0379">
              <w:rPr>
                <w:rStyle w:val="ac"/>
                <w:rFonts w:asciiTheme="minorHAnsi" w:hAnsiTheme="minorHAnsi" w:cstheme="minorHAnsi"/>
                <w:noProof/>
                <w:lang w:val="ru-RU"/>
              </w:rPr>
              <w:t>1.4.2. Описание существующих сооружений очистки и подготовки воды</w:t>
            </w:r>
            <w:r w:rsidR="001C0379" w:rsidRPr="001C0379">
              <w:rPr>
                <w:rFonts w:asciiTheme="minorHAnsi" w:hAnsiTheme="minorHAnsi" w:cstheme="minorHAnsi"/>
                <w:noProof/>
                <w:webHidden/>
              </w:rPr>
              <w:tab/>
            </w:r>
            <w:r w:rsidRPr="001C0379">
              <w:rPr>
                <w:rFonts w:asciiTheme="minorHAnsi" w:hAnsiTheme="minorHAnsi" w:cstheme="minorHAnsi"/>
                <w:noProof/>
                <w:webHidden/>
              </w:rPr>
              <w:fldChar w:fldCharType="begin"/>
            </w:r>
            <w:r w:rsidR="001C0379" w:rsidRPr="001C0379">
              <w:rPr>
                <w:rFonts w:asciiTheme="minorHAnsi" w:hAnsiTheme="minorHAnsi" w:cstheme="minorHAnsi"/>
                <w:noProof/>
                <w:webHidden/>
              </w:rPr>
              <w:instrText xml:space="preserve"> PAGEREF _Toc473551601 \h </w:instrText>
            </w:r>
            <w:r w:rsidRPr="001C0379">
              <w:rPr>
                <w:rFonts w:asciiTheme="minorHAnsi" w:hAnsiTheme="minorHAnsi" w:cstheme="minorHAnsi"/>
                <w:noProof/>
                <w:webHidden/>
              </w:rPr>
            </w:r>
            <w:r w:rsidRPr="001C0379">
              <w:rPr>
                <w:rFonts w:asciiTheme="minorHAnsi" w:hAnsiTheme="minorHAnsi" w:cstheme="minorHAnsi"/>
                <w:noProof/>
                <w:webHidden/>
              </w:rPr>
              <w:fldChar w:fldCharType="separate"/>
            </w:r>
            <w:r w:rsidR="00BE1C3A">
              <w:rPr>
                <w:rFonts w:asciiTheme="minorHAnsi" w:hAnsiTheme="minorHAnsi" w:cstheme="minorHAnsi"/>
                <w:noProof/>
                <w:webHidden/>
              </w:rPr>
              <w:t>17</w:t>
            </w:r>
            <w:r w:rsidRPr="001C0379">
              <w:rPr>
                <w:rFonts w:asciiTheme="minorHAnsi" w:hAnsiTheme="minorHAnsi" w:cstheme="minorHAnsi"/>
                <w:noProof/>
                <w:webHidden/>
              </w:rPr>
              <w:fldChar w:fldCharType="end"/>
            </w:r>
          </w:hyperlink>
        </w:p>
        <w:p w:rsidR="001C0379" w:rsidRPr="001C0379" w:rsidRDefault="00D42DDA">
          <w:pPr>
            <w:pStyle w:val="11"/>
            <w:tabs>
              <w:tab w:val="right" w:leader="dot" w:pos="10420"/>
            </w:tabs>
            <w:rPr>
              <w:rFonts w:asciiTheme="minorHAnsi" w:eastAsiaTheme="minorEastAsia" w:hAnsiTheme="minorHAnsi" w:cstheme="minorHAnsi"/>
              <w:noProof/>
              <w:lang w:val="ru-RU" w:eastAsia="ru-RU"/>
            </w:rPr>
          </w:pPr>
          <w:hyperlink w:anchor="_Toc473551602" w:history="1">
            <w:r w:rsidR="001C0379" w:rsidRPr="001C0379">
              <w:rPr>
                <w:rStyle w:val="ac"/>
                <w:rFonts w:asciiTheme="minorHAnsi" w:hAnsiTheme="minorHAnsi" w:cstheme="minorHAnsi"/>
                <w:noProof/>
                <w:lang w:val="ru-RU"/>
              </w:rPr>
              <w:t>1.4.3. Описание состояния и функционирования существующих насосных централизованных станций и оценка эффективности подачи воды</w:t>
            </w:r>
            <w:r w:rsidR="001C0379" w:rsidRPr="001C0379">
              <w:rPr>
                <w:rFonts w:asciiTheme="minorHAnsi" w:hAnsiTheme="minorHAnsi" w:cstheme="minorHAnsi"/>
                <w:noProof/>
                <w:webHidden/>
              </w:rPr>
              <w:tab/>
            </w:r>
            <w:r w:rsidRPr="001C0379">
              <w:rPr>
                <w:rFonts w:asciiTheme="minorHAnsi" w:hAnsiTheme="minorHAnsi" w:cstheme="minorHAnsi"/>
                <w:noProof/>
                <w:webHidden/>
              </w:rPr>
              <w:fldChar w:fldCharType="begin"/>
            </w:r>
            <w:r w:rsidR="001C0379" w:rsidRPr="001C0379">
              <w:rPr>
                <w:rFonts w:asciiTheme="minorHAnsi" w:hAnsiTheme="minorHAnsi" w:cstheme="minorHAnsi"/>
                <w:noProof/>
                <w:webHidden/>
              </w:rPr>
              <w:instrText xml:space="preserve"> PAGEREF _Toc473551602 \h </w:instrText>
            </w:r>
            <w:r w:rsidRPr="001C0379">
              <w:rPr>
                <w:rFonts w:asciiTheme="minorHAnsi" w:hAnsiTheme="minorHAnsi" w:cstheme="minorHAnsi"/>
                <w:noProof/>
                <w:webHidden/>
              </w:rPr>
            </w:r>
            <w:r w:rsidRPr="001C0379">
              <w:rPr>
                <w:rFonts w:asciiTheme="minorHAnsi" w:hAnsiTheme="minorHAnsi" w:cstheme="minorHAnsi"/>
                <w:noProof/>
                <w:webHidden/>
              </w:rPr>
              <w:fldChar w:fldCharType="separate"/>
            </w:r>
            <w:r w:rsidR="00BE1C3A">
              <w:rPr>
                <w:rFonts w:asciiTheme="minorHAnsi" w:hAnsiTheme="minorHAnsi" w:cstheme="minorHAnsi"/>
                <w:noProof/>
                <w:webHidden/>
              </w:rPr>
              <w:t>18</w:t>
            </w:r>
            <w:r w:rsidRPr="001C0379">
              <w:rPr>
                <w:rFonts w:asciiTheme="minorHAnsi" w:hAnsiTheme="minorHAnsi" w:cstheme="minorHAnsi"/>
                <w:noProof/>
                <w:webHidden/>
              </w:rPr>
              <w:fldChar w:fldCharType="end"/>
            </w:r>
          </w:hyperlink>
        </w:p>
        <w:p w:rsidR="001C0379" w:rsidRPr="001C0379" w:rsidRDefault="00D42DDA">
          <w:pPr>
            <w:pStyle w:val="11"/>
            <w:tabs>
              <w:tab w:val="right" w:leader="dot" w:pos="10420"/>
            </w:tabs>
            <w:rPr>
              <w:rFonts w:asciiTheme="minorHAnsi" w:eastAsiaTheme="minorEastAsia" w:hAnsiTheme="minorHAnsi" w:cstheme="minorHAnsi"/>
              <w:noProof/>
              <w:lang w:val="ru-RU" w:eastAsia="ru-RU"/>
            </w:rPr>
          </w:pPr>
          <w:hyperlink w:anchor="_Toc473551603" w:history="1">
            <w:r w:rsidR="001C0379" w:rsidRPr="001C0379">
              <w:rPr>
                <w:rStyle w:val="ac"/>
                <w:rFonts w:asciiTheme="minorHAnsi" w:hAnsiTheme="minorHAnsi" w:cstheme="minorHAnsi"/>
                <w:noProof/>
                <w:lang w:val="ru-RU"/>
              </w:rPr>
              <w:t>1.4.4. Описание состояния и функционирования водопроводных сетей систем водоснабжения</w:t>
            </w:r>
            <w:r w:rsidR="001C0379" w:rsidRPr="001C0379">
              <w:rPr>
                <w:rFonts w:asciiTheme="minorHAnsi" w:hAnsiTheme="minorHAnsi" w:cstheme="minorHAnsi"/>
                <w:noProof/>
                <w:webHidden/>
              </w:rPr>
              <w:tab/>
            </w:r>
            <w:r w:rsidRPr="001C0379">
              <w:rPr>
                <w:rFonts w:asciiTheme="minorHAnsi" w:hAnsiTheme="minorHAnsi" w:cstheme="minorHAnsi"/>
                <w:noProof/>
                <w:webHidden/>
              </w:rPr>
              <w:fldChar w:fldCharType="begin"/>
            </w:r>
            <w:r w:rsidR="001C0379" w:rsidRPr="001C0379">
              <w:rPr>
                <w:rFonts w:asciiTheme="minorHAnsi" w:hAnsiTheme="minorHAnsi" w:cstheme="minorHAnsi"/>
                <w:noProof/>
                <w:webHidden/>
              </w:rPr>
              <w:instrText xml:space="preserve"> PAGEREF _Toc473551603 \h </w:instrText>
            </w:r>
            <w:r w:rsidRPr="001C0379">
              <w:rPr>
                <w:rFonts w:asciiTheme="minorHAnsi" w:hAnsiTheme="minorHAnsi" w:cstheme="minorHAnsi"/>
                <w:noProof/>
                <w:webHidden/>
              </w:rPr>
            </w:r>
            <w:r w:rsidRPr="001C0379">
              <w:rPr>
                <w:rFonts w:asciiTheme="minorHAnsi" w:hAnsiTheme="minorHAnsi" w:cstheme="minorHAnsi"/>
                <w:noProof/>
                <w:webHidden/>
              </w:rPr>
              <w:fldChar w:fldCharType="separate"/>
            </w:r>
            <w:r w:rsidR="00BE1C3A">
              <w:rPr>
                <w:rFonts w:asciiTheme="minorHAnsi" w:hAnsiTheme="minorHAnsi" w:cstheme="minorHAnsi"/>
                <w:noProof/>
                <w:webHidden/>
              </w:rPr>
              <w:t>19</w:t>
            </w:r>
            <w:r w:rsidRPr="001C0379">
              <w:rPr>
                <w:rFonts w:asciiTheme="minorHAnsi" w:hAnsiTheme="minorHAnsi" w:cstheme="minorHAnsi"/>
                <w:noProof/>
                <w:webHidden/>
              </w:rPr>
              <w:fldChar w:fldCharType="end"/>
            </w:r>
          </w:hyperlink>
        </w:p>
        <w:p w:rsidR="001C0379" w:rsidRPr="001C0379" w:rsidRDefault="00D42DDA">
          <w:pPr>
            <w:pStyle w:val="11"/>
            <w:tabs>
              <w:tab w:val="right" w:leader="dot" w:pos="10420"/>
            </w:tabs>
            <w:rPr>
              <w:rFonts w:asciiTheme="minorHAnsi" w:eastAsiaTheme="minorEastAsia" w:hAnsiTheme="minorHAnsi" w:cstheme="minorHAnsi"/>
              <w:noProof/>
              <w:lang w:val="ru-RU" w:eastAsia="ru-RU"/>
            </w:rPr>
          </w:pPr>
          <w:hyperlink w:anchor="_Toc473551604" w:history="1">
            <w:r w:rsidR="001C0379" w:rsidRPr="001C0379">
              <w:rPr>
                <w:rStyle w:val="ac"/>
                <w:rFonts w:asciiTheme="minorHAnsi" w:hAnsiTheme="minorHAnsi" w:cstheme="minorHAnsi"/>
                <w:noProof/>
                <w:lang w:val="ru-RU"/>
              </w:rPr>
              <w:t>1.4.5. Описание существующих технических и технологических проблем, возникающих при водоснабжении поселений Филипповского сельского поселения,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r w:rsidR="001C0379" w:rsidRPr="001C0379">
              <w:rPr>
                <w:rFonts w:asciiTheme="minorHAnsi" w:hAnsiTheme="minorHAnsi" w:cstheme="minorHAnsi"/>
                <w:noProof/>
                <w:webHidden/>
              </w:rPr>
              <w:tab/>
            </w:r>
            <w:r w:rsidRPr="001C0379">
              <w:rPr>
                <w:rFonts w:asciiTheme="minorHAnsi" w:hAnsiTheme="minorHAnsi" w:cstheme="minorHAnsi"/>
                <w:noProof/>
                <w:webHidden/>
              </w:rPr>
              <w:fldChar w:fldCharType="begin"/>
            </w:r>
            <w:r w:rsidR="001C0379" w:rsidRPr="001C0379">
              <w:rPr>
                <w:rFonts w:asciiTheme="minorHAnsi" w:hAnsiTheme="minorHAnsi" w:cstheme="minorHAnsi"/>
                <w:noProof/>
                <w:webHidden/>
              </w:rPr>
              <w:instrText xml:space="preserve"> PAGEREF _Toc473551604 \h </w:instrText>
            </w:r>
            <w:r w:rsidRPr="001C0379">
              <w:rPr>
                <w:rFonts w:asciiTheme="minorHAnsi" w:hAnsiTheme="minorHAnsi" w:cstheme="minorHAnsi"/>
                <w:noProof/>
                <w:webHidden/>
              </w:rPr>
            </w:r>
            <w:r w:rsidRPr="001C0379">
              <w:rPr>
                <w:rFonts w:asciiTheme="minorHAnsi" w:hAnsiTheme="minorHAnsi" w:cstheme="minorHAnsi"/>
                <w:noProof/>
                <w:webHidden/>
              </w:rPr>
              <w:fldChar w:fldCharType="separate"/>
            </w:r>
            <w:r w:rsidR="00BE1C3A">
              <w:rPr>
                <w:rFonts w:asciiTheme="minorHAnsi" w:hAnsiTheme="minorHAnsi" w:cstheme="minorHAnsi"/>
                <w:noProof/>
                <w:webHidden/>
              </w:rPr>
              <w:t>21</w:t>
            </w:r>
            <w:r w:rsidRPr="001C0379">
              <w:rPr>
                <w:rFonts w:asciiTheme="minorHAnsi" w:hAnsiTheme="minorHAnsi" w:cstheme="minorHAnsi"/>
                <w:noProof/>
                <w:webHidden/>
              </w:rPr>
              <w:fldChar w:fldCharType="end"/>
            </w:r>
          </w:hyperlink>
        </w:p>
        <w:p w:rsidR="001C0379" w:rsidRPr="001C0379" w:rsidRDefault="00D42DDA">
          <w:pPr>
            <w:pStyle w:val="11"/>
            <w:tabs>
              <w:tab w:val="right" w:leader="dot" w:pos="10420"/>
            </w:tabs>
            <w:rPr>
              <w:rFonts w:asciiTheme="minorHAnsi" w:eastAsiaTheme="minorEastAsia" w:hAnsiTheme="minorHAnsi" w:cstheme="minorHAnsi"/>
              <w:noProof/>
              <w:lang w:val="ru-RU" w:eastAsia="ru-RU"/>
            </w:rPr>
          </w:pPr>
          <w:hyperlink w:anchor="_Toc473551605" w:history="1">
            <w:r w:rsidR="001C0379" w:rsidRPr="001C0379">
              <w:rPr>
                <w:rStyle w:val="ac"/>
                <w:rFonts w:asciiTheme="minorHAnsi" w:hAnsiTheme="minorHAnsi" w:cstheme="minorHAnsi"/>
                <w:noProof/>
                <w:lang w:val="ru-RU"/>
              </w:rPr>
              <w:t>1.4.6. Описание централизованной системы горячего водоснабжения с использованием закрытых систем горячего водоснабжения</w:t>
            </w:r>
            <w:r w:rsidR="001C0379" w:rsidRPr="001C0379">
              <w:rPr>
                <w:rFonts w:asciiTheme="minorHAnsi" w:hAnsiTheme="minorHAnsi" w:cstheme="minorHAnsi"/>
                <w:noProof/>
                <w:webHidden/>
              </w:rPr>
              <w:tab/>
            </w:r>
            <w:r w:rsidRPr="001C0379">
              <w:rPr>
                <w:rFonts w:asciiTheme="minorHAnsi" w:hAnsiTheme="minorHAnsi" w:cstheme="minorHAnsi"/>
                <w:noProof/>
                <w:webHidden/>
              </w:rPr>
              <w:fldChar w:fldCharType="begin"/>
            </w:r>
            <w:r w:rsidR="001C0379" w:rsidRPr="001C0379">
              <w:rPr>
                <w:rFonts w:asciiTheme="minorHAnsi" w:hAnsiTheme="minorHAnsi" w:cstheme="minorHAnsi"/>
                <w:noProof/>
                <w:webHidden/>
              </w:rPr>
              <w:instrText xml:space="preserve"> PAGEREF _Toc473551605 \h </w:instrText>
            </w:r>
            <w:r w:rsidRPr="001C0379">
              <w:rPr>
                <w:rFonts w:asciiTheme="minorHAnsi" w:hAnsiTheme="minorHAnsi" w:cstheme="minorHAnsi"/>
                <w:noProof/>
                <w:webHidden/>
              </w:rPr>
            </w:r>
            <w:r w:rsidRPr="001C0379">
              <w:rPr>
                <w:rFonts w:asciiTheme="minorHAnsi" w:hAnsiTheme="minorHAnsi" w:cstheme="minorHAnsi"/>
                <w:noProof/>
                <w:webHidden/>
              </w:rPr>
              <w:fldChar w:fldCharType="separate"/>
            </w:r>
            <w:r w:rsidR="00BE1C3A">
              <w:rPr>
                <w:rFonts w:asciiTheme="minorHAnsi" w:hAnsiTheme="minorHAnsi" w:cstheme="minorHAnsi"/>
                <w:noProof/>
                <w:webHidden/>
              </w:rPr>
              <w:t>22</w:t>
            </w:r>
            <w:r w:rsidRPr="001C0379">
              <w:rPr>
                <w:rFonts w:asciiTheme="minorHAnsi" w:hAnsiTheme="minorHAnsi" w:cstheme="minorHAnsi"/>
                <w:noProof/>
                <w:webHidden/>
              </w:rPr>
              <w:fldChar w:fldCharType="end"/>
            </w:r>
          </w:hyperlink>
        </w:p>
        <w:p w:rsidR="001C0379" w:rsidRPr="001C0379" w:rsidRDefault="00D42DDA">
          <w:pPr>
            <w:pStyle w:val="11"/>
            <w:tabs>
              <w:tab w:val="right" w:leader="dot" w:pos="10420"/>
            </w:tabs>
            <w:rPr>
              <w:rFonts w:asciiTheme="minorHAnsi" w:eastAsiaTheme="minorEastAsia" w:hAnsiTheme="minorHAnsi" w:cstheme="minorHAnsi"/>
              <w:noProof/>
              <w:lang w:val="ru-RU" w:eastAsia="ru-RU"/>
            </w:rPr>
          </w:pPr>
          <w:hyperlink w:anchor="_Toc473551606" w:history="1">
            <w:r w:rsidR="001C0379" w:rsidRPr="001C0379">
              <w:rPr>
                <w:rStyle w:val="ac"/>
                <w:rFonts w:asciiTheme="minorHAnsi" w:hAnsiTheme="minorHAnsi" w:cstheme="minorHAnsi"/>
                <w:noProof/>
                <w:lang w:val="ru-RU"/>
              </w:rPr>
              <w:t>1.5.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w:t>
            </w:r>
            <w:r w:rsidR="001C0379" w:rsidRPr="001C0379">
              <w:rPr>
                <w:rFonts w:asciiTheme="minorHAnsi" w:hAnsiTheme="minorHAnsi" w:cstheme="minorHAnsi"/>
                <w:noProof/>
                <w:webHidden/>
              </w:rPr>
              <w:tab/>
            </w:r>
            <w:r w:rsidRPr="001C0379">
              <w:rPr>
                <w:rFonts w:asciiTheme="minorHAnsi" w:hAnsiTheme="minorHAnsi" w:cstheme="minorHAnsi"/>
                <w:noProof/>
                <w:webHidden/>
              </w:rPr>
              <w:fldChar w:fldCharType="begin"/>
            </w:r>
            <w:r w:rsidR="001C0379" w:rsidRPr="001C0379">
              <w:rPr>
                <w:rFonts w:asciiTheme="minorHAnsi" w:hAnsiTheme="minorHAnsi" w:cstheme="minorHAnsi"/>
                <w:noProof/>
                <w:webHidden/>
              </w:rPr>
              <w:instrText xml:space="preserve"> PAGEREF _Toc473551606 \h </w:instrText>
            </w:r>
            <w:r w:rsidRPr="001C0379">
              <w:rPr>
                <w:rFonts w:asciiTheme="minorHAnsi" w:hAnsiTheme="minorHAnsi" w:cstheme="minorHAnsi"/>
                <w:noProof/>
                <w:webHidden/>
              </w:rPr>
            </w:r>
            <w:r w:rsidRPr="001C0379">
              <w:rPr>
                <w:rFonts w:asciiTheme="minorHAnsi" w:hAnsiTheme="minorHAnsi" w:cstheme="minorHAnsi"/>
                <w:noProof/>
                <w:webHidden/>
              </w:rPr>
              <w:fldChar w:fldCharType="separate"/>
            </w:r>
            <w:r w:rsidR="00BE1C3A">
              <w:rPr>
                <w:rFonts w:asciiTheme="minorHAnsi" w:hAnsiTheme="minorHAnsi" w:cstheme="minorHAnsi"/>
                <w:noProof/>
                <w:webHidden/>
              </w:rPr>
              <w:t>22</w:t>
            </w:r>
            <w:r w:rsidRPr="001C0379">
              <w:rPr>
                <w:rFonts w:asciiTheme="minorHAnsi" w:hAnsiTheme="minorHAnsi" w:cstheme="minorHAnsi"/>
                <w:noProof/>
                <w:webHidden/>
              </w:rPr>
              <w:fldChar w:fldCharType="end"/>
            </w:r>
          </w:hyperlink>
        </w:p>
        <w:p w:rsidR="001C0379" w:rsidRPr="001C0379" w:rsidRDefault="00D42DDA">
          <w:pPr>
            <w:pStyle w:val="11"/>
            <w:tabs>
              <w:tab w:val="right" w:leader="dot" w:pos="10420"/>
            </w:tabs>
            <w:rPr>
              <w:rFonts w:asciiTheme="minorHAnsi" w:eastAsiaTheme="minorEastAsia" w:hAnsiTheme="minorHAnsi" w:cstheme="minorHAnsi"/>
              <w:noProof/>
              <w:lang w:val="ru-RU" w:eastAsia="ru-RU"/>
            </w:rPr>
          </w:pPr>
          <w:hyperlink w:anchor="_Toc473551607" w:history="1">
            <w:r w:rsidR="001C0379" w:rsidRPr="001C0379">
              <w:rPr>
                <w:rStyle w:val="ac"/>
                <w:rFonts w:asciiTheme="minorHAnsi" w:hAnsiTheme="minorHAnsi" w:cstheme="minorHAnsi"/>
                <w:noProof/>
                <w:lang w:val="ru-RU"/>
              </w:rPr>
              <w:t>2. Направления развития централизованных систем водоснабжения</w:t>
            </w:r>
            <w:r w:rsidR="001C0379" w:rsidRPr="001C0379">
              <w:rPr>
                <w:rFonts w:asciiTheme="minorHAnsi" w:hAnsiTheme="minorHAnsi" w:cstheme="minorHAnsi"/>
                <w:noProof/>
                <w:webHidden/>
              </w:rPr>
              <w:tab/>
            </w:r>
            <w:r w:rsidRPr="001C0379">
              <w:rPr>
                <w:rFonts w:asciiTheme="minorHAnsi" w:hAnsiTheme="minorHAnsi" w:cstheme="minorHAnsi"/>
                <w:noProof/>
                <w:webHidden/>
              </w:rPr>
              <w:fldChar w:fldCharType="begin"/>
            </w:r>
            <w:r w:rsidR="001C0379" w:rsidRPr="001C0379">
              <w:rPr>
                <w:rFonts w:asciiTheme="minorHAnsi" w:hAnsiTheme="minorHAnsi" w:cstheme="minorHAnsi"/>
                <w:noProof/>
                <w:webHidden/>
              </w:rPr>
              <w:instrText xml:space="preserve"> PAGEREF _Toc473551607 \h </w:instrText>
            </w:r>
            <w:r w:rsidRPr="001C0379">
              <w:rPr>
                <w:rFonts w:asciiTheme="minorHAnsi" w:hAnsiTheme="minorHAnsi" w:cstheme="minorHAnsi"/>
                <w:noProof/>
                <w:webHidden/>
              </w:rPr>
            </w:r>
            <w:r w:rsidRPr="001C0379">
              <w:rPr>
                <w:rFonts w:asciiTheme="minorHAnsi" w:hAnsiTheme="minorHAnsi" w:cstheme="minorHAnsi"/>
                <w:noProof/>
                <w:webHidden/>
              </w:rPr>
              <w:fldChar w:fldCharType="separate"/>
            </w:r>
            <w:r w:rsidR="00BE1C3A">
              <w:rPr>
                <w:rFonts w:asciiTheme="minorHAnsi" w:hAnsiTheme="minorHAnsi" w:cstheme="minorHAnsi"/>
                <w:noProof/>
                <w:webHidden/>
              </w:rPr>
              <w:t>23</w:t>
            </w:r>
            <w:r w:rsidRPr="001C0379">
              <w:rPr>
                <w:rFonts w:asciiTheme="minorHAnsi" w:hAnsiTheme="minorHAnsi" w:cstheme="minorHAnsi"/>
                <w:noProof/>
                <w:webHidden/>
              </w:rPr>
              <w:fldChar w:fldCharType="end"/>
            </w:r>
          </w:hyperlink>
        </w:p>
        <w:p w:rsidR="001C0379" w:rsidRPr="001C0379" w:rsidRDefault="00D42DDA">
          <w:pPr>
            <w:pStyle w:val="11"/>
            <w:tabs>
              <w:tab w:val="right" w:leader="dot" w:pos="10420"/>
            </w:tabs>
            <w:rPr>
              <w:rFonts w:asciiTheme="minorHAnsi" w:eastAsiaTheme="minorEastAsia" w:hAnsiTheme="minorHAnsi" w:cstheme="minorHAnsi"/>
              <w:noProof/>
              <w:lang w:val="ru-RU" w:eastAsia="ru-RU"/>
            </w:rPr>
          </w:pPr>
          <w:hyperlink w:anchor="_Toc473551608" w:history="1">
            <w:r w:rsidR="001C0379" w:rsidRPr="001C0379">
              <w:rPr>
                <w:rStyle w:val="ac"/>
                <w:rFonts w:asciiTheme="minorHAnsi" w:hAnsiTheme="minorHAnsi" w:cstheme="minorHAnsi"/>
                <w:noProof/>
                <w:lang w:val="ru-RU"/>
              </w:rPr>
              <w:t>2.1. Основные направления, принципы, задачи и целевые показатели развития централизованных систем водоснабжения</w:t>
            </w:r>
            <w:r w:rsidR="001C0379" w:rsidRPr="001C0379">
              <w:rPr>
                <w:rFonts w:asciiTheme="minorHAnsi" w:hAnsiTheme="minorHAnsi" w:cstheme="minorHAnsi"/>
                <w:noProof/>
                <w:webHidden/>
              </w:rPr>
              <w:tab/>
            </w:r>
            <w:r w:rsidRPr="001C0379">
              <w:rPr>
                <w:rFonts w:asciiTheme="minorHAnsi" w:hAnsiTheme="minorHAnsi" w:cstheme="minorHAnsi"/>
                <w:noProof/>
                <w:webHidden/>
              </w:rPr>
              <w:fldChar w:fldCharType="begin"/>
            </w:r>
            <w:r w:rsidR="001C0379" w:rsidRPr="001C0379">
              <w:rPr>
                <w:rFonts w:asciiTheme="minorHAnsi" w:hAnsiTheme="minorHAnsi" w:cstheme="minorHAnsi"/>
                <w:noProof/>
                <w:webHidden/>
              </w:rPr>
              <w:instrText xml:space="preserve"> PAGEREF _Toc473551608 \h </w:instrText>
            </w:r>
            <w:r w:rsidRPr="001C0379">
              <w:rPr>
                <w:rFonts w:asciiTheme="minorHAnsi" w:hAnsiTheme="minorHAnsi" w:cstheme="minorHAnsi"/>
                <w:noProof/>
                <w:webHidden/>
              </w:rPr>
            </w:r>
            <w:r w:rsidRPr="001C0379">
              <w:rPr>
                <w:rFonts w:asciiTheme="minorHAnsi" w:hAnsiTheme="minorHAnsi" w:cstheme="minorHAnsi"/>
                <w:noProof/>
                <w:webHidden/>
              </w:rPr>
              <w:fldChar w:fldCharType="separate"/>
            </w:r>
            <w:r w:rsidR="00BE1C3A">
              <w:rPr>
                <w:rFonts w:asciiTheme="minorHAnsi" w:hAnsiTheme="minorHAnsi" w:cstheme="minorHAnsi"/>
                <w:noProof/>
                <w:webHidden/>
              </w:rPr>
              <w:t>23</w:t>
            </w:r>
            <w:r w:rsidRPr="001C0379">
              <w:rPr>
                <w:rFonts w:asciiTheme="minorHAnsi" w:hAnsiTheme="minorHAnsi" w:cstheme="minorHAnsi"/>
                <w:noProof/>
                <w:webHidden/>
              </w:rPr>
              <w:fldChar w:fldCharType="end"/>
            </w:r>
          </w:hyperlink>
        </w:p>
        <w:p w:rsidR="001C0379" w:rsidRPr="001C0379" w:rsidRDefault="00D42DDA">
          <w:pPr>
            <w:pStyle w:val="11"/>
            <w:tabs>
              <w:tab w:val="right" w:leader="dot" w:pos="10420"/>
            </w:tabs>
            <w:rPr>
              <w:rFonts w:asciiTheme="minorHAnsi" w:eastAsiaTheme="minorEastAsia" w:hAnsiTheme="minorHAnsi" w:cstheme="minorHAnsi"/>
              <w:noProof/>
              <w:lang w:val="ru-RU" w:eastAsia="ru-RU"/>
            </w:rPr>
          </w:pPr>
          <w:hyperlink w:anchor="_Toc473551609" w:history="1">
            <w:r w:rsidR="001C0379" w:rsidRPr="001C0379">
              <w:rPr>
                <w:rStyle w:val="ac"/>
                <w:rFonts w:asciiTheme="minorHAnsi" w:hAnsiTheme="minorHAnsi" w:cstheme="minorHAnsi"/>
                <w:noProof/>
                <w:lang w:val="ru-RU"/>
              </w:rPr>
              <w:t>2.2. Сценарии развития централизованных систем водоснабжения в зависимости от различных сценариев развития сельского поселения</w:t>
            </w:r>
            <w:r w:rsidR="001C0379" w:rsidRPr="001C0379">
              <w:rPr>
                <w:rFonts w:asciiTheme="minorHAnsi" w:hAnsiTheme="minorHAnsi" w:cstheme="minorHAnsi"/>
                <w:noProof/>
                <w:webHidden/>
              </w:rPr>
              <w:tab/>
            </w:r>
            <w:r w:rsidRPr="001C0379">
              <w:rPr>
                <w:rFonts w:asciiTheme="minorHAnsi" w:hAnsiTheme="minorHAnsi" w:cstheme="minorHAnsi"/>
                <w:noProof/>
                <w:webHidden/>
              </w:rPr>
              <w:fldChar w:fldCharType="begin"/>
            </w:r>
            <w:r w:rsidR="001C0379" w:rsidRPr="001C0379">
              <w:rPr>
                <w:rFonts w:asciiTheme="minorHAnsi" w:hAnsiTheme="minorHAnsi" w:cstheme="minorHAnsi"/>
                <w:noProof/>
                <w:webHidden/>
              </w:rPr>
              <w:instrText xml:space="preserve"> PAGEREF _Toc473551609 \h </w:instrText>
            </w:r>
            <w:r w:rsidRPr="001C0379">
              <w:rPr>
                <w:rFonts w:asciiTheme="minorHAnsi" w:hAnsiTheme="minorHAnsi" w:cstheme="minorHAnsi"/>
                <w:noProof/>
                <w:webHidden/>
              </w:rPr>
            </w:r>
            <w:r w:rsidRPr="001C0379">
              <w:rPr>
                <w:rFonts w:asciiTheme="minorHAnsi" w:hAnsiTheme="minorHAnsi" w:cstheme="minorHAnsi"/>
                <w:noProof/>
                <w:webHidden/>
              </w:rPr>
              <w:fldChar w:fldCharType="separate"/>
            </w:r>
            <w:r w:rsidR="00BE1C3A">
              <w:rPr>
                <w:rFonts w:asciiTheme="minorHAnsi" w:hAnsiTheme="minorHAnsi" w:cstheme="minorHAnsi"/>
                <w:noProof/>
                <w:webHidden/>
              </w:rPr>
              <w:t>24</w:t>
            </w:r>
            <w:r w:rsidRPr="001C0379">
              <w:rPr>
                <w:rFonts w:asciiTheme="minorHAnsi" w:hAnsiTheme="minorHAnsi" w:cstheme="minorHAnsi"/>
                <w:noProof/>
                <w:webHidden/>
              </w:rPr>
              <w:fldChar w:fldCharType="end"/>
            </w:r>
          </w:hyperlink>
        </w:p>
        <w:p w:rsidR="001C0379" w:rsidRPr="001C0379" w:rsidRDefault="00D42DDA">
          <w:pPr>
            <w:pStyle w:val="11"/>
            <w:tabs>
              <w:tab w:val="right" w:leader="dot" w:pos="10420"/>
            </w:tabs>
            <w:rPr>
              <w:rFonts w:asciiTheme="minorHAnsi" w:eastAsiaTheme="minorEastAsia" w:hAnsiTheme="minorHAnsi" w:cstheme="minorHAnsi"/>
              <w:noProof/>
              <w:lang w:val="ru-RU" w:eastAsia="ru-RU"/>
            </w:rPr>
          </w:pPr>
          <w:hyperlink w:anchor="_Toc473551610" w:history="1">
            <w:r w:rsidR="001C0379" w:rsidRPr="001C0379">
              <w:rPr>
                <w:rStyle w:val="ac"/>
                <w:rFonts w:asciiTheme="minorHAnsi" w:hAnsiTheme="minorHAnsi" w:cstheme="minorHAnsi"/>
                <w:noProof/>
                <w:lang w:val="ru-RU"/>
              </w:rPr>
              <w:t>3. Баланс водоснабжения и потребления питьевой воды</w:t>
            </w:r>
            <w:r w:rsidR="001C0379" w:rsidRPr="001C0379">
              <w:rPr>
                <w:rFonts w:asciiTheme="minorHAnsi" w:hAnsiTheme="minorHAnsi" w:cstheme="minorHAnsi"/>
                <w:noProof/>
                <w:webHidden/>
              </w:rPr>
              <w:tab/>
            </w:r>
            <w:r w:rsidRPr="001C0379">
              <w:rPr>
                <w:rFonts w:asciiTheme="minorHAnsi" w:hAnsiTheme="minorHAnsi" w:cstheme="minorHAnsi"/>
                <w:noProof/>
                <w:webHidden/>
              </w:rPr>
              <w:fldChar w:fldCharType="begin"/>
            </w:r>
            <w:r w:rsidR="001C0379" w:rsidRPr="001C0379">
              <w:rPr>
                <w:rFonts w:asciiTheme="minorHAnsi" w:hAnsiTheme="minorHAnsi" w:cstheme="minorHAnsi"/>
                <w:noProof/>
                <w:webHidden/>
              </w:rPr>
              <w:instrText xml:space="preserve"> PAGEREF _Toc473551610 \h </w:instrText>
            </w:r>
            <w:r w:rsidRPr="001C0379">
              <w:rPr>
                <w:rFonts w:asciiTheme="minorHAnsi" w:hAnsiTheme="minorHAnsi" w:cstheme="minorHAnsi"/>
                <w:noProof/>
                <w:webHidden/>
              </w:rPr>
            </w:r>
            <w:r w:rsidRPr="001C0379">
              <w:rPr>
                <w:rFonts w:asciiTheme="minorHAnsi" w:hAnsiTheme="minorHAnsi" w:cstheme="minorHAnsi"/>
                <w:noProof/>
                <w:webHidden/>
              </w:rPr>
              <w:fldChar w:fldCharType="separate"/>
            </w:r>
            <w:r w:rsidR="00BE1C3A">
              <w:rPr>
                <w:rFonts w:asciiTheme="minorHAnsi" w:hAnsiTheme="minorHAnsi" w:cstheme="minorHAnsi"/>
                <w:noProof/>
                <w:webHidden/>
              </w:rPr>
              <w:t>25</w:t>
            </w:r>
            <w:r w:rsidRPr="001C0379">
              <w:rPr>
                <w:rFonts w:asciiTheme="minorHAnsi" w:hAnsiTheme="minorHAnsi" w:cstheme="minorHAnsi"/>
                <w:noProof/>
                <w:webHidden/>
              </w:rPr>
              <w:fldChar w:fldCharType="end"/>
            </w:r>
          </w:hyperlink>
        </w:p>
        <w:p w:rsidR="001C0379" w:rsidRPr="001C0379" w:rsidRDefault="00D42DDA">
          <w:pPr>
            <w:pStyle w:val="11"/>
            <w:tabs>
              <w:tab w:val="right" w:leader="dot" w:pos="10420"/>
            </w:tabs>
            <w:rPr>
              <w:rFonts w:asciiTheme="minorHAnsi" w:eastAsiaTheme="minorEastAsia" w:hAnsiTheme="minorHAnsi" w:cstheme="minorHAnsi"/>
              <w:noProof/>
              <w:lang w:val="ru-RU" w:eastAsia="ru-RU"/>
            </w:rPr>
          </w:pPr>
          <w:hyperlink w:anchor="_Toc473551611" w:history="1">
            <w:r w:rsidR="001C0379" w:rsidRPr="001C0379">
              <w:rPr>
                <w:rStyle w:val="ac"/>
                <w:rFonts w:asciiTheme="minorHAnsi" w:hAnsiTheme="minorHAnsi" w:cstheme="minorHAnsi"/>
                <w:noProof/>
                <w:lang w:val="ru-RU"/>
              </w:rPr>
              <w:t>3.1. Общий баланс подачи и реализации воды</w:t>
            </w:r>
            <w:r w:rsidR="001C0379" w:rsidRPr="001C0379">
              <w:rPr>
                <w:rFonts w:asciiTheme="minorHAnsi" w:hAnsiTheme="minorHAnsi" w:cstheme="minorHAnsi"/>
                <w:noProof/>
                <w:webHidden/>
              </w:rPr>
              <w:tab/>
            </w:r>
            <w:r w:rsidRPr="001C0379">
              <w:rPr>
                <w:rFonts w:asciiTheme="minorHAnsi" w:hAnsiTheme="minorHAnsi" w:cstheme="minorHAnsi"/>
                <w:noProof/>
                <w:webHidden/>
              </w:rPr>
              <w:fldChar w:fldCharType="begin"/>
            </w:r>
            <w:r w:rsidR="001C0379" w:rsidRPr="001C0379">
              <w:rPr>
                <w:rFonts w:asciiTheme="minorHAnsi" w:hAnsiTheme="minorHAnsi" w:cstheme="minorHAnsi"/>
                <w:noProof/>
                <w:webHidden/>
              </w:rPr>
              <w:instrText xml:space="preserve"> PAGEREF _Toc473551611 \h </w:instrText>
            </w:r>
            <w:r w:rsidRPr="001C0379">
              <w:rPr>
                <w:rFonts w:asciiTheme="minorHAnsi" w:hAnsiTheme="minorHAnsi" w:cstheme="minorHAnsi"/>
                <w:noProof/>
                <w:webHidden/>
              </w:rPr>
            </w:r>
            <w:r w:rsidRPr="001C0379">
              <w:rPr>
                <w:rFonts w:asciiTheme="minorHAnsi" w:hAnsiTheme="minorHAnsi" w:cstheme="minorHAnsi"/>
                <w:noProof/>
                <w:webHidden/>
              </w:rPr>
              <w:fldChar w:fldCharType="separate"/>
            </w:r>
            <w:r w:rsidR="00BE1C3A">
              <w:rPr>
                <w:rFonts w:asciiTheme="minorHAnsi" w:hAnsiTheme="minorHAnsi" w:cstheme="minorHAnsi"/>
                <w:noProof/>
                <w:webHidden/>
              </w:rPr>
              <w:t>25</w:t>
            </w:r>
            <w:r w:rsidRPr="001C0379">
              <w:rPr>
                <w:rFonts w:asciiTheme="minorHAnsi" w:hAnsiTheme="minorHAnsi" w:cstheme="minorHAnsi"/>
                <w:noProof/>
                <w:webHidden/>
              </w:rPr>
              <w:fldChar w:fldCharType="end"/>
            </w:r>
          </w:hyperlink>
        </w:p>
        <w:p w:rsidR="001C0379" w:rsidRPr="001C0379" w:rsidRDefault="00D42DDA">
          <w:pPr>
            <w:pStyle w:val="11"/>
            <w:tabs>
              <w:tab w:val="right" w:leader="dot" w:pos="10420"/>
            </w:tabs>
            <w:rPr>
              <w:rFonts w:asciiTheme="minorHAnsi" w:eastAsiaTheme="minorEastAsia" w:hAnsiTheme="minorHAnsi" w:cstheme="minorHAnsi"/>
              <w:noProof/>
              <w:lang w:val="ru-RU" w:eastAsia="ru-RU"/>
            </w:rPr>
          </w:pPr>
          <w:hyperlink w:anchor="_Toc473551612" w:history="1">
            <w:r w:rsidR="001C0379" w:rsidRPr="001C0379">
              <w:rPr>
                <w:rStyle w:val="ac"/>
                <w:rFonts w:asciiTheme="minorHAnsi" w:hAnsiTheme="minorHAnsi" w:cstheme="minorHAnsi"/>
                <w:noProof/>
                <w:lang w:val="ru-RU"/>
              </w:rPr>
              <w:t>3.2. Территориальный баланс подачи питьевой воды по технологическим зонам водоснабжения</w:t>
            </w:r>
            <w:r w:rsidR="001C0379" w:rsidRPr="001C0379">
              <w:rPr>
                <w:rFonts w:asciiTheme="minorHAnsi" w:hAnsiTheme="minorHAnsi" w:cstheme="minorHAnsi"/>
                <w:noProof/>
                <w:webHidden/>
              </w:rPr>
              <w:tab/>
            </w:r>
            <w:r w:rsidRPr="001C0379">
              <w:rPr>
                <w:rFonts w:asciiTheme="minorHAnsi" w:hAnsiTheme="minorHAnsi" w:cstheme="minorHAnsi"/>
                <w:noProof/>
                <w:webHidden/>
              </w:rPr>
              <w:fldChar w:fldCharType="begin"/>
            </w:r>
            <w:r w:rsidR="001C0379" w:rsidRPr="001C0379">
              <w:rPr>
                <w:rFonts w:asciiTheme="minorHAnsi" w:hAnsiTheme="minorHAnsi" w:cstheme="minorHAnsi"/>
                <w:noProof/>
                <w:webHidden/>
              </w:rPr>
              <w:instrText xml:space="preserve"> PAGEREF _Toc473551612 \h </w:instrText>
            </w:r>
            <w:r w:rsidRPr="001C0379">
              <w:rPr>
                <w:rFonts w:asciiTheme="minorHAnsi" w:hAnsiTheme="minorHAnsi" w:cstheme="minorHAnsi"/>
                <w:noProof/>
                <w:webHidden/>
              </w:rPr>
            </w:r>
            <w:r w:rsidRPr="001C0379">
              <w:rPr>
                <w:rFonts w:asciiTheme="minorHAnsi" w:hAnsiTheme="minorHAnsi" w:cstheme="minorHAnsi"/>
                <w:noProof/>
                <w:webHidden/>
              </w:rPr>
              <w:fldChar w:fldCharType="separate"/>
            </w:r>
            <w:r w:rsidR="00BE1C3A">
              <w:rPr>
                <w:rFonts w:asciiTheme="minorHAnsi" w:hAnsiTheme="minorHAnsi" w:cstheme="minorHAnsi"/>
                <w:noProof/>
                <w:webHidden/>
              </w:rPr>
              <w:t>25</w:t>
            </w:r>
            <w:r w:rsidRPr="001C0379">
              <w:rPr>
                <w:rFonts w:asciiTheme="minorHAnsi" w:hAnsiTheme="minorHAnsi" w:cstheme="minorHAnsi"/>
                <w:noProof/>
                <w:webHidden/>
              </w:rPr>
              <w:fldChar w:fldCharType="end"/>
            </w:r>
          </w:hyperlink>
        </w:p>
        <w:p w:rsidR="001C0379" w:rsidRPr="001C0379" w:rsidRDefault="00D42DDA">
          <w:pPr>
            <w:pStyle w:val="11"/>
            <w:tabs>
              <w:tab w:val="right" w:leader="dot" w:pos="10420"/>
            </w:tabs>
            <w:rPr>
              <w:rFonts w:asciiTheme="minorHAnsi" w:eastAsiaTheme="minorEastAsia" w:hAnsiTheme="minorHAnsi" w:cstheme="minorHAnsi"/>
              <w:noProof/>
              <w:lang w:val="ru-RU" w:eastAsia="ru-RU"/>
            </w:rPr>
          </w:pPr>
          <w:hyperlink w:anchor="_Toc473551613" w:history="1">
            <w:r w:rsidR="001C0379" w:rsidRPr="001C0379">
              <w:rPr>
                <w:rStyle w:val="ac"/>
                <w:rFonts w:asciiTheme="minorHAnsi" w:hAnsiTheme="minorHAnsi" w:cstheme="minorHAnsi"/>
                <w:noProof/>
                <w:lang w:val="ru-RU"/>
              </w:rPr>
              <w:t>3.3. Структурный баланс реализации питьевой воды по группам абонентов с разбивкой на хозяйственно-питьевые нужды населения, производственные нужды юридических лиц и другие нужды Филипповского сельского поселения</w:t>
            </w:r>
            <w:r w:rsidR="001C0379" w:rsidRPr="001C0379">
              <w:rPr>
                <w:rFonts w:asciiTheme="minorHAnsi" w:hAnsiTheme="minorHAnsi" w:cstheme="minorHAnsi"/>
                <w:noProof/>
                <w:webHidden/>
              </w:rPr>
              <w:tab/>
            </w:r>
            <w:r w:rsidRPr="001C0379">
              <w:rPr>
                <w:rFonts w:asciiTheme="minorHAnsi" w:hAnsiTheme="minorHAnsi" w:cstheme="minorHAnsi"/>
                <w:noProof/>
                <w:webHidden/>
              </w:rPr>
              <w:fldChar w:fldCharType="begin"/>
            </w:r>
            <w:r w:rsidR="001C0379" w:rsidRPr="001C0379">
              <w:rPr>
                <w:rFonts w:asciiTheme="minorHAnsi" w:hAnsiTheme="minorHAnsi" w:cstheme="minorHAnsi"/>
                <w:noProof/>
                <w:webHidden/>
              </w:rPr>
              <w:instrText xml:space="preserve"> PAGEREF _Toc473551613 \h </w:instrText>
            </w:r>
            <w:r w:rsidRPr="001C0379">
              <w:rPr>
                <w:rFonts w:asciiTheme="minorHAnsi" w:hAnsiTheme="minorHAnsi" w:cstheme="minorHAnsi"/>
                <w:noProof/>
                <w:webHidden/>
              </w:rPr>
            </w:r>
            <w:r w:rsidRPr="001C0379">
              <w:rPr>
                <w:rFonts w:asciiTheme="minorHAnsi" w:hAnsiTheme="minorHAnsi" w:cstheme="minorHAnsi"/>
                <w:noProof/>
                <w:webHidden/>
              </w:rPr>
              <w:fldChar w:fldCharType="separate"/>
            </w:r>
            <w:r w:rsidR="00BE1C3A">
              <w:rPr>
                <w:rFonts w:asciiTheme="minorHAnsi" w:hAnsiTheme="minorHAnsi" w:cstheme="minorHAnsi"/>
                <w:noProof/>
                <w:webHidden/>
              </w:rPr>
              <w:t>26</w:t>
            </w:r>
            <w:r w:rsidRPr="001C0379">
              <w:rPr>
                <w:rFonts w:asciiTheme="minorHAnsi" w:hAnsiTheme="minorHAnsi" w:cstheme="minorHAnsi"/>
                <w:noProof/>
                <w:webHidden/>
              </w:rPr>
              <w:fldChar w:fldCharType="end"/>
            </w:r>
          </w:hyperlink>
        </w:p>
        <w:p w:rsidR="001C0379" w:rsidRPr="001C0379" w:rsidRDefault="00D42DDA">
          <w:pPr>
            <w:pStyle w:val="11"/>
            <w:tabs>
              <w:tab w:val="right" w:leader="dot" w:pos="10420"/>
            </w:tabs>
            <w:rPr>
              <w:rFonts w:asciiTheme="minorHAnsi" w:eastAsiaTheme="minorEastAsia" w:hAnsiTheme="minorHAnsi" w:cstheme="minorHAnsi"/>
              <w:noProof/>
              <w:lang w:val="ru-RU" w:eastAsia="ru-RU"/>
            </w:rPr>
          </w:pPr>
          <w:hyperlink w:anchor="_Toc473551614" w:history="1">
            <w:r w:rsidR="001C0379" w:rsidRPr="001C0379">
              <w:rPr>
                <w:rStyle w:val="ac"/>
                <w:rFonts w:asciiTheme="minorHAnsi" w:hAnsiTheme="minorHAnsi" w:cstheme="minorHAnsi"/>
                <w:noProof/>
                <w:lang w:val="ru-RU"/>
              </w:rPr>
              <w:t>3.4. Сведения о фактическом потреблении населением питьевой и технической воды исходя из статистических и расчетных данных и сведений о действующих нормативах потребления коммунальных услуг</w:t>
            </w:r>
            <w:r w:rsidR="001C0379" w:rsidRPr="001C0379">
              <w:rPr>
                <w:rFonts w:asciiTheme="minorHAnsi" w:hAnsiTheme="minorHAnsi" w:cstheme="minorHAnsi"/>
                <w:noProof/>
                <w:webHidden/>
              </w:rPr>
              <w:tab/>
            </w:r>
            <w:r w:rsidRPr="001C0379">
              <w:rPr>
                <w:rFonts w:asciiTheme="minorHAnsi" w:hAnsiTheme="minorHAnsi" w:cstheme="minorHAnsi"/>
                <w:noProof/>
                <w:webHidden/>
              </w:rPr>
              <w:fldChar w:fldCharType="begin"/>
            </w:r>
            <w:r w:rsidR="001C0379" w:rsidRPr="001C0379">
              <w:rPr>
                <w:rFonts w:asciiTheme="minorHAnsi" w:hAnsiTheme="minorHAnsi" w:cstheme="minorHAnsi"/>
                <w:noProof/>
                <w:webHidden/>
              </w:rPr>
              <w:instrText xml:space="preserve"> PAGEREF _Toc473551614 \h </w:instrText>
            </w:r>
            <w:r w:rsidRPr="001C0379">
              <w:rPr>
                <w:rFonts w:asciiTheme="minorHAnsi" w:hAnsiTheme="minorHAnsi" w:cstheme="minorHAnsi"/>
                <w:noProof/>
                <w:webHidden/>
              </w:rPr>
            </w:r>
            <w:r w:rsidRPr="001C0379">
              <w:rPr>
                <w:rFonts w:asciiTheme="minorHAnsi" w:hAnsiTheme="minorHAnsi" w:cstheme="minorHAnsi"/>
                <w:noProof/>
                <w:webHidden/>
              </w:rPr>
              <w:fldChar w:fldCharType="separate"/>
            </w:r>
            <w:r w:rsidR="00BE1C3A">
              <w:rPr>
                <w:rFonts w:asciiTheme="minorHAnsi" w:hAnsiTheme="minorHAnsi" w:cstheme="minorHAnsi"/>
                <w:noProof/>
                <w:webHidden/>
              </w:rPr>
              <w:t>27</w:t>
            </w:r>
            <w:r w:rsidRPr="001C0379">
              <w:rPr>
                <w:rFonts w:asciiTheme="minorHAnsi" w:hAnsiTheme="minorHAnsi" w:cstheme="minorHAnsi"/>
                <w:noProof/>
                <w:webHidden/>
              </w:rPr>
              <w:fldChar w:fldCharType="end"/>
            </w:r>
          </w:hyperlink>
        </w:p>
        <w:p w:rsidR="001C0379" w:rsidRPr="001C0379" w:rsidRDefault="00D42DDA">
          <w:pPr>
            <w:pStyle w:val="11"/>
            <w:tabs>
              <w:tab w:val="right" w:leader="dot" w:pos="10420"/>
            </w:tabs>
            <w:rPr>
              <w:rFonts w:asciiTheme="minorHAnsi" w:eastAsiaTheme="minorEastAsia" w:hAnsiTheme="minorHAnsi" w:cstheme="minorHAnsi"/>
              <w:noProof/>
              <w:lang w:val="ru-RU" w:eastAsia="ru-RU"/>
            </w:rPr>
          </w:pPr>
          <w:hyperlink w:anchor="_Toc473551615" w:history="1">
            <w:r w:rsidR="001C0379" w:rsidRPr="001C0379">
              <w:rPr>
                <w:rStyle w:val="ac"/>
                <w:rFonts w:asciiTheme="minorHAnsi" w:hAnsiTheme="minorHAnsi" w:cstheme="minorHAnsi"/>
                <w:noProof/>
                <w:lang w:val="ru-RU"/>
              </w:rPr>
              <w:t>3.5. Описание существующей системы коммерческого учета питьевой и технической воды и планов по установке приборов учета</w:t>
            </w:r>
            <w:r w:rsidR="001C0379" w:rsidRPr="001C0379">
              <w:rPr>
                <w:rFonts w:asciiTheme="minorHAnsi" w:hAnsiTheme="minorHAnsi" w:cstheme="minorHAnsi"/>
                <w:noProof/>
                <w:webHidden/>
              </w:rPr>
              <w:tab/>
            </w:r>
            <w:r w:rsidRPr="001C0379">
              <w:rPr>
                <w:rFonts w:asciiTheme="minorHAnsi" w:hAnsiTheme="minorHAnsi" w:cstheme="minorHAnsi"/>
                <w:noProof/>
                <w:webHidden/>
              </w:rPr>
              <w:fldChar w:fldCharType="begin"/>
            </w:r>
            <w:r w:rsidR="001C0379" w:rsidRPr="001C0379">
              <w:rPr>
                <w:rFonts w:asciiTheme="minorHAnsi" w:hAnsiTheme="minorHAnsi" w:cstheme="minorHAnsi"/>
                <w:noProof/>
                <w:webHidden/>
              </w:rPr>
              <w:instrText xml:space="preserve"> PAGEREF _Toc473551615 \h </w:instrText>
            </w:r>
            <w:r w:rsidRPr="001C0379">
              <w:rPr>
                <w:rFonts w:asciiTheme="minorHAnsi" w:hAnsiTheme="minorHAnsi" w:cstheme="minorHAnsi"/>
                <w:noProof/>
                <w:webHidden/>
              </w:rPr>
            </w:r>
            <w:r w:rsidRPr="001C0379">
              <w:rPr>
                <w:rFonts w:asciiTheme="minorHAnsi" w:hAnsiTheme="minorHAnsi" w:cstheme="minorHAnsi"/>
                <w:noProof/>
                <w:webHidden/>
              </w:rPr>
              <w:fldChar w:fldCharType="separate"/>
            </w:r>
            <w:r w:rsidR="00BE1C3A">
              <w:rPr>
                <w:rFonts w:asciiTheme="minorHAnsi" w:hAnsiTheme="minorHAnsi" w:cstheme="minorHAnsi"/>
                <w:noProof/>
                <w:webHidden/>
              </w:rPr>
              <w:t>30</w:t>
            </w:r>
            <w:r w:rsidRPr="001C0379">
              <w:rPr>
                <w:rFonts w:asciiTheme="minorHAnsi" w:hAnsiTheme="minorHAnsi" w:cstheme="minorHAnsi"/>
                <w:noProof/>
                <w:webHidden/>
              </w:rPr>
              <w:fldChar w:fldCharType="end"/>
            </w:r>
          </w:hyperlink>
        </w:p>
        <w:p w:rsidR="001C0379" w:rsidRPr="001C0379" w:rsidRDefault="00D42DDA">
          <w:pPr>
            <w:pStyle w:val="11"/>
            <w:tabs>
              <w:tab w:val="right" w:leader="dot" w:pos="10420"/>
            </w:tabs>
            <w:rPr>
              <w:rFonts w:asciiTheme="minorHAnsi" w:eastAsiaTheme="minorEastAsia" w:hAnsiTheme="minorHAnsi" w:cstheme="minorHAnsi"/>
              <w:noProof/>
              <w:lang w:val="ru-RU" w:eastAsia="ru-RU"/>
            </w:rPr>
          </w:pPr>
          <w:hyperlink w:anchor="_Toc473551616" w:history="1">
            <w:r w:rsidR="001C0379" w:rsidRPr="001C0379">
              <w:rPr>
                <w:rStyle w:val="ac"/>
                <w:rFonts w:asciiTheme="minorHAnsi" w:hAnsiTheme="minorHAnsi" w:cstheme="minorHAnsi"/>
                <w:noProof/>
                <w:lang w:val="ru-RU"/>
              </w:rPr>
              <w:t>3.6. Анализ резервов и дефицитов производственных мощностей системы водоснабжения населенных пунктов Филипповского сельского поселения</w:t>
            </w:r>
            <w:r w:rsidR="001C0379" w:rsidRPr="001C0379">
              <w:rPr>
                <w:rFonts w:asciiTheme="minorHAnsi" w:hAnsiTheme="minorHAnsi" w:cstheme="minorHAnsi"/>
                <w:noProof/>
                <w:webHidden/>
              </w:rPr>
              <w:tab/>
            </w:r>
            <w:r w:rsidRPr="001C0379">
              <w:rPr>
                <w:rFonts w:asciiTheme="minorHAnsi" w:hAnsiTheme="minorHAnsi" w:cstheme="minorHAnsi"/>
                <w:noProof/>
                <w:webHidden/>
              </w:rPr>
              <w:fldChar w:fldCharType="begin"/>
            </w:r>
            <w:r w:rsidR="001C0379" w:rsidRPr="001C0379">
              <w:rPr>
                <w:rFonts w:asciiTheme="minorHAnsi" w:hAnsiTheme="minorHAnsi" w:cstheme="minorHAnsi"/>
                <w:noProof/>
                <w:webHidden/>
              </w:rPr>
              <w:instrText xml:space="preserve"> PAGEREF _Toc473551616 \h </w:instrText>
            </w:r>
            <w:r w:rsidRPr="001C0379">
              <w:rPr>
                <w:rFonts w:asciiTheme="minorHAnsi" w:hAnsiTheme="minorHAnsi" w:cstheme="minorHAnsi"/>
                <w:noProof/>
                <w:webHidden/>
              </w:rPr>
            </w:r>
            <w:r w:rsidRPr="001C0379">
              <w:rPr>
                <w:rFonts w:asciiTheme="minorHAnsi" w:hAnsiTheme="minorHAnsi" w:cstheme="minorHAnsi"/>
                <w:noProof/>
                <w:webHidden/>
              </w:rPr>
              <w:fldChar w:fldCharType="separate"/>
            </w:r>
            <w:r w:rsidR="00BE1C3A">
              <w:rPr>
                <w:rFonts w:asciiTheme="minorHAnsi" w:hAnsiTheme="minorHAnsi" w:cstheme="minorHAnsi"/>
                <w:noProof/>
                <w:webHidden/>
              </w:rPr>
              <w:t>30</w:t>
            </w:r>
            <w:r w:rsidRPr="001C0379">
              <w:rPr>
                <w:rFonts w:asciiTheme="minorHAnsi" w:hAnsiTheme="minorHAnsi" w:cstheme="minorHAnsi"/>
                <w:noProof/>
                <w:webHidden/>
              </w:rPr>
              <w:fldChar w:fldCharType="end"/>
            </w:r>
          </w:hyperlink>
        </w:p>
        <w:p w:rsidR="001C0379" w:rsidRPr="001C0379" w:rsidRDefault="00D42DDA">
          <w:pPr>
            <w:pStyle w:val="11"/>
            <w:tabs>
              <w:tab w:val="right" w:leader="dot" w:pos="10420"/>
            </w:tabs>
            <w:rPr>
              <w:rFonts w:asciiTheme="minorHAnsi" w:eastAsiaTheme="minorEastAsia" w:hAnsiTheme="minorHAnsi" w:cstheme="minorHAnsi"/>
              <w:noProof/>
              <w:lang w:val="ru-RU" w:eastAsia="ru-RU"/>
            </w:rPr>
          </w:pPr>
          <w:hyperlink w:anchor="_Toc473551617" w:history="1">
            <w:r w:rsidR="001C0379" w:rsidRPr="001C0379">
              <w:rPr>
                <w:rStyle w:val="ac"/>
                <w:rFonts w:asciiTheme="minorHAnsi" w:hAnsiTheme="minorHAnsi" w:cstheme="minorHAnsi"/>
                <w:noProof/>
                <w:lang w:val="ru-RU"/>
              </w:rPr>
              <w:t xml:space="preserve">3.7. Прогнозные балансы потребления питьевой и технической воды исходя из текущего объема потребления воды населением и его динамики с учетом перспективы развития и изменения </w:t>
            </w:r>
            <w:r w:rsidR="001C0379" w:rsidRPr="001C0379">
              <w:rPr>
                <w:rStyle w:val="ac"/>
                <w:rFonts w:asciiTheme="minorHAnsi" w:hAnsiTheme="minorHAnsi" w:cstheme="minorHAnsi"/>
                <w:noProof/>
                <w:lang w:val="ru-RU"/>
              </w:rPr>
              <w:lastRenderedPageBreak/>
              <w:t>состава и структуры застройки</w:t>
            </w:r>
            <w:r w:rsidR="001C0379" w:rsidRPr="001C0379">
              <w:rPr>
                <w:rFonts w:asciiTheme="minorHAnsi" w:hAnsiTheme="minorHAnsi" w:cstheme="minorHAnsi"/>
                <w:noProof/>
                <w:webHidden/>
              </w:rPr>
              <w:tab/>
            </w:r>
            <w:r w:rsidRPr="001C0379">
              <w:rPr>
                <w:rFonts w:asciiTheme="minorHAnsi" w:hAnsiTheme="minorHAnsi" w:cstheme="minorHAnsi"/>
                <w:noProof/>
                <w:webHidden/>
              </w:rPr>
              <w:fldChar w:fldCharType="begin"/>
            </w:r>
            <w:r w:rsidR="001C0379" w:rsidRPr="001C0379">
              <w:rPr>
                <w:rFonts w:asciiTheme="minorHAnsi" w:hAnsiTheme="minorHAnsi" w:cstheme="minorHAnsi"/>
                <w:noProof/>
                <w:webHidden/>
              </w:rPr>
              <w:instrText xml:space="preserve"> PAGEREF _Toc473551617 \h </w:instrText>
            </w:r>
            <w:r w:rsidRPr="001C0379">
              <w:rPr>
                <w:rFonts w:asciiTheme="minorHAnsi" w:hAnsiTheme="minorHAnsi" w:cstheme="minorHAnsi"/>
                <w:noProof/>
                <w:webHidden/>
              </w:rPr>
            </w:r>
            <w:r w:rsidRPr="001C0379">
              <w:rPr>
                <w:rFonts w:asciiTheme="minorHAnsi" w:hAnsiTheme="minorHAnsi" w:cstheme="minorHAnsi"/>
                <w:noProof/>
                <w:webHidden/>
              </w:rPr>
              <w:fldChar w:fldCharType="separate"/>
            </w:r>
            <w:r w:rsidR="00BE1C3A">
              <w:rPr>
                <w:rFonts w:asciiTheme="minorHAnsi" w:hAnsiTheme="minorHAnsi" w:cstheme="minorHAnsi"/>
                <w:noProof/>
                <w:webHidden/>
              </w:rPr>
              <w:t>31</w:t>
            </w:r>
            <w:r w:rsidRPr="001C0379">
              <w:rPr>
                <w:rFonts w:asciiTheme="minorHAnsi" w:hAnsiTheme="minorHAnsi" w:cstheme="minorHAnsi"/>
                <w:noProof/>
                <w:webHidden/>
              </w:rPr>
              <w:fldChar w:fldCharType="end"/>
            </w:r>
          </w:hyperlink>
        </w:p>
        <w:p w:rsidR="001C0379" w:rsidRPr="001C0379" w:rsidRDefault="00D42DDA">
          <w:pPr>
            <w:pStyle w:val="11"/>
            <w:tabs>
              <w:tab w:val="right" w:leader="dot" w:pos="10420"/>
            </w:tabs>
            <w:rPr>
              <w:rFonts w:asciiTheme="minorHAnsi" w:eastAsiaTheme="minorEastAsia" w:hAnsiTheme="minorHAnsi" w:cstheme="minorHAnsi"/>
              <w:noProof/>
              <w:lang w:val="ru-RU" w:eastAsia="ru-RU"/>
            </w:rPr>
          </w:pPr>
          <w:hyperlink w:anchor="_Toc473551618" w:history="1">
            <w:r w:rsidR="001C0379" w:rsidRPr="001C0379">
              <w:rPr>
                <w:rStyle w:val="ac"/>
                <w:rFonts w:asciiTheme="minorHAnsi" w:hAnsiTheme="minorHAnsi" w:cstheme="minorHAnsi"/>
                <w:noProof/>
                <w:lang w:val="ru-RU"/>
              </w:rPr>
              <w:t>3.8. Сведения о фактическом и ожидаемом потреблении питьевой и технической воды</w:t>
            </w:r>
            <w:r w:rsidR="001C0379" w:rsidRPr="001C0379">
              <w:rPr>
                <w:rFonts w:asciiTheme="minorHAnsi" w:hAnsiTheme="minorHAnsi" w:cstheme="minorHAnsi"/>
                <w:noProof/>
                <w:webHidden/>
              </w:rPr>
              <w:tab/>
            </w:r>
            <w:r w:rsidRPr="001C0379">
              <w:rPr>
                <w:rFonts w:asciiTheme="minorHAnsi" w:hAnsiTheme="minorHAnsi" w:cstheme="minorHAnsi"/>
                <w:noProof/>
                <w:webHidden/>
              </w:rPr>
              <w:fldChar w:fldCharType="begin"/>
            </w:r>
            <w:r w:rsidR="001C0379" w:rsidRPr="001C0379">
              <w:rPr>
                <w:rFonts w:asciiTheme="minorHAnsi" w:hAnsiTheme="minorHAnsi" w:cstheme="minorHAnsi"/>
                <w:noProof/>
                <w:webHidden/>
              </w:rPr>
              <w:instrText xml:space="preserve"> PAGEREF _Toc473551618 \h </w:instrText>
            </w:r>
            <w:r w:rsidRPr="001C0379">
              <w:rPr>
                <w:rFonts w:asciiTheme="minorHAnsi" w:hAnsiTheme="minorHAnsi" w:cstheme="minorHAnsi"/>
                <w:noProof/>
                <w:webHidden/>
              </w:rPr>
            </w:r>
            <w:r w:rsidRPr="001C0379">
              <w:rPr>
                <w:rFonts w:asciiTheme="minorHAnsi" w:hAnsiTheme="minorHAnsi" w:cstheme="minorHAnsi"/>
                <w:noProof/>
                <w:webHidden/>
              </w:rPr>
              <w:fldChar w:fldCharType="separate"/>
            </w:r>
            <w:r w:rsidR="00BE1C3A">
              <w:rPr>
                <w:rFonts w:asciiTheme="minorHAnsi" w:hAnsiTheme="minorHAnsi" w:cstheme="minorHAnsi"/>
                <w:noProof/>
                <w:webHidden/>
              </w:rPr>
              <w:t>31</w:t>
            </w:r>
            <w:r w:rsidRPr="001C0379">
              <w:rPr>
                <w:rFonts w:asciiTheme="minorHAnsi" w:hAnsiTheme="minorHAnsi" w:cstheme="minorHAnsi"/>
                <w:noProof/>
                <w:webHidden/>
              </w:rPr>
              <w:fldChar w:fldCharType="end"/>
            </w:r>
          </w:hyperlink>
        </w:p>
        <w:p w:rsidR="001C0379" w:rsidRPr="001C0379" w:rsidRDefault="00D42DDA">
          <w:pPr>
            <w:pStyle w:val="11"/>
            <w:tabs>
              <w:tab w:val="right" w:leader="dot" w:pos="10420"/>
            </w:tabs>
            <w:rPr>
              <w:rFonts w:asciiTheme="minorHAnsi" w:eastAsiaTheme="minorEastAsia" w:hAnsiTheme="minorHAnsi" w:cstheme="minorHAnsi"/>
              <w:noProof/>
              <w:lang w:val="ru-RU" w:eastAsia="ru-RU"/>
            </w:rPr>
          </w:pPr>
          <w:hyperlink w:anchor="_Toc473551619" w:history="1">
            <w:r w:rsidR="001C0379" w:rsidRPr="001C0379">
              <w:rPr>
                <w:rStyle w:val="ac"/>
                <w:rFonts w:asciiTheme="minorHAnsi" w:hAnsiTheme="minorHAnsi" w:cstheme="minorHAnsi"/>
                <w:noProof/>
                <w:lang w:val="ru-RU"/>
              </w:rPr>
              <w:t>3.9. Прогноз распределения расходов воды на водоснабжение по типам абонентов</w:t>
            </w:r>
            <w:r w:rsidR="001C0379" w:rsidRPr="001C0379">
              <w:rPr>
                <w:rFonts w:asciiTheme="minorHAnsi" w:hAnsiTheme="minorHAnsi" w:cstheme="minorHAnsi"/>
                <w:noProof/>
                <w:webHidden/>
              </w:rPr>
              <w:tab/>
            </w:r>
            <w:r w:rsidRPr="001C0379">
              <w:rPr>
                <w:rFonts w:asciiTheme="minorHAnsi" w:hAnsiTheme="minorHAnsi" w:cstheme="minorHAnsi"/>
                <w:noProof/>
                <w:webHidden/>
              </w:rPr>
              <w:fldChar w:fldCharType="begin"/>
            </w:r>
            <w:r w:rsidR="001C0379" w:rsidRPr="001C0379">
              <w:rPr>
                <w:rFonts w:asciiTheme="minorHAnsi" w:hAnsiTheme="minorHAnsi" w:cstheme="minorHAnsi"/>
                <w:noProof/>
                <w:webHidden/>
              </w:rPr>
              <w:instrText xml:space="preserve"> PAGEREF _Toc473551619 \h </w:instrText>
            </w:r>
            <w:r w:rsidRPr="001C0379">
              <w:rPr>
                <w:rFonts w:asciiTheme="minorHAnsi" w:hAnsiTheme="minorHAnsi" w:cstheme="minorHAnsi"/>
                <w:noProof/>
                <w:webHidden/>
              </w:rPr>
            </w:r>
            <w:r w:rsidRPr="001C0379">
              <w:rPr>
                <w:rFonts w:asciiTheme="minorHAnsi" w:hAnsiTheme="minorHAnsi" w:cstheme="minorHAnsi"/>
                <w:noProof/>
                <w:webHidden/>
              </w:rPr>
              <w:fldChar w:fldCharType="separate"/>
            </w:r>
            <w:r w:rsidR="00BE1C3A">
              <w:rPr>
                <w:rFonts w:asciiTheme="minorHAnsi" w:hAnsiTheme="minorHAnsi" w:cstheme="minorHAnsi"/>
                <w:noProof/>
                <w:webHidden/>
              </w:rPr>
              <w:t>32</w:t>
            </w:r>
            <w:r w:rsidRPr="001C0379">
              <w:rPr>
                <w:rFonts w:asciiTheme="minorHAnsi" w:hAnsiTheme="minorHAnsi" w:cstheme="minorHAnsi"/>
                <w:noProof/>
                <w:webHidden/>
              </w:rPr>
              <w:fldChar w:fldCharType="end"/>
            </w:r>
          </w:hyperlink>
        </w:p>
        <w:p w:rsidR="001C0379" w:rsidRPr="001C0379" w:rsidRDefault="00D42DDA">
          <w:pPr>
            <w:pStyle w:val="11"/>
            <w:tabs>
              <w:tab w:val="right" w:leader="dot" w:pos="10420"/>
            </w:tabs>
            <w:rPr>
              <w:rFonts w:asciiTheme="minorHAnsi" w:eastAsiaTheme="minorEastAsia" w:hAnsiTheme="minorHAnsi" w:cstheme="minorHAnsi"/>
              <w:noProof/>
              <w:lang w:val="ru-RU" w:eastAsia="ru-RU"/>
            </w:rPr>
          </w:pPr>
          <w:hyperlink w:anchor="_Toc473551620" w:history="1">
            <w:r w:rsidR="001C0379" w:rsidRPr="001C0379">
              <w:rPr>
                <w:rStyle w:val="ac"/>
                <w:rFonts w:asciiTheme="minorHAnsi" w:hAnsiTheme="minorHAnsi" w:cstheme="minorHAnsi"/>
                <w:noProof/>
                <w:lang w:val="ru-RU"/>
              </w:rPr>
              <w:t>3.10. Сведения о фактических и планируемых потерях питьевой и технической воды при ее транспортировке</w:t>
            </w:r>
            <w:r w:rsidR="001C0379" w:rsidRPr="001C0379">
              <w:rPr>
                <w:rFonts w:asciiTheme="minorHAnsi" w:hAnsiTheme="minorHAnsi" w:cstheme="minorHAnsi"/>
                <w:noProof/>
                <w:webHidden/>
              </w:rPr>
              <w:tab/>
            </w:r>
            <w:r w:rsidRPr="001C0379">
              <w:rPr>
                <w:rFonts w:asciiTheme="minorHAnsi" w:hAnsiTheme="minorHAnsi" w:cstheme="minorHAnsi"/>
                <w:noProof/>
                <w:webHidden/>
              </w:rPr>
              <w:fldChar w:fldCharType="begin"/>
            </w:r>
            <w:r w:rsidR="001C0379" w:rsidRPr="001C0379">
              <w:rPr>
                <w:rFonts w:asciiTheme="minorHAnsi" w:hAnsiTheme="minorHAnsi" w:cstheme="minorHAnsi"/>
                <w:noProof/>
                <w:webHidden/>
              </w:rPr>
              <w:instrText xml:space="preserve"> PAGEREF _Toc473551620 \h </w:instrText>
            </w:r>
            <w:r w:rsidRPr="001C0379">
              <w:rPr>
                <w:rFonts w:asciiTheme="minorHAnsi" w:hAnsiTheme="minorHAnsi" w:cstheme="minorHAnsi"/>
                <w:noProof/>
                <w:webHidden/>
              </w:rPr>
            </w:r>
            <w:r w:rsidRPr="001C0379">
              <w:rPr>
                <w:rFonts w:asciiTheme="minorHAnsi" w:hAnsiTheme="minorHAnsi" w:cstheme="minorHAnsi"/>
                <w:noProof/>
                <w:webHidden/>
              </w:rPr>
              <w:fldChar w:fldCharType="separate"/>
            </w:r>
            <w:r w:rsidR="00BE1C3A">
              <w:rPr>
                <w:rFonts w:asciiTheme="minorHAnsi" w:hAnsiTheme="minorHAnsi" w:cstheme="minorHAnsi"/>
                <w:noProof/>
                <w:webHidden/>
              </w:rPr>
              <w:t>32</w:t>
            </w:r>
            <w:r w:rsidRPr="001C0379">
              <w:rPr>
                <w:rFonts w:asciiTheme="minorHAnsi" w:hAnsiTheme="minorHAnsi" w:cstheme="minorHAnsi"/>
                <w:noProof/>
                <w:webHidden/>
              </w:rPr>
              <w:fldChar w:fldCharType="end"/>
            </w:r>
          </w:hyperlink>
        </w:p>
        <w:p w:rsidR="001C0379" w:rsidRPr="001C0379" w:rsidRDefault="00D42DDA">
          <w:pPr>
            <w:pStyle w:val="11"/>
            <w:tabs>
              <w:tab w:val="right" w:leader="dot" w:pos="10420"/>
            </w:tabs>
            <w:rPr>
              <w:rFonts w:asciiTheme="minorHAnsi" w:eastAsiaTheme="minorEastAsia" w:hAnsiTheme="minorHAnsi" w:cstheme="minorHAnsi"/>
              <w:noProof/>
              <w:lang w:val="ru-RU" w:eastAsia="ru-RU"/>
            </w:rPr>
          </w:pPr>
          <w:hyperlink w:anchor="_Toc473551621" w:history="1">
            <w:r w:rsidR="001C0379" w:rsidRPr="001C0379">
              <w:rPr>
                <w:rStyle w:val="ac"/>
                <w:rFonts w:asciiTheme="minorHAnsi" w:hAnsiTheme="minorHAnsi" w:cstheme="minorHAnsi"/>
                <w:noProof/>
                <w:lang w:val="ru-RU"/>
              </w:rPr>
              <w:t>3.11. Расчет требуемой мощности водозаборных и очистных сооружений исходя из данных о перспективном потреблении питьевой воды и величины потерь питьевой воды при ее транспортировке</w:t>
            </w:r>
            <w:r w:rsidR="001C0379" w:rsidRPr="001C0379">
              <w:rPr>
                <w:rFonts w:asciiTheme="minorHAnsi" w:hAnsiTheme="minorHAnsi" w:cstheme="minorHAnsi"/>
                <w:noProof/>
                <w:webHidden/>
              </w:rPr>
              <w:tab/>
            </w:r>
            <w:r w:rsidRPr="001C0379">
              <w:rPr>
                <w:rFonts w:asciiTheme="minorHAnsi" w:hAnsiTheme="minorHAnsi" w:cstheme="minorHAnsi"/>
                <w:noProof/>
                <w:webHidden/>
              </w:rPr>
              <w:fldChar w:fldCharType="begin"/>
            </w:r>
            <w:r w:rsidR="001C0379" w:rsidRPr="001C0379">
              <w:rPr>
                <w:rFonts w:asciiTheme="minorHAnsi" w:hAnsiTheme="minorHAnsi" w:cstheme="minorHAnsi"/>
                <w:noProof/>
                <w:webHidden/>
              </w:rPr>
              <w:instrText xml:space="preserve"> PAGEREF _Toc473551621 \h </w:instrText>
            </w:r>
            <w:r w:rsidRPr="001C0379">
              <w:rPr>
                <w:rFonts w:asciiTheme="minorHAnsi" w:hAnsiTheme="minorHAnsi" w:cstheme="minorHAnsi"/>
                <w:noProof/>
                <w:webHidden/>
              </w:rPr>
            </w:r>
            <w:r w:rsidRPr="001C0379">
              <w:rPr>
                <w:rFonts w:asciiTheme="minorHAnsi" w:hAnsiTheme="minorHAnsi" w:cstheme="minorHAnsi"/>
                <w:noProof/>
                <w:webHidden/>
              </w:rPr>
              <w:fldChar w:fldCharType="separate"/>
            </w:r>
            <w:r w:rsidR="00BE1C3A">
              <w:rPr>
                <w:rFonts w:asciiTheme="minorHAnsi" w:hAnsiTheme="minorHAnsi" w:cstheme="minorHAnsi"/>
                <w:noProof/>
                <w:webHidden/>
              </w:rPr>
              <w:t>34</w:t>
            </w:r>
            <w:r w:rsidRPr="001C0379">
              <w:rPr>
                <w:rFonts w:asciiTheme="minorHAnsi" w:hAnsiTheme="minorHAnsi" w:cstheme="minorHAnsi"/>
                <w:noProof/>
                <w:webHidden/>
              </w:rPr>
              <w:fldChar w:fldCharType="end"/>
            </w:r>
          </w:hyperlink>
        </w:p>
        <w:p w:rsidR="001C0379" w:rsidRPr="001C0379" w:rsidRDefault="00D42DDA">
          <w:pPr>
            <w:pStyle w:val="11"/>
            <w:tabs>
              <w:tab w:val="right" w:leader="dot" w:pos="10420"/>
            </w:tabs>
            <w:rPr>
              <w:rFonts w:asciiTheme="minorHAnsi" w:eastAsiaTheme="minorEastAsia" w:hAnsiTheme="minorHAnsi" w:cstheme="minorHAnsi"/>
              <w:noProof/>
              <w:lang w:val="ru-RU" w:eastAsia="ru-RU"/>
            </w:rPr>
          </w:pPr>
          <w:hyperlink w:anchor="_Toc473551622" w:history="1">
            <w:r w:rsidR="001C0379" w:rsidRPr="001C0379">
              <w:rPr>
                <w:rStyle w:val="ac"/>
                <w:rFonts w:asciiTheme="minorHAnsi" w:hAnsiTheme="minorHAnsi" w:cstheme="minorHAnsi"/>
                <w:noProof/>
                <w:lang w:val="ru-RU"/>
              </w:rPr>
              <w:t>3.12. Наименование организации, которая наделена статусом гарантирующей организации</w:t>
            </w:r>
            <w:r w:rsidR="001C0379" w:rsidRPr="001C0379">
              <w:rPr>
                <w:rFonts w:asciiTheme="minorHAnsi" w:hAnsiTheme="minorHAnsi" w:cstheme="minorHAnsi"/>
                <w:noProof/>
                <w:webHidden/>
              </w:rPr>
              <w:tab/>
            </w:r>
            <w:r w:rsidRPr="001C0379">
              <w:rPr>
                <w:rFonts w:asciiTheme="minorHAnsi" w:hAnsiTheme="minorHAnsi" w:cstheme="minorHAnsi"/>
                <w:noProof/>
                <w:webHidden/>
              </w:rPr>
              <w:fldChar w:fldCharType="begin"/>
            </w:r>
            <w:r w:rsidR="001C0379" w:rsidRPr="001C0379">
              <w:rPr>
                <w:rFonts w:asciiTheme="minorHAnsi" w:hAnsiTheme="minorHAnsi" w:cstheme="minorHAnsi"/>
                <w:noProof/>
                <w:webHidden/>
              </w:rPr>
              <w:instrText xml:space="preserve"> PAGEREF _Toc473551622 \h </w:instrText>
            </w:r>
            <w:r w:rsidRPr="001C0379">
              <w:rPr>
                <w:rFonts w:asciiTheme="minorHAnsi" w:hAnsiTheme="minorHAnsi" w:cstheme="minorHAnsi"/>
                <w:noProof/>
                <w:webHidden/>
              </w:rPr>
            </w:r>
            <w:r w:rsidRPr="001C0379">
              <w:rPr>
                <w:rFonts w:asciiTheme="minorHAnsi" w:hAnsiTheme="minorHAnsi" w:cstheme="minorHAnsi"/>
                <w:noProof/>
                <w:webHidden/>
              </w:rPr>
              <w:fldChar w:fldCharType="separate"/>
            </w:r>
            <w:r w:rsidR="00BE1C3A">
              <w:rPr>
                <w:rFonts w:asciiTheme="minorHAnsi" w:hAnsiTheme="minorHAnsi" w:cstheme="minorHAnsi"/>
                <w:noProof/>
                <w:webHidden/>
              </w:rPr>
              <w:t>34</w:t>
            </w:r>
            <w:r w:rsidRPr="001C0379">
              <w:rPr>
                <w:rFonts w:asciiTheme="minorHAnsi" w:hAnsiTheme="minorHAnsi" w:cstheme="minorHAnsi"/>
                <w:noProof/>
                <w:webHidden/>
              </w:rPr>
              <w:fldChar w:fldCharType="end"/>
            </w:r>
          </w:hyperlink>
        </w:p>
        <w:p w:rsidR="001C0379" w:rsidRPr="001C0379" w:rsidRDefault="00D42DDA">
          <w:pPr>
            <w:pStyle w:val="11"/>
            <w:tabs>
              <w:tab w:val="right" w:leader="dot" w:pos="10420"/>
            </w:tabs>
            <w:rPr>
              <w:rFonts w:asciiTheme="minorHAnsi" w:eastAsiaTheme="minorEastAsia" w:hAnsiTheme="minorHAnsi" w:cstheme="minorHAnsi"/>
              <w:noProof/>
              <w:lang w:val="ru-RU" w:eastAsia="ru-RU"/>
            </w:rPr>
          </w:pPr>
          <w:hyperlink w:anchor="_Toc473551623" w:history="1">
            <w:r w:rsidR="001C0379" w:rsidRPr="001C0379">
              <w:rPr>
                <w:rStyle w:val="ac"/>
                <w:rFonts w:asciiTheme="minorHAnsi" w:hAnsiTheme="minorHAnsi" w:cstheme="minorHAnsi"/>
                <w:noProof/>
                <w:lang w:val="ru-RU"/>
              </w:rPr>
              <w:t>4. Предложения по строительству, реконструкции и модернизации объектов централизованных систем водоснабжения</w:t>
            </w:r>
            <w:r w:rsidR="001C0379" w:rsidRPr="001C0379">
              <w:rPr>
                <w:rFonts w:asciiTheme="minorHAnsi" w:hAnsiTheme="minorHAnsi" w:cstheme="minorHAnsi"/>
                <w:noProof/>
                <w:webHidden/>
              </w:rPr>
              <w:tab/>
            </w:r>
            <w:r w:rsidRPr="001C0379">
              <w:rPr>
                <w:rFonts w:asciiTheme="minorHAnsi" w:hAnsiTheme="minorHAnsi" w:cstheme="minorHAnsi"/>
                <w:noProof/>
                <w:webHidden/>
              </w:rPr>
              <w:fldChar w:fldCharType="begin"/>
            </w:r>
            <w:r w:rsidR="001C0379" w:rsidRPr="001C0379">
              <w:rPr>
                <w:rFonts w:asciiTheme="minorHAnsi" w:hAnsiTheme="minorHAnsi" w:cstheme="minorHAnsi"/>
                <w:noProof/>
                <w:webHidden/>
              </w:rPr>
              <w:instrText xml:space="preserve"> PAGEREF _Toc473551623 \h </w:instrText>
            </w:r>
            <w:r w:rsidRPr="001C0379">
              <w:rPr>
                <w:rFonts w:asciiTheme="minorHAnsi" w:hAnsiTheme="minorHAnsi" w:cstheme="minorHAnsi"/>
                <w:noProof/>
                <w:webHidden/>
              </w:rPr>
            </w:r>
            <w:r w:rsidRPr="001C0379">
              <w:rPr>
                <w:rFonts w:asciiTheme="minorHAnsi" w:hAnsiTheme="minorHAnsi" w:cstheme="minorHAnsi"/>
                <w:noProof/>
                <w:webHidden/>
              </w:rPr>
              <w:fldChar w:fldCharType="separate"/>
            </w:r>
            <w:r w:rsidR="00BE1C3A">
              <w:rPr>
                <w:rFonts w:asciiTheme="minorHAnsi" w:hAnsiTheme="minorHAnsi" w:cstheme="minorHAnsi"/>
                <w:noProof/>
                <w:webHidden/>
              </w:rPr>
              <w:t>35</w:t>
            </w:r>
            <w:r w:rsidRPr="001C0379">
              <w:rPr>
                <w:rFonts w:asciiTheme="minorHAnsi" w:hAnsiTheme="minorHAnsi" w:cstheme="minorHAnsi"/>
                <w:noProof/>
                <w:webHidden/>
              </w:rPr>
              <w:fldChar w:fldCharType="end"/>
            </w:r>
          </w:hyperlink>
        </w:p>
        <w:p w:rsidR="001C0379" w:rsidRPr="001C0379" w:rsidRDefault="00D42DDA">
          <w:pPr>
            <w:pStyle w:val="11"/>
            <w:tabs>
              <w:tab w:val="right" w:leader="dot" w:pos="10420"/>
            </w:tabs>
            <w:rPr>
              <w:rFonts w:asciiTheme="minorHAnsi" w:eastAsiaTheme="minorEastAsia" w:hAnsiTheme="minorHAnsi" w:cstheme="minorHAnsi"/>
              <w:noProof/>
              <w:lang w:val="ru-RU" w:eastAsia="ru-RU"/>
            </w:rPr>
          </w:pPr>
          <w:hyperlink w:anchor="_Toc473551624" w:history="1">
            <w:r w:rsidR="001C0379" w:rsidRPr="001C0379">
              <w:rPr>
                <w:rStyle w:val="ac"/>
                <w:rFonts w:asciiTheme="minorHAnsi" w:hAnsiTheme="minorHAnsi" w:cstheme="minorHAnsi"/>
                <w:noProof/>
                <w:lang w:val="ru-RU"/>
              </w:rPr>
              <w:t>4.1 Технические обоснования основных мероприятий по реализации схем водоснабжения</w:t>
            </w:r>
            <w:r w:rsidR="001C0379" w:rsidRPr="001C0379">
              <w:rPr>
                <w:rFonts w:asciiTheme="minorHAnsi" w:hAnsiTheme="minorHAnsi" w:cstheme="minorHAnsi"/>
                <w:noProof/>
                <w:webHidden/>
              </w:rPr>
              <w:tab/>
            </w:r>
            <w:r w:rsidRPr="001C0379">
              <w:rPr>
                <w:rFonts w:asciiTheme="minorHAnsi" w:hAnsiTheme="minorHAnsi" w:cstheme="minorHAnsi"/>
                <w:noProof/>
                <w:webHidden/>
              </w:rPr>
              <w:fldChar w:fldCharType="begin"/>
            </w:r>
            <w:r w:rsidR="001C0379" w:rsidRPr="001C0379">
              <w:rPr>
                <w:rFonts w:asciiTheme="minorHAnsi" w:hAnsiTheme="minorHAnsi" w:cstheme="minorHAnsi"/>
                <w:noProof/>
                <w:webHidden/>
              </w:rPr>
              <w:instrText xml:space="preserve"> PAGEREF _Toc473551624 \h </w:instrText>
            </w:r>
            <w:r w:rsidRPr="001C0379">
              <w:rPr>
                <w:rFonts w:asciiTheme="minorHAnsi" w:hAnsiTheme="minorHAnsi" w:cstheme="minorHAnsi"/>
                <w:noProof/>
                <w:webHidden/>
              </w:rPr>
            </w:r>
            <w:r w:rsidRPr="001C0379">
              <w:rPr>
                <w:rFonts w:asciiTheme="minorHAnsi" w:hAnsiTheme="minorHAnsi" w:cstheme="minorHAnsi"/>
                <w:noProof/>
                <w:webHidden/>
              </w:rPr>
              <w:fldChar w:fldCharType="separate"/>
            </w:r>
            <w:r w:rsidR="00BE1C3A">
              <w:rPr>
                <w:rFonts w:asciiTheme="minorHAnsi" w:hAnsiTheme="minorHAnsi" w:cstheme="minorHAnsi"/>
                <w:noProof/>
                <w:webHidden/>
              </w:rPr>
              <w:t>35</w:t>
            </w:r>
            <w:r w:rsidRPr="001C0379">
              <w:rPr>
                <w:rFonts w:asciiTheme="minorHAnsi" w:hAnsiTheme="minorHAnsi" w:cstheme="minorHAnsi"/>
                <w:noProof/>
                <w:webHidden/>
              </w:rPr>
              <w:fldChar w:fldCharType="end"/>
            </w:r>
          </w:hyperlink>
        </w:p>
        <w:p w:rsidR="001C0379" w:rsidRPr="001C0379" w:rsidRDefault="00D42DDA">
          <w:pPr>
            <w:pStyle w:val="11"/>
            <w:tabs>
              <w:tab w:val="right" w:leader="dot" w:pos="10420"/>
            </w:tabs>
            <w:rPr>
              <w:rFonts w:asciiTheme="minorHAnsi" w:eastAsiaTheme="minorEastAsia" w:hAnsiTheme="minorHAnsi" w:cstheme="minorHAnsi"/>
              <w:noProof/>
              <w:lang w:val="ru-RU" w:eastAsia="ru-RU"/>
            </w:rPr>
          </w:pPr>
          <w:hyperlink w:anchor="_Toc473551625" w:history="1">
            <w:r w:rsidR="001C0379" w:rsidRPr="001C0379">
              <w:rPr>
                <w:rStyle w:val="ac"/>
                <w:rFonts w:asciiTheme="minorHAnsi" w:hAnsiTheme="minorHAnsi" w:cstheme="minorHAnsi"/>
                <w:noProof/>
                <w:lang w:val="ru-RU"/>
              </w:rPr>
              <w:t>4.2. Перечень основных мероприятий по реализации схем водоснабжения</w:t>
            </w:r>
            <w:r w:rsidR="001C0379" w:rsidRPr="001C0379">
              <w:rPr>
                <w:rFonts w:asciiTheme="minorHAnsi" w:hAnsiTheme="minorHAnsi" w:cstheme="minorHAnsi"/>
                <w:noProof/>
                <w:webHidden/>
              </w:rPr>
              <w:tab/>
            </w:r>
            <w:r w:rsidRPr="001C0379">
              <w:rPr>
                <w:rFonts w:asciiTheme="minorHAnsi" w:hAnsiTheme="minorHAnsi" w:cstheme="minorHAnsi"/>
                <w:noProof/>
                <w:webHidden/>
              </w:rPr>
              <w:fldChar w:fldCharType="begin"/>
            </w:r>
            <w:r w:rsidR="001C0379" w:rsidRPr="001C0379">
              <w:rPr>
                <w:rFonts w:asciiTheme="minorHAnsi" w:hAnsiTheme="minorHAnsi" w:cstheme="minorHAnsi"/>
                <w:noProof/>
                <w:webHidden/>
              </w:rPr>
              <w:instrText xml:space="preserve"> PAGEREF _Toc473551625 \h </w:instrText>
            </w:r>
            <w:r w:rsidRPr="001C0379">
              <w:rPr>
                <w:rFonts w:asciiTheme="minorHAnsi" w:hAnsiTheme="minorHAnsi" w:cstheme="minorHAnsi"/>
                <w:noProof/>
                <w:webHidden/>
              </w:rPr>
            </w:r>
            <w:r w:rsidRPr="001C0379">
              <w:rPr>
                <w:rFonts w:asciiTheme="minorHAnsi" w:hAnsiTheme="minorHAnsi" w:cstheme="minorHAnsi"/>
                <w:noProof/>
                <w:webHidden/>
              </w:rPr>
              <w:fldChar w:fldCharType="separate"/>
            </w:r>
            <w:r w:rsidR="00BE1C3A">
              <w:rPr>
                <w:rFonts w:asciiTheme="minorHAnsi" w:hAnsiTheme="minorHAnsi" w:cstheme="minorHAnsi"/>
                <w:noProof/>
                <w:webHidden/>
              </w:rPr>
              <w:t>35</w:t>
            </w:r>
            <w:r w:rsidRPr="001C0379">
              <w:rPr>
                <w:rFonts w:asciiTheme="minorHAnsi" w:hAnsiTheme="minorHAnsi" w:cstheme="minorHAnsi"/>
                <w:noProof/>
                <w:webHidden/>
              </w:rPr>
              <w:fldChar w:fldCharType="end"/>
            </w:r>
          </w:hyperlink>
        </w:p>
        <w:p w:rsidR="001C0379" w:rsidRPr="001C0379" w:rsidRDefault="00D42DDA">
          <w:pPr>
            <w:pStyle w:val="11"/>
            <w:tabs>
              <w:tab w:val="right" w:leader="dot" w:pos="10420"/>
            </w:tabs>
            <w:rPr>
              <w:rFonts w:asciiTheme="minorHAnsi" w:eastAsiaTheme="minorEastAsia" w:hAnsiTheme="minorHAnsi" w:cstheme="minorHAnsi"/>
              <w:noProof/>
              <w:lang w:val="ru-RU" w:eastAsia="ru-RU"/>
            </w:rPr>
          </w:pPr>
          <w:hyperlink w:anchor="_Toc473551626" w:history="1">
            <w:r w:rsidR="001C0379" w:rsidRPr="001C0379">
              <w:rPr>
                <w:rStyle w:val="ac"/>
                <w:rFonts w:asciiTheme="minorHAnsi" w:hAnsiTheme="minorHAnsi" w:cstheme="minorHAnsi"/>
                <w:noProof/>
                <w:lang w:val="ru-RU"/>
              </w:rPr>
              <w:t>4.3. Сведения о вновь строящихся, реконструируемых и предлагаемых к выводу из эксплуатации объектах системы водоснабжения</w:t>
            </w:r>
            <w:r w:rsidR="001C0379" w:rsidRPr="001C0379">
              <w:rPr>
                <w:rFonts w:asciiTheme="minorHAnsi" w:hAnsiTheme="minorHAnsi" w:cstheme="minorHAnsi"/>
                <w:noProof/>
                <w:webHidden/>
              </w:rPr>
              <w:tab/>
            </w:r>
            <w:r w:rsidRPr="001C0379">
              <w:rPr>
                <w:rFonts w:asciiTheme="minorHAnsi" w:hAnsiTheme="minorHAnsi" w:cstheme="minorHAnsi"/>
                <w:noProof/>
                <w:webHidden/>
              </w:rPr>
              <w:fldChar w:fldCharType="begin"/>
            </w:r>
            <w:r w:rsidR="001C0379" w:rsidRPr="001C0379">
              <w:rPr>
                <w:rFonts w:asciiTheme="minorHAnsi" w:hAnsiTheme="minorHAnsi" w:cstheme="minorHAnsi"/>
                <w:noProof/>
                <w:webHidden/>
              </w:rPr>
              <w:instrText xml:space="preserve"> PAGEREF _Toc473551626 \h </w:instrText>
            </w:r>
            <w:r w:rsidRPr="001C0379">
              <w:rPr>
                <w:rFonts w:asciiTheme="minorHAnsi" w:hAnsiTheme="minorHAnsi" w:cstheme="minorHAnsi"/>
                <w:noProof/>
                <w:webHidden/>
              </w:rPr>
            </w:r>
            <w:r w:rsidRPr="001C0379">
              <w:rPr>
                <w:rFonts w:asciiTheme="minorHAnsi" w:hAnsiTheme="minorHAnsi" w:cstheme="minorHAnsi"/>
                <w:noProof/>
                <w:webHidden/>
              </w:rPr>
              <w:fldChar w:fldCharType="separate"/>
            </w:r>
            <w:r w:rsidR="00BE1C3A">
              <w:rPr>
                <w:rFonts w:asciiTheme="minorHAnsi" w:hAnsiTheme="minorHAnsi" w:cstheme="minorHAnsi"/>
                <w:noProof/>
                <w:webHidden/>
              </w:rPr>
              <w:t>37</w:t>
            </w:r>
            <w:r w:rsidRPr="001C0379">
              <w:rPr>
                <w:rFonts w:asciiTheme="minorHAnsi" w:hAnsiTheme="minorHAnsi" w:cstheme="minorHAnsi"/>
                <w:noProof/>
                <w:webHidden/>
              </w:rPr>
              <w:fldChar w:fldCharType="end"/>
            </w:r>
          </w:hyperlink>
        </w:p>
        <w:p w:rsidR="001C0379" w:rsidRPr="001C0379" w:rsidRDefault="00D42DDA">
          <w:pPr>
            <w:pStyle w:val="11"/>
            <w:tabs>
              <w:tab w:val="right" w:leader="dot" w:pos="10420"/>
            </w:tabs>
            <w:rPr>
              <w:rFonts w:asciiTheme="minorHAnsi" w:eastAsiaTheme="minorEastAsia" w:hAnsiTheme="minorHAnsi" w:cstheme="minorHAnsi"/>
              <w:noProof/>
              <w:lang w:val="ru-RU" w:eastAsia="ru-RU"/>
            </w:rPr>
          </w:pPr>
          <w:hyperlink w:anchor="_Toc473551627" w:history="1">
            <w:r w:rsidR="001C0379" w:rsidRPr="001C0379">
              <w:rPr>
                <w:rStyle w:val="ac"/>
                <w:rFonts w:asciiTheme="minorHAnsi" w:hAnsiTheme="minorHAnsi" w:cstheme="minorHAnsi"/>
                <w:noProof/>
                <w:lang w:val="ru-RU"/>
              </w:rPr>
              <w:t>4.4. Сведения о развитии систем диспетчеризации, телемеханизации и систем управления режимами водоснабжения на объектах организации</w:t>
            </w:r>
            <w:r w:rsidR="001C0379" w:rsidRPr="001C0379">
              <w:rPr>
                <w:rFonts w:asciiTheme="minorHAnsi" w:hAnsiTheme="minorHAnsi" w:cstheme="minorHAnsi"/>
                <w:noProof/>
                <w:webHidden/>
              </w:rPr>
              <w:tab/>
            </w:r>
            <w:r w:rsidRPr="001C0379">
              <w:rPr>
                <w:rFonts w:asciiTheme="minorHAnsi" w:hAnsiTheme="minorHAnsi" w:cstheme="minorHAnsi"/>
                <w:noProof/>
                <w:webHidden/>
              </w:rPr>
              <w:fldChar w:fldCharType="begin"/>
            </w:r>
            <w:r w:rsidR="001C0379" w:rsidRPr="001C0379">
              <w:rPr>
                <w:rFonts w:asciiTheme="minorHAnsi" w:hAnsiTheme="minorHAnsi" w:cstheme="minorHAnsi"/>
                <w:noProof/>
                <w:webHidden/>
              </w:rPr>
              <w:instrText xml:space="preserve"> PAGEREF _Toc473551627 \h </w:instrText>
            </w:r>
            <w:r w:rsidRPr="001C0379">
              <w:rPr>
                <w:rFonts w:asciiTheme="minorHAnsi" w:hAnsiTheme="minorHAnsi" w:cstheme="minorHAnsi"/>
                <w:noProof/>
                <w:webHidden/>
              </w:rPr>
            </w:r>
            <w:r w:rsidRPr="001C0379">
              <w:rPr>
                <w:rFonts w:asciiTheme="minorHAnsi" w:hAnsiTheme="minorHAnsi" w:cstheme="minorHAnsi"/>
                <w:noProof/>
                <w:webHidden/>
              </w:rPr>
              <w:fldChar w:fldCharType="separate"/>
            </w:r>
            <w:r w:rsidR="00BE1C3A">
              <w:rPr>
                <w:rFonts w:asciiTheme="minorHAnsi" w:hAnsiTheme="minorHAnsi" w:cstheme="minorHAnsi"/>
                <w:noProof/>
                <w:webHidden/>
              </w:rPr>
              <w:t>38</w:t>
            </w:r>
            <w:r w:rsidRPr="001C0379">
              <w:rPr>
                <w:rFonts w:asciiTheme="minorHAnsi" w:hAnsiTheme="minorHAnsi" w:cstheme="minorHAnsi"/>
                <w:noProof/>
                <w:webHidden/>
              </w:rPr>
              <w:fldChar w:fldCharType="end"/>
            </w:r>
          </w:hyperlink>
        </w:p>
        <w:p w:rsidR="001C0379" w:rsidRPr="001C0379" w:rsidRDefault="00D42DDA">
          <w:pPr>
            <w:pStyle w:val="11"/>
            <w:tabs>
              <w:tab w:val="right" w:leader="dot" w:pos="10420"/>
            </w:tabs>
            <w:rPr>
              <w:rFonts w:asciiTheme="minorHAnsi" w:eastAsiaTheme="minorEastAsia" w:hAnsiTheme="minorHAnsi" w:cstheme="minorHAnsi"/>
              <w:noProof/>
              <w:lang w:val="ru-RU" w:eastAsia="ru-RU"/>
            </w:rPr>
          </w:pPr>
          <w:hyperlink w:anchor="_Toc473551628" w:history="1">
            <w:r w:rsidR="001C0379" w:rsidRPr="001C0379">
              <w:rPr>
                <w:rStyle w:val="ac"/>
                <w:rFonts w:asciiTheme="minorHAnsi" w:hAnsiTheme="minorHAnsi" w:cstheme="minorHAnsi"/>
                <w:noProof/>
                <w:lang w:val="ru-RU"/>
              </w:rPr>
              <w:t>4.5. Сведения об оснащенности зданий, строений, сооружений приборами учета воды и их применении при осуществлении расчетов за потребленную воду</w:t>
            </w:r>
            <w:r w:rsidR="001C0379" w:rsidRPr="001C0379">
              <w:rPr>
                <w:rFonts w:asciiTheme="minorHAnsi" w:hAnsiTheme="minorHAnsi" w:cstheme="minorHAnsi"/>
                <w:noProof/>
                <w:webHidden/>
              </w:rPr>
              <w:tab/>
            </w:r>
            <w:r w:rsidRPr="001C0379">
              <w:rPr>
                <w:rFonts w:asciiTheme="minorHAnsi" w:hAnsiTheme="minorHAnsi" w:cstheme="minorHAnsi"/>
                <w:noProof/>
                <w:webHidden/>
              </w:rPr>
              <w:fldChar w:fldCharType="begin"/>
            </w:r>
            <w:r w:rsidR="001C0379" w:rsidRPr="001C0379">
              <w:rPr>
                <w:rFonts w:asciiTheme="minorHAnsi" w:hAnsiTheme="minorHAnsi" w:cstheme="minorHAnsi"/>
                <w:noProof/>
                <w:webHidden/>
              </w:rPr>
              <w:instrText xml:space="preserve"> PAGEREF _Toc473551628 \h </w:instrText>
            </w:r>
            <w:r w:rsidRPr="001C0379">
              <w:rPr>
                <w:rFonts w:asciiTheme="minorHAnsi" w:hAnsiTheme="minorHAnsi" w:cstheme="minorHAnsi"/>
                <w:noProof/>
                <w:webHidden/>
              </w:rPr>
            </w:r>
            <w:r w:rsidRPr="001C0379">
              <w:rPr>
                <w:rFonts w:asciiTheme="minorHAnsi" w:hAnsiTheme="minorHAnsi" w:cstheme="minorHAnsi"/>
                <w:noProof/>
                <w:webHidden/>
              </w:rPr>
              <w:fldChar w:fldCharType="separate"/>
            </w:r>
            <w:r w:rsidR="00BE1C3A">
              <w:rPr>
                <w:rFonts w:asciiTheme="minorHAnsi" w:hAnsiTheme="minorHAnsi" w:cstheme="minorHAnsi"/>
                <w:noProof/>
                <w:webHidden/>
              </w:rPr>
              <w:t>38</w:t>
            </w:r>
            <w:r w:rsidRPr="001C0379">
              <w:rPr>
                <w:rFonts w:asciiTheme="minorHAnsi" w:hAnsiTheme="minorHAnsi" w:cstheme="minorHAnsi"/>
                <w:noProof/>
                <w:webHidden/>
              </w:rPr>
              <w:fldChar w:fldCharType="end"/>
            </w:r>
          </w:hyperlink>
        </w:p>
        <w:p w:rsidR="001C0379" w:rsidRPr="001C0379" w:rsidRDefault="00D42DDA">
          <w:pPr>
            <w:pStyle w:val="11"/>
            <w:tabs>
              <w:tab w:val="right" w:leader="dot" w:pos="10420"/>
            </w:tabs>
            <w:rPr>
              <w:rFonts w:asciiTheme="minorHAnsi" w:eastAsiaTheme="minorEastAsia" w:hAnsiTheme="minorHAnsi" w:cstheme="minorHAnsi"/>
              <w:noProof/>
              <w:lang w:val="ru-RU" w:eastAsia="ru-RU"/>
            </w:rPr>
          </w:pPr>
          <w:hyperlink w:anchor="_Toc473551629" w:history="1">
            <w:r w:rsidR="001C0379" w:rsidRPr="001C0379">
              <w:rPr>
                <w:rStyle w:val="ac"/>
                <w:rFonts w:asciiTheme="minorHAnsi" w:hAnsiTheme="minorHAnsi" w:cstheme="minorHAnsi"/>
                <w:noProof/>
                <w:lang w:val="ru-RU"/>
              </w:rPr>
              <w:t>4.7. Рекомендации о месте размещения насосных станций, резервуаров, водонапорных башен</w:t>
            </w:r>
            <w:r w:rsidR="001C0379" w:rsidRPr="001C0379">
              <w:rPr>
                <w:rFonts w:asciiTheme="minorHAnsi" w:hAnsiTheme="minorHAnsi" w:cstheme="minorHAnsi"/>
                <w:noProof/>
                <w:webHidden/>
              </w:rPr>
              <w:tab/>
            </w:r>
            <w:r w:rsidRPr="001C0379">
              <w:rPr>
                <w:rFonts w:asciiTheme="minorHAnsi" w:hAnsiTheme="minorHAnsi" w:cstheme="minorHAnsi"/>
                <w:noProof/>
                <w:webHidden/>
              </w:rPr>
              <w:fldChar w:fldCharType="begin"/>
            </w:r>
            <w:r w:rsidR="001C0379" w:rsidRPr="001C0379">
              <w:rPr>
                <w:rFonts w:asciiTheme="minorHAnsi" w:hAnsiTheme="minorHAnsi" w:cstheme="minorHAnsi"/>
                <w:noProof/>
                <w:webHidden/>
              </w:rPr>
              <w:instrText xml:space="preserve"> PAGEREF _Toc473551629 \h </w:instrText>
            </w:r>
            <w:r w:rsidRPr="001C0379">
              <w:rPr>
                <w:rFonts w:asciiTheme="minorHAnsi" w:hAnsiTheme="minorHAnsi" w:cstheme="minorHAnsi"/>
                <w:noProof/>
                <w:webHidden/>
              </w:rPr>
            </w:r>
            <w:r w:rsidRPr="001C0379">
              <w:rPr>
                <w:rFonts w:asciiTheme="minorHAnsi" w:hAnsiTheme="minorHAnsi" w:cstheme="minorHAnsi"/>
                <w:noProof/>
                <w:webHidden/>
              </w:rPr>
              <w:fldChar w:fldCharType="separate"/>
            </w:r>
            <w:r w:rsidR="00BE1C3A">
              <w:rPr>
                <w:rFonts w:asciiTheme="minorHAnsi" w:hAnsiTheme="minorHAnsi" w:cstheme="minorHAnsi"/>
                <w:noProof/>
                <w:webHidden/>
              </w:rPr>
              <w:t>39</w:t>
            </w:r>
            <w:r w:rsidRPr="001C0379">
              <w:rPr>
                <w:rFonts w:asciiTheme="minorHAnsi" w:hAnsiTheme="minorHAnsi" w:cstheme="minorHAnsi"/>
                <w:noProof/>
                <w:webHidden/>
              </w:rPr>
              <w:fldChar w:fldCharType="end"/>
            </w:r>
          </w:hyperlink>
        </w:p>
        <w:p w:rsidR="001C0379" w:rsidRPr="001C0379" w:rsidRDefault="00D42DDA">
          <w:pPr>
            <w:pStyle w:val="11"/>
            <w:tabs>
              <w:tab w:val="right" w:leader="dot" w:pos="10420"/>
            </w:tabs>
            <w:rPr>
              <w:rFonts w:asciiTheme="minorHAnsi" w:eastAsiaTheme="minorEastAsia" w:hAnsiTheme="minorHAnsi" w:cstheme="minorHAnsi"/>
              <w:noProof/>
              <w:lang w:val="ru-RU" w:eastAsia="ru-RU"/>
            </w:rPr>
          </w:pPr>
          <w:hyperlink w:anchor="_Toc473551630" w:history="1">
            <w:r w:rsidR="001C0379" w:rsidRPr="001C0379">
              <w:rPr>
                <w:rStyle w:val="ac"/>
                <w:rFonts w:asciiTheme="minorHAnsi" w:hAnsiTheme="minorHAnsi" w:cstheme="minorHAnsi"/>
                <w:noProof/>
                <w:lang w:val="ru-RU"/>
              </w:rPr>
              <w:t>4.8. Границы планируемых зон размещения объектов централизованных систем холодного водоснабжения</w:t>
            </w:r>
            <w:r w:rsidR="001C0379" w:rsidRPr="001C0379">
              <w:rPr>
                <w:rFonts w:asciiTheme="minorHAnsi" w:hAnsiTheme="minorHAnsi" w:cstheme="minorHAnsi"/>
                <w:noProof/>
                <w:webHidden/>
              </w:rPr>
              <w:tab/>
            </w:r>
            <w:r w:rsidRPr="001C0379">
              <w:rPr>
                <w:rFonts w:asciiTheme="minorHAnsi" w:hAnsiTheme="minorHAnsi" w:cstheme="minorHAnsi"/>
                <w:noProof/>
                <w:webHidden/>
              </w:rPr>
              <w:fldChar w:fldCharType="begin"/>
            </w:r>
            <w:r w:rsidR="001C0379" w:rsidRPr="001C0379">
              <w:rPr>
                <w:rFonts w:asciiTheme="minorHAnsi" w:hAnsiTheme="minorHAnsi" w:cstheme="minorHAnsi"/>
                <w:noProof/>
                <w:webHidden/>
              </w:rPr>
              <w:instrText xml:space="preserve"> PAGEREF _Toc473551630 \h </w:instrText>
            </w:r>
            <w:r w:rsidRPr="001C0379">
              <w:rPr>
                <w:rFonts w:asciiTheme="minorHAnsi" w:hAnsiTheme="minorHAnsi" w:cstheme="minorHAnsi"/>
                <w:noProof/>
                <w:webHidden/>
              </w:rPr>
            </w:r>
            <w:r w:rsidRPr="001C0379">
              <w:rPr>
                <w:rFonts w:asciiTheme="minorHAnsi" w:hAnsiTheme="minorHAnsi" w:cstheme="minorHAnsi"/>
                <w:noProof/>
                <w:webHidden/>
              </w:rPr>
              <w:fldChar w:fldCharType="separate"/>
            </w:r>
            <w:r w:rsidR="00BE1C3A">
              <w:rPr>
                <w:rFonts w:asciiTheme="minorHAnsi" w:hAnsiTheme="minorHAnsi" w:cstheme="minorHAnsi"/>
                <w:noProof/>
                <w:webHidden/>
              </w:rPr>
              <w:t>39</w:t>
            </w:r>
            <w:r w:rsidRPr="001C0379">
              <w:rPr>
                <w:rFonts w:asciiTheme="minorHAnsi" w:hAnsiTheme="minorHAnsi" w:cstheme="minorHAnsi"/>
                <w:noProof/>
                <w:webHidden/>
              </w:rPr>
              <w:fldChar w:fldCharType="end"/>
            </w:r>
          </w:hyperlink>
        </w:p>
        <w:p w:rsidR="001C0379" w:rsidRPr="001C0379" w:rsidRDefault="00D42DDA">
          <w:pPr>
            <w:pStyle w:val="11"/>
            <w:tabs>
              <w:tab w:val="right" w:leader="dot" w:pos="10420"/>
            </w:tabs>
            <w:rPr>
              <w:rFonts w:asciiTheme="minorHAnsi" w:eastAsiaTheme="minorEastAsia" w:hAnsiTheme="minorHAnsi" w:cstheme="minorHAnsi"/>
              <w:noProof/>
              <w:lang w:val="ru-RU" w:eastAsia="ru-RU"/>
            </w:rPr>
          </w:pPr>
          <w:hyperlink w:anchor="_Toc473551631" w:history="1">
            <w:r w:rsidR="001C0379" w:rsidRPr="001C0379">
              <w:rPr>
                <w:rStyle w:val="ac"/>
                <w:rFonts w:asciiTheme="minorHAnsi" w:hAnsiTheme="minorHAnsi" w:cstheme="minorHAnsi"/>
                <w:noProof/>
                <w:lang w:val="ru-RU"/>
              </w:rPr>
              <w:t>5. Экологические аспекты мероприятий по строительству, реконструкции и модернизации объектов централизованных систем водоснабжения</w:t>
            </w:r>
            <w:r w:rsidR="001C0379" w:rsidRPr="001C0379">
              <w:rPr>
                <w:rFonts w:asciiTheme="minorHAnsi" w:hAnsiTheme="minorHAnsi" w:cstheme="minorHAnsi"/>
                <w:noProof/>
                <w:webHidden/>
              </w:rPr>
              <w:tab/>
            </w:r>
            <w:r w:rsidRPr="001C0379">
              <w:rPr>
                <w:rFonts w:asciiTheme="minorHAnsi" w:hAnsiTheme="minorHAnsi" w:cstheme="minorHAnsi"/>
                <w:noProof/>
                <w:webHidden/>
              </w:rPr>
              <w:fldChar w:fldCharType="begin"/>
            </w:r>
            <w:r w:rsidR="001C0379" w:rsidRPr="001C0379">
              <w:rPr>
                <w:rFonts w:asciiTheme="minorHAnsi" w:hAnsiTheme="minorHAnsi" w:cstheme="minorHAnsi"/>
                <w:noProof/>
                <w:webHidden/>
              </w:rPr>
              <w:instrText xml:space="preserve"> PAGEREF _Toc473551631 \h </w:instrText>
            </w:r>
            <w:r w:rsidRPr="001C0379">
              <w:rPr>
                <w:rFonts w:asciiTheme="minorHAnsi" w:hAnsiTheme="minorHAnsi" w:cstheme="minorHAnsi"/>
                <w:noProof/>
                <w:webHidden/>
              </w:rPr>
            </w:r>
            <w:r w:rsidRPr="001C0379">
              <w:rPr>
                <w:rFonts w:asciiTheme="minorHAnsi" w:hAnsiTheme="minorHAnsi" w:cstheme="minorHAnsi"/>
                <w:noProof/>
                <w:webHidden/>
              </w:rPr>
              <w:fldChar w:fldCharType="separate"/>
            </w:r>
            <w:r w:rsidR="00BE1C3A">
              <w:rPr>
                <w:rFonts w:asciiTheme="minorHAnsi" w:hAnsiTheme="minorHAnsi" w:cstheme="minorHAnsi"/>
                <w:noProof/>
                <w:webHidden/>
              </w:rPr>
              <w:t>39</w:t>
            </w:r>
            <w:r w:rsidRPr="001C0379">
              <w:rPr>
                <w:rFonts w:asciiTheme="minorHAnsi" w:hAnsiTheme="minorHAnsi" w:cstheme="minorHAnsi"/>
                <w:noProof/>
                <w:webHidden/>
              </w:rPr>
              <w:fldChar w:fldCharType="end"/>
            </w:r>
          </w:hyperlink>
        </w:p>
        <w:p w:rsidR="001C0379" w:rsidRPr="001C0379" w:rsidRDefault="00D42DDA">
          <w:pPr>
            <w:pStyle w:val="11"/>
            <w:tabs>
              <w:tab w:val="right" w:leader="dot" w:pos="10420"/>
            </w:tabs>
            <w:rPr>
              <w:rFonts w:asciiTheme="minorHAnsi" w:eastAsiaTheme="minorEastAsia" w:hAnsiTheme="minorHAnsi" w:cstheme="minorHAnsi"/>
              <w:noProof/>
              <w:lang w:val="ru-RU" w:eastAsia="ru-RU"/>
            </w:rPr>
          </w:pPr>
          <w:hyperlink w:anchor="_Toc473551632" w:history="1">
            <w:r w:rsidR="001C0379" w:rsidRPr="001C0379">
              <w:rPr>
                <w:rStyle w:val="ac"/>
                <w:rFonts w:asciiTheme="minorHAnsi" w:hAnsiTheme="minorHAnsi" w:cstheme="minorHAnsi"/>
                <w:noProof/>
                <w:lang w:val="ru-RU"/>
              </w:rPr>
              <w:t>5.1. 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001C0379" w:rsidRPr="001C0379">
              <w:rPr>
                <w:rFonts w:asciiTheme="minorHAnsi" w:hAnsiTheme="minorHAnsi" w:cstheme="minorHAnsi"/>
                <w:noProof/>
                <w:webHidden/>
              </w:rPr>
              <w:tab/>
            </w:r>
            <w:r w:rsidRPr="001C0379">
              <w:rPr>
                <w:rFonts w:asciiTheme="minorHAnsi" w:hAnsiTheme="minorHAnsi" w:cstheme="minorHAnsi"/>
                <w:noProof/>
                <w:webHidden/>
              </w:rPr>
              <w:fldChar w:fldCharType="begin"/>
            </w:r>
            <w:r w:rsidR="001C0379" w:rsidRPr="001C0379">
              <w:rPr>
                <w:rFonts w:asciiTheme="minorHAnsi" w:hAnsiTheme="minorHAnsi" w:cstheme="minorHAnsi"/>
                <w:noProof/>
                <w:webHidden/>
              </w:rPr>
              <w:instrText xml:space="preserve"> PAGEREF _Toc473551632 \h </w:instrText>
            </w:r>
            <w:r w:rsidRPr="001C0379">
              <w:rPr>
                <w:rFonts w:asciiTheme="minorHAnsi" w:hAnsiTheme="minorHAnsi" w:cstheme="minorHAnsi"/>
                <w:noProof/>
                <w:webHidden/>
              </w:rPr>
            </w:r>
            <w:r w:rsidRPr="001C0379">
              <w:rPr>
                <w:rFonts w:asciiTheme="minorHAnsi" w:hAnsiTheme="minorHAnsi" w:cstheme="minorHAnsi"/>
                <w:noProof/>
                <w:webHidden/>
              </w:rPr>
              <w:fldChar w:fldCharType="separate"/>
            </w:r>
            <w:r w:rsidR="00BE1C3A">
              <w:rPr>
                <w:rFonts w:asciiTheme="minorHAnsi" w:hAnsiTheme="minorHAnsi" w:cstheme="minorHAnsi"/>
                <w:noProof/>
                <w:webHidden/>
              </w:rPr>
              <w:t>39</w:t>
            </w:r>
            <w:r w:rsidRPr="001C0379">
              <w:rPr>
                <w:rFonts w:asciiTheme="minorHAnsi" w:hAnsiTheme="minorHAnsi" w:cstheme="minorHAnsi"/>
                <w:noProof/>
                <w:webHidden/>
              </w:rPr>
              <w:fldChar w:fldCharType="end"/>
            </w:r>
          </w:hyperlink>
        </w:p>
        <w:p w:rsidR="001C0379" w:rsidRPr="001C0379" w:rsidRDefault="00D42DDA">
          <w:pPr>
            <w:pStyle w:val="11"/>
            <w:tabs>
              <w:tab w:val="right" w:leader="dot" w:pos="10420"/>
            </w:tabs>
            <w:rPr>
              <w:rFonts w:asciiTheme="minorHAnsi" w:eastAsiaTheme="minorEastAsia" w:hAnsiTheme="minorHAnsi" w:cstheme="minorHAnsi"/>
              <w:noProof/>
              <w:lang w:val="ru-RU" w:eastAsia="ru-RU"/>
            </w:rPr>
          </w:pPr>
          <w:hyperlink w:anchor="_Toc473551633" w:history="1">
            <w:r w:rsidR="001C0379" w:rsidRPr="001C0379">
              <w:rPr>
                <w:rStyle w:val="ac"/>
                <w:rFonts w:asciiTheme="minorHAnsi" w:hAnsiTheme="minorHAnsi" w:cstheme="minorHAnsi"/>
                <w:noProof/>
                <w:lang w:val="ru-RU"/>
              </w:rPr>
              <w:t>5.2. 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w:t>
            </w:r>
            <w:r w:rsidR="001C0379" w:rsidRPr="001C0379">
              <w:rPr>
                <w:rFonts w:asciiTheme="minorHAnsi" w:hAnsiTheme="minorHAnsi" w:cstheme="minorHAnsi"/>
                <w:noProof/>
                <w:webHidden/>
              </w:rPr>
              <w:tab/>
            </w:r>
            <w:r w:rsidRPr="001C0379">
              <w:rPr>
                <w:rFonts w:asciiTheme="minorHAnsi" w:hAnsiTheme="minorHAnsi" w:cstheme="minorHAnsi"/>
                <w:noProof/>
                <w:webHidden/>
              </w:rPr>
              <w:fldChar w:fldCharType="begin"/>
            </w:r>
            <w:r w:rsidR="001C0379" w:rsidRPr="001C0379">
              <w:rPr>
                <w:rFonts w:asciiTheme="minorHAnsi" w:hAnsiTheme="minorHAnsi" w:cstheme="minorHAnsi"/>
                <w:noProof/>
                <w:webHidden/>
              </w:rPr>
              <w:instrText xml:space="preserve"> PAGEREF _Toc473551633 \h </w:instrText>
            </w:r>
            <w:r w:rsidRPr="001C0379">
              <w:rPr>
                <w:rFonts w:asciiTheme="minorHAnsi" w:hAnsiTheme="minorHAnsi" w:cstheme="minorHAnsi"/>
                <w:noProof/>
                <w:webHidden/>
              </w:rPr>
            </w:r>
            <w:r w:rsidRPr="001C0379">
              <w:rPr>
                <w:rFonts w:asciiTheme="minorHAnsi" w:hAnsiTheme="minorHAnsi" w:cstheme="minorHAnsi"/>
                <w:noProof/>
                <w:webHidden/>
              </w:rPr>
              <w:fldChar w:fldCharType="separate"/>
            </w:r>
            <w:r w:rsidR="00BE1C3A">
              <w:rPr>
                <w:rFonts w:asciiTheme="minorHAnsi" w:hAnsiTheme="minorHAnsi" w:cstheme="minorHAnsi"/>
                <w:noProof/>
                <w:webHidden/>
              </w:rPr>
              <w:t>39</w:t>
            </w:r>
            <w:r w:rsidRPr="001C0379">
              <w:rPr>
                <w:rFonts w:asciiTheme="minorHAnsi" w:hAnsiTheme="minorHAnsi" w:cstheme="minorHAnsi"/>
                <w:noProof/>
                <w:webHidden/>
              </w:rPr>
              <w:fldChar w:fldCharType="end"/>
            </w:r>
          </w:hyperlink>
        </w:p>
        <w:p w:rsidR="001C0379" w:rsidRPr="001C0379" w:rsidRDefault="00D42DDA">
          <w:pPr>
            <w:pStyle w:val="21"/>
            <w:tabs>
              <w:tab w:val="right" w:leader="dot" w:pos="10420"/>
            </w:tabs>
            <w:rPr>
              <w:rFonts w:asciiTheme="minorHAnsi" w:eastAsiaTheme="minorEastAsia" w:hAnsiTheme="minorHAnsi" w:cstheme="minorHAnsi"/>
              <w:noProof/>
              <w:lang w:val="ru-RU" w:eastAsia="ru-RU"/>
            </w:rPr>
          </w:pPr>
          <w:hyperlink w:anchor="_Toc473551634" w:history="1">
            <w:r w:rsidR="001C0379" w:rsidRPr="001C0379">
              <w:rPr>
                <w:rStyle w:val="ac"/>
                <w:rFonts w:asciiTheme="minorHAnsi" w:hAnsiTheme="minorHAnsi" w:cstheme="minorHAnsi"/>
                <w:noProof/>
                <w:lang w:val="ru-RU"/>
              </w:rPr>
              <w:t>6. Оценка объемов капитальных вложений в строительство, реконструкцию и модернизацию объектов централизованных систем водоснабжения</w:t>
            </w:r>
            <w:r w:rsidR="001C0379" w:rsidRPr="001C0379">
              <w:rPr>
                <w:rFonts w:asciiTheme="minorHAnsi" w:hAnsiTheme="minorHAnsi" w:cstheme="minorHAnsi"/>
                <w:noProof/>
                <w:webHidden/>
              </w:rPr>
              <w:tab/>
            </w:r>
            <w:r w:rsidRPr="001C0379">
              <w:rPr>
                <w:rFonts w:asciiTheme="minorHAnsi" w:hAnsiTheme="minorHAnsi" w:cstheme="minorHAnsi"/>
                <w:noProof/>
                <w:webHidden/>
              </w:rPr>
              <w:fldChar w:fldCharType="begin"/>
            </w:r>
            <w:r w:rsidR="001C0379" w:rsidRPr="001C0379">
              <w:rPr>
                <w:rFonts w:asciiTheme="minorHAnsi" w:hAnsiTheme="minorHAnsi" w:cstheme="minorHAnsi"/>
                <w:noProof/>
                <w:webHidden/>
              </w:rPr>
              <w:instrText xml:space="preserve"> PAGEREF _Toc473551634 \h </w:instrText>
            </w:r>
            <w:r w:rsidRPr="001C0379">
              <w:rPr>
                <w:rFonts w:asciiTheme="minorHAnsi" w:hAnsiTheme="minorHAnsi" w:cstheme="minorHAnsi"/>
                <w:noProof/>
                <w:webHidden/>
              </w:rPr>
            </w:r>
            <w:r w:rsidRPr="001C0379">
              <w:rPr>
                <w:rFonts w:asciiTheme="minorHAnsi" w:hAnsiTheme="minorHAnsi" w:cstheme="minorHAnsi"/>
                <w:noProof/>
                <w:webHidden/>
              </w:rPr>
              <w:fldChar w:fldCharType="separate"/>
            </w:r>
            <w:r w:rsidR="00BE1C3A">
              <w:rPr>
                <w:rFonts w:asciiTheme="minorHAnsi" w:hAnsiTheme="minorHAnsi" w:cstheme="minorHAnsi"/>
                <w:noProof/>
                <w:webHidden/>
              </w:rPr>
              <w:t>40</w:t>
            </w:r>
            <w:r w:rsidRPr="001C0379">
              <w:rPr>
                <w:rFonts w:asciiTheme="minorHAnsi" w:hAnsiTheme="minorHAnsi" w:cstheme="minorHAnsi"/>
                <w:noProof/>
                <w:webHidden/>
              </w:rPr>
              <w:fldChar w:fldCharType="end"/>
            </w:r>
          </w:hyperlink>
        </w:p>
        <w:p w:rsidR="001C0379" w:rsidRPr="001C0379" w:rsidRDefault="00D42DDA">
          <w:pPr>
            <w:pStyle w:val="11"/>
            <w:tabs>
              <w:tab w:val="left" w:pos="880"/>
              <w:tab w:val="right" w:leader="dot" w:pos="10420"/>
            </w:tabs>
            <w:rPr>
              <w:rFonts w:asciiTheme="minorHAnsi" w:eastAsiaTheme="minorEastAsia" w:hAnsiTheme="minorHAnsi" w:cstheme="minorHAnsi"/>
              <w:noProof/>
              <w:lang w:val="ru-RU" w:eastAsia="ru-RU"/>
            </w:rPr>
          </w:pPr>
          <w:hyperlink w:anchor="_Toc473551635" w:history="1">
            <w:r w:rsidR="001C0379" w:rsidRPr="001C0379">
              <w:rPr>
                <w:rStyle w:val="ac"/>
                <w:rFonts w:asciiTheme="minorHAnsi" w:hAnsiTheme="minorHAnsi" w:cstheme="minorHAnsi"/>
                <w:noProof/>
                <w:lang w:val="ru-RU"/>
              </w:rPr>
              <w:t>6.1.</w:t>
            </w:r>
            <w:r w:rsidR="001C0379" w:rsidRPr="001C0379">
              <w:rPr>
                <w:rFonts w:asciiTheme="minorHAnsi" w:eastAsiaTheme="minorEastAsia" w:hAnsiTheme="minorHAnsi" w:cstheme="minorHAnsi"/>
                <w:noProof/>
                <w:lang w:val="ru-RU" w:eastAsia="ru-RU"/>
              </w:rPr>
              <w:tab/>
            </w:r>
            <w:r w:rsidR="001C0379" w:rsidRPr="001C0379">
              <w:rPr>
                <w:rStyle w:val="ac"/>
                <w:rFonts w:asciiTheme="minorHAnsi" w:hAnsiTheme="minorHAnsi" w:cstheme="minorHAnsi"/>
                <w:noProof/>
                <w:lang w:val="ru-RU"/>
              </w:rPr>
              <w:t>Оценка стоимости основных мероприятий по реализации схем водоснабжения</w:t>
            </w:r>
            <w:r w:rsidR="001C0379" w:rsidRPr="001C0379">
              <w:rPr>
                <w:rFonts w:asciiTheme="minorHAnsi" w:hAnsiTheme="minorHAnsi" w:cstheme="minorHAnsi"/>
                <w:noProof/>
                <w:webHidden/>
              </w:rPr>
              <w:tab/>
            </w:r>
            <w:r w:rsidRPr="001C0379">
              <w:rPr>
                <w:rFonts w:asciiTheme="minorHAnsi" w:hAnsiTheme="minorHAnsi" w:cstheme="minorHAnsi"/>
                <w:noProof/>
                <w:webHidden/>
              </w:rPr>
              <w:fldChar w:fldCharType="begin"/>
            </w:r>
            <w:r w:rsidR="001C0379" w:rsidRPr="001C0379">
              <w:rPr>
                <w:rFonts w:asciiTheme="minorHAnsi" w:hAnsiTheme="minorHAnsi" w:cstheme="minorHAnsi"/>
                <w:noProof/>
                <w:webHidden/>
              </w:rPr>
              <w:instrText xml:space="preserve"> PAGEREF _Toc473551635 \h </w:instrText>
            </w:r>
            <w:r w:rsidRPr="001C0379">
              <w:rPr>
                <w:rFonts w:asciiTheme="minorHAnsi" w:hAnsiTheme="minorHAnsi" w:cstheme="minorHAnsi"/>
                <w:noProof/>
                <w:webHidden/>
              </w:rPr>
            </w:r>
            <w:r w:rsidRPr="001C0379">
              <w:rPr>
                <w:rFonts w:asciiTheme="minorHAnsi" w:hAnsiTheme="minorHAnsi" w:cstheme="minorHAnsi"/>
                <w:noProof/>
                <w:webHidden/>
              </w:rPr>
              <w:fldChar w:fldCharType="separate"/>
            </w:r>
            <w:r w:rsidR="00BE1C3A">
              <w:rPr>
                <w:rFonts w:asciiTheme="minorHAnsi" w:hAnsiTheme="minorHAnsi" w:cstheme="minorHAnsi"/>
                <w:noProof/>
                <w:webHidden/>
              </w:rPr>
              <w:t>40</w:t>
            </w:r>
            <w:r w:rsidRPr="001C0379">
              <w:rPr>
                <w:rFonts w:asciiTheme="minorHAnsi" w:hAnsiTheme="minorHAnsi" w:cstheme="minorHAnsi"/>
                <w:noProof/>
                <w:webHidden/>
              </w:rPr>
              <w:fldChar w:fldCharType="end"/>
            </w:r>
          </w:hyperlink>
        </w:p>
        <w:p w:rsidR="001C0379" w:rsidRPr="001C0379" w:rsidRDefault="00D42DDA">
          <w:pPr>
            <w:pStyle w:val="11"/>
            <w:tabs>
              <w:tab w:val="left" w:pos="880"/>
              <w:tab w:val="right" w:leader="dot" w:pos="10420"/>
            </w:tabs>
            <w:rPr>
              <w:rFonts w:asciiTheme="minorHAnsi" w:eastAsiaTheme="minorEastAsia" w:hAnsiTheme="minorHAnsi" w:cstheme="minorHAnsi"/>
              <w:noProof/>
              <w:lang w:val="ru-RU" w:eastAsia="ru-RU"/>
            </w:rPr>
          </w:pPr>
          <w:hyperlink w:anchor="_Toc473551636" w:history="1">
            <w:r w:rsidR="001C0379" w:rsidRPr="001C0379">
              <w:rPr>
                <w:rStyle w:val="ac"/>
                <w:rFonts w:asciiTheme="minorHAnsi" w:hAnsiTheme="minorHAnsi" w:cstheme="minorHAnsi"/>
                <w:noProof/>
                <w:lang w:val="ru-RU"/>
              </w:rPr>
              <w:t>6.2.</w:t>
            </w:r>
            <w:r w:rsidR="001C0379" w:rsidRPr="001C0379">
              <w:rPr>
                <w:rFonts w:asciiTheme="minorHAnsi" w:eastAsiaTheme="minorEastAsia" w:hAnsiTheme="minorHAnsi" w:cstheme="minorHAnsi"/>
                <w:noProof/>
                <w:lang w:val="ru-RU" w:eastAsia="ru-RU"/>
              </w:rPr>
              <w:tab/>
            </w:r>
            <w:r w:rsidR="001C0379" w:rsidRPr="001C0379">
              <w:rPr>
                <w:rStyle w:val="ac"/>
                <w:rFonts w:asciiTheme="minorHAnsi" w:hAnsiTheme="minorHAnsi" w:cstheme="minorHAnsi"/>
                <w:noProof/>
                <w:lang w:val="ru-RU"/>
              </w:rPr>
              <w:t>Оценка величины необходимых капитальных вложений в строительство и реконструкцию объектов централизованных систем водоснабжения</w:t>
            </w:r>
            <w:r w:rsidR="001C0379" w:rsidRPr="001C0379">
              <w:rPr>
                <w:rFonts w:asciiTheme="minorHAnsi" w:hAnsiTheme="minorHAnsi" w:cstheme="minorHAnsi"/>
                <w:noProof/>
                <w:webHidden/>
              </w:rPr>
              <w:tab/>
            </w:r>
            <w:r w:rsidRPr="001C0379">
              <w:rPr>
                <w:rFonts w:asciiTheme="minorHAnsi" w:hAnsiTheme="minorHAnsi" w:cstheme="minorHAnsi"/>
                <w:noProof/>
                <w:webHidden/>
              </w:rPr>
              <w:fldChar w:fldCharType="begin"/>
            </w:r>
            <w:r w:rsidR="001C0379" w:rsidRPr="001C0379">
              <w:rPr>
                <w:rFonts w:asciiTheme="minorHAnsi" w:hAnsiTheme="minorHAnsi" w:cstheme="minorHAnsi"/>
                <w:noProof/>
                <w:webHidden/>
              </w:rPr>
              <w:instrText xml:space="preserve"> PAGEREF _Toc473551636 \h </w:instrText>
            </w:r>
            <w:r w:rsidRPr="001C0379">
              <w:rPr>
                <w:rFonts w:asciiTheme="minorHAnsi" w:hAnsiTheme="minorHAnsi" w:cstheme="minorHAnsi"/>
                <w:noProof/>
                <w:webHidden/>
              </w:rPr>
            </w:r>
            <w:r w:rsidRPr="001C0379">
              <w:rPr>
                <w:rFonts w:asciiTheme="minorHAnsi" w:hAnsiTheme="minorHAnsi" w:cstheme="minorHAnsi"/>
                <w:noProof/>
                <w:webHidden/>
              </w:rPr>
              <w:fldChar w:fldCharType="separate"/>
            </w:r>
            <w:r w:rsidR="00BE1C3A">
              <w:rPr>
                <w:rFonts w:asciiTheme="minorHAnsi" w:hAnsiTheme="minorHAnsi" w:cstheme="minorHAnsi"/>
                <w:noProof/>
                <w:webHidden/>
              </w:rPr>
              <w:t>41</w:t>
            </w:r>
            <w:r w:rsidRPr="001C0379">
              <w:rPr>
                <w:rFonts w:asciiTheme="minorHAnsi" w:hAnsiTheme="minorHAnsi" w:cstheme="minorHAnsi"/>
                <w:noProof/>
                <w:webHidden/>
              </w:rPr>
              <w:fldChar w:fldCharType="end"/>
            </w:r>
          </w:hyperlink>
        </w:p>
        <w:p w:rsidR="001C0379" w:rsidRPr="001C0379" w:rsidRDefault="00D42DDA">
          <w:pPr>
            <w:pStyle w:val="11"/>
            <w:tabs>
              <w:tab w:val="right" w:leader="dot" w:pos="10420"/>
            </w:tabs>
            <w:rPr>
              <w:rFonts w:asciiTheme="minorHAnsi" w:eastAsiaTheme="minorEastAsia" w:hAnsiTheme="minorHAnsi" w:cstheme="minorHAnsi"/>
              <w:noProof/>
              <w:lang w:val="ru-RU" w:eastAsia="ru-RU"/>
            </w:rPr>
          </w:pPr>
          <w:hyperlink w:anchor="_Toc473551637" w:history="1">
            <w:r w:rsidR="001C0379" w:rsidRPr="001C0379">
              <w:rPr>
                <w:rStyle w:val="ac"/>
                <w:rFonts w:asciiTheme="minorHAnsi" w:hAnsiTheme="minorHAnsi" w:cstheme="minorHAnsi"/>
                <w:noProof/>
                <w:lang w:val="ru-RU"/>
              </w:rPr>
              <w:t>7. Целевые показатели развития централизованных систем водоснабжения</w:t>
            </w:r>
            <w:r w:rsidR="001C0379" w:rsidRPr="001C0379">
              <w:rPr>
                <w:rFonts w:asciiTheme="minorHAnsi" w:hAnsiTheme="minorHAnsi" w:cstheme="minorHAnsi"/>
                <w:noProof/>
                <w:webHidden/>
              </w:rPr>
              <w:tab/>
            </w:r>
            <w:r w:rsidRPr="001C0379">
              <w:rPr>
                <w:rFonts w:asciiTheme="minorHAnsi" w:hAnsiTheme="minorHAnsi" w:cstheme="minorHAnsi"/>
                <w:noProof/>
                <w:webHidden/>
              </w:rPr>
              <w:fldChar w:fldCharType="begin"/>
            </w:r>
            <w:r w:rsidR="001C0379" w:rsidRPr="001C0379">
              <w:rPr>
                <w:rFonts w:asciiTheme="minorHAnsi" w:hAnsiTheme="minorHAnsi" w:cstheme="minorHAnsi"/>
                <w:noProof/>
                <w:webHidden/>
              </w:rPr>
              <w:instrText xml:space="preserve"> PAGEREF _Toc473551637 \h </w:instrText>
            </w:r>
            <w:r w:rsidRPr="001C0379">
              <w:rPr>
                <w:rFonts w:asciiTheme="minorHAnsi" w:hAnsiTheme="minorHAnsi" w:cstheme="minorHAnsi"/>
                <w:noProof/>
                <w:webHidden/>
              </w:rPr>
            </w:r>
            <w:r w:rsidRPr="001C0379">
              <w:rPr>
                <w:rFonts w:asciiTheme="minorHAnsi" w:hAnsiTheme="minorHAnsi" w:cstheme="minorHAnsi"/>
                <w:noProof/>
                <w:webHidden/>
              </w:rPr>
              <w:fldChar w:fldCharType="separate"/>
            </w:r>
            <w:r w:rsidR="00BE1C3A">
              <w:rPr>
                <w:rFonts w:asciiTheme="minorHAnsi" w:hAnsiTheme="minorHAnsi" w:cstheme="minorHAnsi"/>
                <w:noProof/>
                <w:webHidden/>
              </w:rPr>
              <w:t>43</w:t>
            </w:r>
            <w:r w:rsidRPr="001C0379">
              <w:rPr>
                <w:rFonts w:asciiTheme="minorHAnsi" w:hAnsiTheme="minorHAnsi" w:cstheme="minorHAnsi"/>
                <w:noProof/>
                <w:webHidden/>
              </w:rPr>
              <w:fldChar w:fldCharType="end"/>
            </w:r>
          </w:hyperlink>
        </w:p>
        <w:p w:rsidR="001C0379" w:rsidRPr="001C0379" w:rsidRDefault="00D42DDA">
          <w:pPr>
            <w:pStyle w:val="11"/>
            <w:tabs>
              <w:tab w:val="right" w:leader="dot" w:pos="10420"/>
            </w:tabs>
            <w:rPr>
              <w:rFonts w:asciiTheme="minorHAnsi" w:eastAsiaTheme="minorEastAsia" w:hAnsiTheme="minorHAnsi" w:cstheme="minorHAnsi"/>
              <w:noProof/>
              <w:lang w:val="ru-RU" w:eastAsia="ru-RU"/>
            </w:rPr>
          </w:pPr>
          <w:hyperlink w:anchor="_Toc473551638" w:history="1">
            <w:r w:rsidR="001C0379" w:rsidRPr="001C0379">
              <w:rPr>
                <w:rStyle w:val="ac"/>
                <w:rFonts w:asciiTheme="minorHAnsi" w:hAnsiTheme="minorHAnsi" w:cstheme="minorHAnsi"/>
                <w:noProof/>
                <w:lang w:val="ru-RU"/>
              </w:rPr>
              <w:t>8. Перечень выявленных бесхозяйственных объектов централизованных систем водоснабжения и перечень организаций, уполномоченных на их эксплуатацию</w:t>
            </w:r>
            <w:r w:rsidR="001C0379" w:rsidRPr="001C0379">
              <w:rPr>
                <w:rFonts w:asciiTheme="minorHAnsi" w:hAnsiTheme="minorHAnsi" w:cstheme="minorHAnsi"/>
                <w:noProof/>
                <w:webHidden/>
              </w:rPr>
              <w:tab/>
            </w:r>
            <w:r w:rsidRPr="001C0379">
              <w:rPr>
                <w:rFonts w:asciiTheme="minorHAnsi" w:hAnsiTheme="minorHAnsi" w:cstheme="minorHAnsi"/>
                <w:noProof/>
                <w:webHidden/>
              </w:rPr>
              <w:fldChar w:fldCharType="begin"/>
            </w:r>
            <w:r w:rsidR="001C0379" w:rsidRPr="001C0379">
              <w:rPr>
                <w:rFonts w:asciiTheme="minorHAnsi" w:hAnsiTheme="minorHAnsi" w:cstheme="minorHAnsi"/>
                <w:noProof/>
                <w:webHidden/>
              </w:rPr>
              <w:instrText xml:space="preserve"> PAGEREF _Toc473551638 \h </w:instrText>
            </w:r>
            <w:r w:rsidRPr="001C0379">
              <w:rPr>
                <w:rFonts w:asciiTheme="minorHAnsi" w:hAnsiTheme="minorHAnsi" w:cstheme="minorHAnsi"/>
                <w:noProof/>
                <w:webHidden/>
              </w:rPr>
            </w:r>
            <w:r w:rsidRPr="001C0379">
              <w:rPr>
                <w:rFonts w:asciiTheme="minorHAnsi" w:hAnsiTheme="minorHAnsi" w:cstheme="minorHAnsi"/>
                <w:noProof/>
                <w:webHidden/>
              </w:rPr>
              <w:fldChar w:fldCharType="separate"/>
            </w:r>
            <w:r w:rsidR="00BE1C3A">
              <w:rPr>
                <w:rFonts w:asciiTheme="minorHAnsi" w:hAnsiTheme="minorHAnsi" w:cstheme="minorHAnsi"/>
                <w:noProof/>
                <w:webHidden/>
              </w:rPr>
              <w:t>45</w:t>
            </w:r>
            <w:r w:rsidRPr="001C0379">
              <w:rPr>
                <w:rFonts w:asciiTheme="minorHAnsi" w:hAnsiTheme="minorHAnsi" w:cstheme="minorHAnsi"/>
                <w:noProof/>
                <w:webHidden/>
              </w:rPr>
              <w:fldChar w:fldCharType="end"/>
            </w:r>
          </w:hyperlink>
        </w:p>
        <w:p w:rsidR="001C0379" w:rsidRPr="001C0379" w:rsidRDefault="00D42DDA">
          <w:pPr>
            <w:pStyle w:val="11"/>
            <w:tabs>
              <w:tab w:val="right" w:leader="dot" w:pos="10420"/>
            </w:tabs>
            <w:rPr>
              <w:rFonts w:asciiTheme="minorHAnsi" w:eastAsiaTheme="minorEastAsia" w:hAnsiTheme="minorHAnsi" w:cstheme="minorHAnsi"/>
              <w:noProof/>
              <w:lang w:val="ru-RU" w:eastAsia="ru-RU"/>
            </w:rPr>
          </w:pPr>
          <w:hyperlink w:anchor="_Toc473551639" w:history="1">
            <w:r w:rsidR="001C0379" w:rsidRPr="001C0379">
              <w:rPr>
                <w:rStyle w:val="ac"/>
                <w:rFonts w:asciiTheme="minorHAnsi" w:hAnsiTheme="minorHAnsi" w:cstheme="minorHAnsi"/>
                <w:noProof/>
                <w:lang w:val="ru-RU"/>
              </w:rPr>
              <w:t xml:space="preserve">ГЛАВА </w:t>
            </w:r>
            <w:r w:rsidR="001C0379" w:rsidRPr="001C0379">
              <w:rPr>
                <w:rStyle w:val="ac"/>
                <w:rFonts w:asciiTheme="minorHAnsi" w:hAnsiTheme="minorHAnsi" w:cstheme="minorHAnsi"/>
                <w:noProof/>
              </w:rPr>
              <w:t>II</w:t>
            </w:r>
            <w:r w:rsidR="001C0379" w:rsidRPr="001C0379">
              <w:rPr>
                <w:rStyle w:val="ac"/>
                <w:rFonts w:asciiTheme="minorHAnsi" w:hAnsiTheme="minorHAnsi" w:cstheme="minorHAnsi"/>
                <w:noProof/>
                <w:lang w:val="ru-RU"/>
              </w:rPr>
              <w:t>. СХЕМА ВОДООТВЕДЕНИЯ</w:t>
            </w:r>
            <w:r w:rsidR="001C0379" w:rsidRPr="001C0379">
              <w:rPr>
                <w:rFonts w:asciiTheme="minorHAnsi" w:hAnsiTheme="minorHAnsi" w:cstheme="minorHAnsi"/>
                <w:noProof/>
                <w:webHidden/>
              </w:rPr>
              <w:tab/>
            </w:r>
            <w:r w:rsidRPr="001C0379">
              <w:rPr>
                <w:rFonts w:asciiTheme="minorHAnsi" w:hAnsiTheme="minorHAnsi" w:cstheme="minorHAnsi"/>
                <w:noProof/>
                <w:webHidden/>
              </w:rPr>
              <w:fldChar w:fldCharType="begin"/>
            </w:r>
            <w:r w:rsidR="001C0379" w:rsidRPr="001C0379">
              <w:rPr>
                <w:rFonts w:asciiTheme="minorHAnsi" w:hAnsiTheme="minorHAnsi" w:cstheme="minorHAnsi"/>
                <w:noProof/>
                <w:webHidden/>
              </w:rPr>
              <w:instrText xml:space="preserve"> PAGEREF _Toc473551639 \h </w:instrText>
            </w:r>
            <w:r w:rsidRPr="001C0379">
              <w:rPr>
                <w:rFonts w:asciiTheme="minorHAnsi" w:hAnsiTheme="minorHAnsi" w:cstheme="minorHAnsi"/>
                <w:noProof/>
                <w:webHidden/>
              </w:rPr>
            </w:r>
            <w:r w:rsidRPr="001C0379">
              <w:rPr>
                <w:rFonts w:asciiTheme="minorHAnsi" w:hAnsiTheme="minorHAnsi" w:cstheme="minorHAnsi"/>
                <w:noProof/>
                <w:webHidden/>
              </w:rPr>
              <w:fldChar w:fldCharType="separate"/>
            </w:r>
            <w:r w:rsidR="00BE1C3A">
              <w:rPr>
                <w:rFonts w:asciiTheme="minorHAnsi" w:hAnsiTheme="minorHAnsi" w:cstheme="minorHAnsi"/>
                <w:noProof/>
                <w:webHidden/>
              </w:rPr>
              <w:t>46</w:t>
            </w:r>
            <w:r w:rsidRPr="001C0379">
              <w:rPr>
                <w:rFonts w:asciiTheme="minorHAnsi" w:hAnsiTheme="minorHAnsi" w:cstheme="minorHAnsi"/>
                <w:noProof/>
                <w:webHidden/>
              </w:rPr>
              <w:fldChar w:fldCharType="end"/>
            </w:r>
          </w:hyperlink>
        </w:p>
        <w:p w:rsidR="001C0379" w:rsidRPr="001C0379" w:rsidRDefault="00D42DDA">
          <w:pPr>
            <w:pStyle w:val="11"/>
            <w:tabs>
              <w:tab w:val="right" w:leader="dot" w:pos="10420"/>
            </w:tabs>
            <w:rPr>
              <w:rFonts w:asciiTheme="minorHAnsi" w:eastAsiaTheme="minorEastAsia" w:hAnsiTheme="minorHAnsi" w:cstheme="minorHAnsi"/>
              <w:noProof/>
              <w:lang w:val="ru-RU" w:eastAsia="ru-RU"/>
            </w:rPr>
          </w:pPr>
          <w:hyperlink w:anchor="_Toc473551640" w:history="1">
            <w:r w:rsidR="001C0379" w:rsidRPr="001C0379">
              <w:rPr>
                <w:rStyle w:val="ac"/>
                <w:rFonts w:asciiTheme="minorHAnsi" w:hAnsiTheme="minorHAnsi" w:cstheme="minorHAnsi"/>
                <w:noProof/>
                <w:lang w:val="ru-RU"/>
              </w:rPr>
              <w:t>1. Существующее положение в сфере водоотведения населенных пунктов Филипповского сельского поселения</w:t>
            </w:r>
            <w:r w:rsidR="001C0379" w:rsidRPr="001C0379">
              <w:rPr>
                <w:rFonts w:asciiTheme="minorHAnsi" w:hAnsiTheme="minorHAnsi" w:cstheme="minorHAnsi"/>
                <w:noProof/>
                <w:webHidden/>
              </w:rPr>
              <w:tab/>
            </w:r>
            <w:r w:rsidRPr="001C0379">
              <w:rPr>
                <w:rFonts w:asciiTheme="minorHAnsi" w:hAnsiTheme="minorHAnsi" w:cstheme="minorHAnsi"/>
                <w:noProof/>
                <w:webHidden/>
              </w:rPr>
              <w:fldChar w:fldCharType="begin"/>
            </w:r>
            <w:r w:rsidR="001C0379" w:rsidRPr="001C0379">
              <w:rPr>
                <w:rFonts w:asciiTheme="minorHAnsi" w:hAnsiTheme="minorHAnsi" w:cstheme="minorHAnsi"/>
                <w:noProof/>
                <w:webHidden/>
              </w:rPr>
              <w:instrText xml:space="preserve"> PAGEREF _Toc473551640 \h </w:instrText>
            </w:r>
            <w:r w:rsidRPr="001C0379">
              <w:rPr>
                <w:rFonts w:asciiTheme="minorHAnsi" w:hAnsiTheme="minorHAnsi" w:cstheme="minorHAnsi"/>
                <w:noProof/>
                <w:webHidden/>
              </w:rPr>
            </w:r>
            <w:r w:rsidRPr="001C0379">
              <w:rPr>
                <w:rFonts w:asciiTheme="minorHAnsi" w:hAnsiTheme="minorHAnsi" w:cstheme="minorHAnsi"/>
                <w:noProof/>
                <w:webHidden/>
              </w:rPr>
              <w:fldChar w:fldCharType="separate"/>
            </w:r>
            <w:r w:rsidR="00BE1C3A">
              <w:rPr>
                <w:rFonts w:asciiTheme="minorHAnsi" w:hAnsiTheme="minorHAnsi" w:cstheme="minorHAnsi"/>
                <w:noProof/>
                <w:webHidden/>
              </w:rPr>
              <w:t>47</w:t>
            </w:r>
            <w:r w:rsidRPr="001C0379">
              <w:rPr>
                <w:rFonts w:asciiTheme="minorHAnsi" w:hAnsiTheme="minorHAnsi" w:cstheme="minorHAnsi"/>
                <w:noProof/>
                <w:webHidden/>
              </w:rPr>
              <w:fldChar w:fldCharType="end"/>
            </w:r>
          </w:hyperlink>
        </w:p>
        <w:p w:rsidR="001C0379" w:rsidRPr="001C0379" w:rsidRDefault="00D42DDA">
          <w:pPr>
            <w:pStyle w:val="11"/>
            <w:tabs>
              <w:tab w:val="right" w:leader="dot" w:pos="10420"/>
            </w:tabs>
            <w:rPr>
              <w:rFonts w:asciiTheme="minorHAnsi" w:eastAsiaTheme="minorEastAsia" w:hAnsiTheme="minorHAnsi" w:cstheme="minorHAnsi"/>
              <w:noProof/>
              <w:lang w:val="ru-RU" w:eastAsia="ru-RU"/>
            </w:rPr>
          </w:pPr>
          <w:hyperlink w:anchor="_Toc473551641" w:history="1">
            <w:r w:rsidR="001C0379" w:rsidRPr="001C0379">
              <w:rPr>
                <w:rStyle w:val="ac"/>
                <w:rFonts w:asciiTheme="minorHAnsi" w:hAnsiTheme="minorHAnsi" w:cstheme="minorHAnsi"/>
                <w:noProof/>
                <w:lang w:val="ru-RU"/>
              </w:rPr>
              <w:t>1.1 Описание структуры системы сбора, очистки и отведения сточных вод на территории населенных пунктов Филипповского сельского поселения и деление территории на эксплуатационные зоны</w:t>
            </w:r>
            <w:r w:rsidR="001C0379" w:rsidRPr="001C0379">
              <w:rPr>
                <w:rFonts w:asciiTheme="minorHAnsi" w:hAnsiTheme="minorHAnsi" w:cstheme="minorHAnsi"/>
                <w:noProof/>
                <w:webHidden/>
              </w:rPr>
              <w:tab/>
            </w:r>
            <w:r w:rsidRPr="001C0379">
              <w:rPr>
                <w:rFonts w:asciiTheme="minorHAnsi" w:hAnsiTheme="minorHAnsi" w:cstheme="minorHAnsi"/>
                <w:noProof/>
                <w:webHidden/>
              </w:rPr>
              <w:fldChar w:fldCharType="begin"/>
            </w:r>
            <w:r w:rsidR="001C0379" w:rsidRPr="001C0379">
              <w:rPr>
                <w:rFonts w:asciiTheme="minorHAnsi" w:hAnsiTheme="minorHAnsi" w:cstheme="minorHAnsi"/>
                <w:noProof/>
                <w:webHidden/>
              </w:rPr>
              <w:instrText xml:space="preserve"> PAGEREF _Toc473551641 \h </w:instrText>
            </w:r>
            <w:r w:rsidRPr="001C0379">
              <w:rPr>
                <w:rFonts w:asciiTheme="minorHAnsi" w:hAnsiTheme="minorHAnsi" w:cstheme="minorHAnsi"/>
                <w:noProof/>
                <w:webHidden/>
              </w:rPr>
            </w:r>
            <w:r w:rsidRPr="001C0379">
              <w:rPr>
                <w:rFonts w:asciiTheme="minorHAnsi" w:hAnsiTheme="minorHAnsi" w:cstheme="minorHAnsi"/>
                <w:noProof/>
                <w:webHidden/>
              </w:rPr>
              <w:fldChar w:fldCharType="separate"/>
            </w:r>
            <w:r w:rsidR="00BE1C3A">
              <w:rPr>
                <w:rFonts w:asciiTheme="minorHAnsi" w:hAnsiTheme="minorHAnsi" w:cstheme="minorHAnsi"/>
                <w:noProof/>
                <w:webHidden/>
              </w:rPr>
              <w:t>47</w:t>
            </w:r>
            <w:r w:rsidRPr="001C0379">
              <w:rPr>
                <w:rFonts w:asciiTheme="minorHAnsi" w:hAnsiTheme="minorHAnsi" w:cstheme="minorHAnsi"/>
                <w:noProof/>
                <w:webHidden/>
              </w:rPr>
              <w:fldChar w:fldCharType="end"/>
            </w:r>
          </w:hyperlink>
        </w:p>
        <w:p w:rsidR="001C0379" w:rsidRPr="001C0379" w:rsidRDefault="00D42DDA">
          <w:pPr>
            <w:pStyle w:val="21"/>
            <w:tabs>
              <w:tab w:val="right" w:leader="dot" w:pos="10420"/>
            </w:tabs>
            <w:rPr>
              <w:rFonts w:asciiTheme="minorHAnsi" w:eastAsiaTheme="minorEastAsia" w:hAnsiTheme="minorHAnsi" w:cstheme="minorHAnsi"/>
              <w:noProof/>
              <w:lang w:val="ru-RU" w:eastAsia="ru-RU"/>
            </w:rPr>
          </w:pPr>
          <w:hyperlink w:anchor="_Toc473551642" w:history="1">
            <w:r w:rsidR="001C0379" w:rsidRPr="001C0379">
              <w:rPr>
                <w:rStyle w:val="ac"/>
                <w:rFonts w:asciiTheme="minorHAnsi" w:hAnsiTheme="minorHAnsi" w:cstheme="minorHAnsi"/>
                <w:noProof/>
                <w:lang w:val="ru-RU"/>
              </w:rPr>
              <w:t>1.2 Описание результатов технического обследования централизованной системы водоотведения</w:t>
            </w:r>
            <w:r w:rsidR="001C0379" w:rsidRPr="001C0379">
              <w:rPr>
                <w:rFonts w:asciiTheme="minorHAnsi" w:hAnsiTheme="minorHAnsi" w:cstheme="minorHAnsi"/>
                <w:noProof/>
                <w:webHidden/>
              </w:rPr>
              <w:tab/>
            </w:r>
            <w:r w:rsidRPr="001C0379">
              <w:rPr>
                <w:rFonts w:asciiTheme="minorHAnsi" w:hAnsiTheme="minorHAnsi" w:cstheme="minorHAnsi"/>
                <w:noProof/>
                <w:webHidden/>
              </w:rPr>
              <w:fldChar w:fldCharType="begin"/>
            </w:r>
            <w:r w:rsidR="001C0379" w:rsidRPr="001C0379">
              <w:rPr>
                <w:rFonts w:asciiTheme="minorHAnsi" w:hAnsiTheme="minorHAnsi" w:cstheme="minorHAnsi"/>
                <w:noProof/>
                <w:webHidden/>
              </w:rPr>
              <w:instrText xml:space="preserve"> PAGEREF _Toc473551642 \h </w:instrText>
            </w:r>
            <w:r w:rsidRPr="001C0379">
              <w:rPr>
                <w:rFonts w:asciiTheme="minorHAnsi" w:hAnsiTheme="minorHAnsi" w:cstheme="minorHAnsi"/>
                <w:noProof/>
                <w:webHidden/>
              </w:rPr>
            </w:r>
            <w:r w:rsidRPr="001C0379">
              <w:rPr>
                <w:rFonts w:asciiTheme="minorHAnsi" w:hAnsiTheme="minorHAnsi" w:cstheme="minorHAnsi"/>
                <w:noProof/>
                <w:webHidden/>
              </w:rPr>
              <w:fldChar w:fldCharType="separate"/>
            </w:r>
            <w:r w:rsidR="00BE1C3A">
              <w:rPr>
                <w:rFonts w:asciiTheme="minorHAnsi" w:hAnsiTheme="minorHAnsi" w:cstheme="minorHAnsi"/>
                <w:noProof/>
                <w:webHidden/>
              </w:rPr>
              <w:t>48</w:t>
            </w:r>
            <w:r w:rsidRPr="001C0379">
              <w:rPr>
                <w:rFonts w:asciiTheme="minorHAnsi" w:hAnsiTheme="minorHAnsi" w:cstheme="minorHAnsi"/>
                <w:noProof/>
                <w:webHidden/>
              </w:rPr>
              <w:fldChar w:fldCharType="end"/>
            </w:r>
          </w:hyperlink>
        </w:p>
        <w:p w:rsidR="001C0379" w:rsidRPr="001C0379" w:rsidRDefault="00D42DDA">
          <w:pPr>
            <w:pStyle w:val="21"/>
            <w:tabs>
              <w:tab w:val="right" w:leader="dot" w:pos="10420"/>
            </w:tabs>
            <w:rPr>
              <w:rFonts w:asciiTheme="minorHAnsi" w:eastAsiaTheme="minorEastAsia" w:hAnsiTheme="minorHAnsi" w:cstheme="minorHAnsi"/>
              <w:noProof/>
              <w:lang w:val="ru-RU" w:eastAsia="ru-RU"/>
            </w:rPr>
          </w:pPr>
          <w:hyperlink w:anchor="_Toc473551643" w:history="1">
            <w:r w:rsidR="001C0379" w:rsidRPr="001C0379">
              <w:rPr>
                <w:rStyle w:val="ac"/>
                <w:rFonts w:asciiTheme="minorHAnsi" w:hAnsiTheme="minorHAnsi" w:cstheme="minorHAnsi"/>
                <w:noProof/>
                <w:lang w:val="ru-RU"/>
              </w:rPr>
              <w:t>1.3 Описание технологических зон водоотведения, зон централизованного и нецентрализованного водоотведения и перечень централизованных систем водоотведения</w:t>
            </w:r>
            <w:r w:rsidR="001C0379" w:rsidRPr="001C0379">
              <w:rPr>
                <w:rFonts w:asciiTheme="minorHAnsi" w:hAnsiTheme="minorHAnsi" w:cstheme="minorHAnsi"/>
                <w:noProof/>
                <w:webHidden/>
              </w:rPr>
              <w:tab/>
            </w:r>
            <w:r w:rsidRPr="001C0379">
              <w:rPr>
                <w:rFonts w:asciiTheme="minorHAnsi" w:hAnsiTheme="minorHAnsi" w:cstheme="minorHAnsi"/>
                <w:noProof/>
                <w:webHidden/>
              </w:rPr>
              <w:fldChar w:fldCharType="begin"/>
            </w:r>
            <w:r w:rsidR="001C0379" w:rsidRPr="001C0379">
              <w:rPr>
                <w:rFonts w:asciiTheme="minorHAnsi" w:hAnsiTheme="minorHAnsi" w:cstheme="minorHAnsi"/>
                <w:noProof/>
                <w:webHidden/>
              </w:rPr>
              <w:instrText xml:space="preserve"> PAGEREF _Toc473551643 \h </w:instrText>
            </w:r>
            <w:r w:rsidRPr="001C0379">
              <w:rPr>
                <w:rFonts w:asciiTheme="minorHAnsi" w:hAnsiTheme="minorHAnsi" w:cstheme="minorHAnsi"/>
                <w:noProof/>
                <w:webHidden/>
              </w:rPr>
            </w:r>
            <w:r w:rsidRPr="001C0379">
              <w:rPr>
                <w:rFonts w:asciiTheme="minorHAnsi" w:hAnsiTheme="minorHAnsi" w:cstheme="minorHAnsi"/>
                <w:noProof/>
                <w:webHidden/>
              </w:rPr>
              <w:fldChar w:fldCharType="separate"/>
            </w:r>
            <w:r w:rsidR="00BE1C3A">
              <w:rPr>
                <w:rFonts w:asciiTheme="minorHAnsi" w:hAnsiTheme="minorHAnsi" w:cstheme="minorHAnsi"/>
                <w:noProof/>
                <w:webHidden/>
              </w:rPr>
              <w:t>48</w:t>
            </w:r>
            <w:r w:rsidRPr="001C0379">
              <w:rPr>
                <w:rFonts w:asciiTheme="minorHAnsi" w:hAnsiTheme="minorHAnsi" w:cstheme="minorHAnsi"/>
                <w:noProof/>
                <w:webHidden/>
              </w:rPr>
              <w:fldChar w:fldCharType="end"/>
            </w:r>
          </w:hyperlink>
        </w:p>
        <w:p w:rsidR="001C0379" w:rsidRPr="001C0379" w:rsidRDefault="00D42DDA">
          <w:pPr>
            <w:pStyle w:val="21"/>
            <w:tabs>
              <w:tab w:val="right" w:leader="dot" w:pos="10420"/>
            </w:tabs>
            <w:rPr>
              <w:rFonts w:asciiTheme="minorHAnsi" w:eastAsiaTheme="minorEastAsia" w:hAnsiTheme="minorHAnsi" w:cstheme="minorHAnsi"/>
              <w:noProof/>
              <w:lang w:val="ru-RU" w:eastAsia="ru-RU"/>
            </w:rPr>
          </w:pPr>
          <w:hyperlink w:anchor="_Toc473551644" w:history="1">
            <w:r w:rsidR="001C0379" w:rsidRPr="001C0379">
              <w:rPr>
                <w:rStyle w:val="ac"/>
                <w:rFonts w:asciiTheme="minorHAnsi" w:hAnsiTheme="minorHAnsi" w:cstheme="minorHAnsi"/>
                <w:noProof/>
                <w:lang w:val="ru-RU"/>
              </w:rPr>
              <w:t>1.4 Описание технической возможности утилизации осадков сточных вод на очистных сооружениях централизованной системы водоотведения</w:t>
            </w:r>
            <w:r w:rsidR="001C0379" w:rsidRPr="001C0379">
              <w:rPr>
                <w:rFonts w:asciiTheme="minorHAnsi" w:hAnsiTheme="minorHAnsi" w:cstheme="minorHAnsi"/>
                <w:noProof/>
                <w:webHidden/>
              </w:rPr>
              <w:tab/>
            </w:r>
            <w:r w:rsidRPr="001C0379">
              <w:rPr>
                <w:rFonts w:asciiTheme="minorHAnsi" w:hAnsiTheme="minorHAnsi" w:cstheme="minorHAnsi"/>
                <w:noProof/>
                <w:webHidden/>
              </w:rPr>
              <w:fldChar w:fldCharType="begin"/>
            </w:r>
            <w:r w:rsidR="001C0379" w:rsidRPr="001C0379">
              <w:rPr>
                <w:rFonts w:asciiTheme="minorHAnsi" w:hAnsiTheme="minorHAnsi" w:cstheme="minorHAnsi"/>
                <w:noProof/>
                <w:webHidden/>
              </w:rPr>
              <w:instrText xml:space="preserve"> PAGEREF _Toc473551644 \h </w:instrText>
            </w:r>
            <w:r w:rsidRPr="001C0379">
              <w:rPr>
                <w:rFonts w:asciiTheme="minorHAnsi" w:hAnsiTheme="minorHAnsi" w:cstheme="minorHAnsi"/>
                <w:noProof/>
                <w:webHidden/>
              </w:rPr>
            </w:r>
            <w:r w:rsidRPr="001C0379">
              <w:rPr>
                <w:rFonts w:asciiTheme="minorHAnsi" w:hAnsiTheme="minorHAnsi" w:cstheme="minorHAnsi"/>
                <w:noProof/>
                <w:webHidden/>
              </w:rPr>
              <w:fldChar w:fldCharType="separate"/>
            </w:r>
            <w:r w:rsidR="00BE1C3A">
              <w:rPr>
                <w:rFonts w:asciiTheme="minorHAnsi" w:hAnsiTheme="minorHAnsi" w:cstheme="minorHAnsi"/>
                <w:noProof/>
                <w:webHidden/>
              </w:rPr>
              <w:t>48</w:t>
            </w:r>
            <w:r w:rsidRPr="001C0379">
              <w:rPr>
                <w:rFonts w:asciiTheme="minorHAnsi" w:hAnsiTheme="minorHAnsi" w:cstheme="minorHAnsi"/>
                <w:noProof/>
                <w:webHidden/>
              </w:rPr>
              <w:fldChar w:fldCharType="end"/>
            </w:r>
          </w:hyperlink>
        </w:p>
        <w:p w:rsidR="001C0379" w:rsidRPr="001C0379" w:rsidRDefault="00D42DDA">
          <w:pPr>
            <w:pStyle w:val="11"/>
            <w:tabs>
              <w:tab w:val="right" w:leader="dot" w:pos="10420"/>
            </w:tabs>
            <w:rPr>
              <w:rFonts w:asciiTheme="minorHAnsi" w:eastAsiaTheme="minorEastAsia" w:hAnsiTheme="minorHAnsi" w:cstheme="minorHAnsi"/>
              <w:noProof/>
              <w:lang w:val="ru-RU" w:eastAsia="ru-RU"/>
            </w:rPr>
          </w:pPr>
          <w:hyperlink w:anchor="_Toc473551645" w:history="1">
            <w:r w:rsidR="001C0379" w:rsidRPr="001C0379">
              <w:rPr>
                <w:rStyle w:val="ac"/>
                <w:rFonts w:asciiTheme="minorHAnsi" w:hAnsiTheme="minorHAnsi" w:cstheme="minorHAnsi"/>
                <w:noProof/>
                <w:lang w:val="ru-RU"/>
              </w:rPr>
              <w:t>1.5 Описание состояния и функционирования канализационных коллекторов, сетей и сооружений на них</w:t>
            </w:r>
            <w:r w:rsidR="001C0379" w:rsidRPr="001C0379">
              <w:rPr>
                <w:rFonts w:asciiTheme="minorHAnsi" w:hAnsiTheme="minorHAnsi" w:cstheme="minorHAnsi"/>
                <w:noProof/>
                <w:webHidden/>
              </w:rPr>
              <w:tab/>
            </w:r>
            <w:r w:rsidRPr="001C0379">
              <w:rPr>
                <w:rFonts w:asciiTheme="minorHAnsi" w:hAnsiTheme="minorHAnsi" w:cstheme="minorHAnsi"/>
                <w:noProof/>
                <w:webHidden/>
              </w:rPr>
              <w:fldChar w:fldCharType="begin"/>
            </w:r>
            <w:r w:rsidR="001C0379" w:rsidRPr="001C0379">
              <w:rPr>
                <w:rFonts w:asciiTheme="minorHAnsi" w:hAnsiTheme="minorHAnsi" w:cstheme="minorHAnsi"/>
                <w:noProof/>
                <w:webHidden/>
              </w:rPr>
              <w:instrText xml:space="preserve"> PAGEREF _Toc473551645 \h </w:instrText>
            </w:r>
            <w:r w:rsidRPr="001C0379">
              <w:rPr>
                <w:rFonts w:asciiTheme="minorHAnsi" w:hAnsiTheme="minorHAnsi" w:cstheme="minorHAnsi"/>
                <w:noProof/>
                <w:webHidden/>
              </w:rPr>
            </w:r>
            <w:r w:rsidRPr="001C0379">
              <w:rPr>
                <w:rFonts w:asciiTheme="minorHAnsi" w:hAnsiTheme="minorHAnsi" w:cstheme="minorHAnsi"/>
                <w:noProof/>
                <w:webHidden/>
              </w:rPr>
              <w:fldChar w:fldCharType="separate"/>
            </w:r>
            <w:r w:rsidR="00BE1C3A">
              <w:rPr>
                <w:rFonts w:asciiTheme="minorHAnsi" w:hAnsiTheme="minorHAnsi" w:cstheme="minorHAnsi"/>
                <w:noProof/>
                <w:webHidden/>
              </w:rPr>
              <w:t>48</w:t>
            </w:r>
            <w:r w:rsidRPr="001C0379">
              <w:rPr>
                <w:rFonts w:asciiTheme="minorHAnsi" w:hAnsiTheme="minorHAnsi" w:cstheme="minorHAnsi"/>
                <w:noProof/>
                <w:webHidden/>
              </w:rPr>
              <w:fldChar w:fldCharType="end"/>
            </w:r>
          </w:hyperlink>
        </w:p>
        <w:p w:rsidR="001C0379" w:rsidRPr="001C0379" w:rsidRDefault="00D42DDA">
          <w:pPr>
            <w:pStyle w:val="11"/>
            <w:tabs>
              <w:tab w:val="right" w:leader="dot" w:pos="10420"/>
            </w:tabs>
            <w:rPr>
              <w:rFonts w:asciiTheme="minorHAnsi" w:eastAsiaTheme="minorEastAsia" w:hAnsiTheme="minorHAnsi" w:cstheme="minorHAnsi"/>
              <w:noProof/>
              <w:lang w:val="ru-RU" w:eastAsia="ru-RU"/>
            </w:rPr>
          </w:pPr>
          <w:hyperlink w:anchor="_Toc473551646" w:history="1">
            <w:r w:rsidR="001C0379" w:rsidRPr="001C0379">
              <w:rPr>
                <w:rStyle w:val="ac"/>
                <w:rFonts w:asciiTheme="minorHAnsi" w:hAnsiTheme="minorHAnsi" w:cstheme="minorHAnsi"/>
                <w:noProof/>
                <w:lang w:val="ru-RU"/>
              </w:rPr>
              <w:t>1.6 Оценка безопасности и надежности объектов централизованной системы водоотведения и их управляемости</w:t>
            </w:r>
            <w:r w:rsidR="001C0379" w:rsidRPr="001C0379">
              <w:rPr>
                <w:rFonts w:asciiTheme="minorHAnsi" w:hAnsiTheme="minorHAnsi" w:cstheme="minorHAnsi"/>
                <w:noProof/>
                <w:webHidden/>
              </w:rPr>
              <w:tab/>
            </w:r>
            <w:r w:rsidRPr="001C0379">
              <w:rPr>
                <w:rFonts w:asciiTheme="minorHAnsi" w:hAnsiTheme="minorHAnsi" w:cstheme="minorHAnsi"/>
                <w:noProof/>
                <w:webHidden/>
              </w:rPr>
              <w:fldChar w:fldCharType="begin"/>
            </w:r>
            <w:r w:rsidR="001C0379" w:rsidRPr="001C0379">
              <w:rPr>
                <w:rFonts w:asciiTheme="minorHAnsi" w:hAnsiTheme="minorHAnsi" w:cstheme="minorHAnsi"/>
                <w:noProof/>
                <w:webHidden/>
              </w:rPr>
              <w:instrText xml:space="preserve"> PAGEREF _Toc473551646 \h </w:instrText>
            </w:r>
            <w:r w:rsidRPr="001C0379">
              <w:rPr>
                <w:rFonts w:asciiTheme="minorHAnsi" w:hAnsiTheme="minorHAnsi" w:cstheme="minorHAnsi"/>
                <w:noProof/>
                <w:webHidden/>
              </w:rPr>
            </w:r>
            <w:r w:rsidRPr="001C0379">
              <w:rPr>
                <w:rFonts w:asciiTheme="minorHAnsi" w:hAnsiTheme="minorHAnsi" w:cstheme="minorHAnsi"/>
                <w:noProof/>
                <w:webHidden/>
              </w:rPr>
              <w:fldChar w:fldCharType="separate"/>
            </w:r>
            <w:r w:rsidR="00BE1C3A">
              <w:rPr>
                <w:rFonts w:asciiTheme="minorHAnsi" w:hAnsiTheme="minorHAnsi" w:cstheme="minorHAnsi"/>
                <w:noProof/>
                <w:webHidden/>
              </w:rPr>
              <w:t>49</w:t>
            </w:r>
            <w:r w:rsidRPr="001C0379">
              <w:rPr>
                <w:rFonts w:asciiTheme="minorHAnsi" w:hAnsiTheme="minorHAnsi" w:cstheme="minorHAnsi"/>
                <w:noProof/>
                <w:webHidden/>
              </w:rPr>
              <w:fldChar w:fldCharType="end"/>
            </w:r>
          </w:hyperlink>
        </w:p>
        <w:p w:rsidR="001C0379" w:rsidRPr="001C0379" w:rsidRDefault="00D42DDA">
          <w:pPr>
            <w:pStyle w:val="11"/>
            <w:tabs>
              <w:tab w:val="right" w:leader="dot" w:pos="10420"/>
            </w:tabs>
            <w:rPr>
              <w:rFonts w:asciiTheme="minorHAnsi" w:eastAsiaTheme="minorEastAsia" w:hAnsiTheme="minorHAnsi" w:cstheme="minorHAnsi"/>
              <w:noProof/>
              <w:lang w:val="ru-RU" w:eastAsia="ru-RU"/>
            </w:rPr>
          </w:pPr>
          <w:hyperlink w:anchor="_Toc473551647" w:history="1">
            <w:r w:rsidR="001C0379" w:rsidRPr="001C0379">
              <w:rPr>
                <w:rStyle w:val="ac"/>
                <w:rFonts w:asciiTheme="minorHAnsi" w:hAnsiTheme="minorHAnsi" w:cstheme="minorHAnsi"/>
                <w:noProof/>
                <w:lang w:val="ru-RU"/>
              </w:rPr>
              <w:t>1.7 Оценка воздействия сбросов сточных вод через централизованную систему водоотведения на окружающую среду</w:t>
            </w:r>
            <w:r w:rsidR="001C0379" w:rsidRPr="001C0379">
              <w:rPr>
                <w:rFonts w:asciiTheme="minorHAnsi" w:hAnsiTheme="minorHAnsi" w:cstheme="minorHAnsi"/>
                <w:noProof/>
                <w:webHidden/>
              </w:rPr>
              <w:tab/>
            </w:r>
            <w:r w:rsidRPr="001C0379">
              <w:rPr>
                <w:rFonts w:asciiTheme="minorHAnsi" w:hAnsiTheme="minorHAnsi" w:cstheme="minorHAnsi"/>
                <w:noProof/>
                <w:webHidden/>
              </w:rPr>
              <w:fldChar w:fldCharType="begin"/>
            </w:r>
            <w:r w:rsidR="001C0379" w:rsidRPr="001C0379">
              <w:rPr>
                <w:rFonts w:asciiTheme="minorHAnsi" w:hAnsiTheme="minorHAnsi" w:cstheme="minorHAnsi"/>
                <w:noProof/>
                <w:webHidden/>
              </w:rPr>
              <w:instrText xml:space="preserve"> PAGEREF _Toc473551647 \h </w:instrText>
            </w:r>
            <w:r w:rsidRPr="001C0379">
              <w:rPr>
                <w:rFonts w:asciiTheme="minorHAnsi" w:hAnsiTheme="minorHAnsi" w:cstheme="minorHAnsi"/>
                <w:noProof/>
                <w:webHidden/>
              </w:rPr>
            </w:r>
            <w:r w:rsidRPr="001C0379">
              <w:rPr>
                <w:rFonts w:asciiTheme="minorHAnsi" w:hAnsiTheme="minorHAnsi" w:cstheme="minorHAnsi"/>
                <w:noProof/>
                <w:webHidden/>
              </w:rPr>
              <w:fldChar w:fldCharType="separate"/>
            </w:r>
            <w:r w:rsidR="00BE1C3A">
              <w:rPr>
                <w:rFonts w:asciiTheme="minorHAnsi" w:hAnsiTheme="minorHAnsi" w:cstheme="minorHAnsi"/>
                <w:noProof/>
                <w:webHidden/>
              </w:rPr>
              <w:t>50</w:t>
            </w:r>
            <w:r w:rsidRPr="001C0379">
              <w:rPr>
                <w:rFonts w:asciiTheme="minorHAnsi" w:hAnsiTheme="minorHAnsi" w:cstheme="minorHAnsi"/>
                <w:noProof/>
                <w:webHidden/>
              </w:rPr>
              <w:fldChar w:fldCharType="end"/>
            </w:r>
          </w:hyperlink>
        </w:p>
        <w:p w:rsidR="001C0379" w:rsidRPr="001C0379" w:rsidRDefault="00D42DDA">
          <w:pPr>
            <w:pStyle w:val="21"/>
            <w:tabs>
              <w:tab w:val="right" w:leader="dot" w:pos="10420"/>
            </w:tabs>
            <w:rPr>
              <w:rFonts w:asciiTheme="minorHAnsi" w:eastAsiaTheme="minorEastAsia" w:hAnsiTheme="minorHAnsi" w:cstheme="minorHAnsi"/>
              <w:noProof/>
              <w:lang w:val="ru-RU" w:eastAsia="ru-RU"/>
            </w:rPr>
          </w:pPr>
          <w:hyperlink w:anchor="_Toc473551648" w:history="1">
            <w:r w:rsidR="001C0379" w:rsidRPr="001C0379">
              <w:rPr>
                <w:rStyle w:val="ac"/>
                <w:rFonts w:asciiTheme="minorHAnsi" w:hAnsiTheme="minorHAnsi" w:cstheme="minorHAnsi"/>
                <w:noProof/>
                <w:lang w:val="ru-RU"/>
              </w:rPr>
              <w:t>1.8 Описание территорий населенных пунктов Филипповского сельского поселения, не охваченных централизованной системой водоотведения</w:t>
            </w:r>
            <w:r w:rsidR="001C0379" w:rsidRPr="001C0379">
              <w:rPr>
                <w:rFonts w:asciiTheme="minorHAnsi" w:hAnsiTheme="minorHAnsi" w:cstheme="minorHAnsi"/>
                <w:noProof/>
                <w:webHidden/>
              </w:rPr>
              <w:tab/>
            </w:r>
            <w:r w:rsidRPr="001C0379">
              <w:rPr>
                <w:rFonts w:asciiTheme="minorHAnsi" w:hAnsiTheme="minorHAnsi" w:cstheme="minorHAnsi"/>
                <w:noProof/>
                <w:webHidden/>
              </w:rPr>
              <w:fldChar w:fldCharType="begin"/>
            </w:r>
            <w:r w:rsidR="001C0379" w:rsidRPr="001C0379">
              <w:rPr>
                <w:rFonts w:asciiTheme="minorHAnsi" w:hAnsiTheme="minorHAnsi" w:cstheme="minorHAnsi"/>
                <w:noProof/>
                <w:webHidden/>
              </w:rPr>
              <w:instrText xml:space="preserve"> PAGEREF _Toc473551648 \h </w:instrText>
            </w:r>
            <w:r w:rsidRPr="001C0379">
              <w:rPr>
                <w:rFonts w:asciiTheme="minorHAnsi" w:hAnsiTheme="minorHAnsi" w:cstheme="minorHAnsi"/>
                <w:noProof/>
                <w:webHidden/>
              </w:rPr>
            </w:r>
            <w:r w:rsidRPr="001C0379">
              <w:rPr>
                <w:rFonts w:asciiTheme="minorHAnsi" w:hAnsiTheme="minorHAnsi" w:cstheme="minorHAnsi"/>
                <w:noProof/>
                <w:webHidden/>
              </w:rPr>
              <w:fldChar w:fldCharType="separate"/>
            </w:r>
            <w:r w:rsidR="00BE1C3A">
              <w:rPr>
                <w:rFonts w:asciiTheme="minorHAnsi" w:hAnsiTheme="minorHAnsi" w:cstheme="minorHAnsi"/>
                <w:noProof/>
                <w:webHidden/>
              </w:rPr>
              <w:t>50</w:t>
            </w:r>
            <w:r w:rsidRPr="001C0379">
              <w:rPr>
                <w:rFonts w:asciiTheme="minorHAnsi" w:hAnsiTheme="minorHAnsi" w:cstheme="minorHAnsi"/>
                <w:noProof/>
                <w:webHidden/>
              </w:rPr>
              <w:fldChar w:fldCharType="end"/>
            </w:r>
          </w:hyperlink>
        </w:p>
        <w:p w:rsidR="001C0379" w:rsidRPr="001C0379" w:rsidRDefault="00D42DDA">
          <w:pPr>
            <w:pStyle w:val="11"/>
            <w:tabs>
              <w:tab w:val="right" w:leader="dot" w:pos="10420"/>
            </w:tabs>
            <w:rPr>
              <w:rFonts w:asciiTheme="minorHAnsi" w:eastAsiaTheme="minorEastAsia" w:hAnsiTheme="minorHAnsi" w:cstheme="minorHAnsi"/>
              <w:noProof/>
              <w:lang w:val="ru-RU" w:eastAsia="ru-RU"/>
            </w:rPr>
          </w:pPr>
          <w:hyperlink w:anchor="_Toc473551649" w:history="1">
            <w:r w:rsidR="001C0379" w:rsidRPr="001C0379">
              <w:rPr>
                <w:rStyle w:val="ac"/>
                <w:rFonts w:asciiTheme="minorHAnsi" w:hAnsiTheme="minorHAnsi" w:cstheme="minorHAnsi"/>
                <w:noProof/>
                <w:lang w:val="ru-RU"/>
              </w:rPr>
              <w:t>1.9 Описание существующих технических и технологических проблем систем водоотведения населенных пунктов Филипповского сельского поселения</w:t>
            </w:r>
            <w:r w:rsidR="001C0379" w:rsidRPr="001C0379">
              <w:rPr>
                <w:rFonts w:asciiTheme="minorHAnsi" w:hAnsiTheme="minorHAnsi" w:cstheme="minorHAnsi"/>
                <w:noProof/>
                <w:webHidden/>
              </w:rPr>
              <w:tab/>
            </w:r>
            <w:r w:rsidRPr="001C0379">
              <w:rPr>
                <w:rFonts w:asciiTheme="minorHAnsi" w:hAnsiTheme="minorHAnsi" w:cstheme="minorHAnsi"/>
                <w:noProof/>
                <w:webHidden/>
              </w:rPr>
              <w:fldChar w:fldCharType="begin"/>
            </w:r>
            <w:r w:rsidR="001C0379" w:rsidRPr="001C0379">
              <w:rPr>
                <w:rFonts w:asciiTheme="minorHAnsi" w:hAnsiTheme="minorHAnsi" w:cstheme="minorHAnsi"/>
                <w:noProof/>
                <w:webHidden/>
              </w:rPr>
              <w:instrText xml:space="preserve"> PAGEREF _Toc473551649 \h </w:instrText>
            </w:r>
            <w:r w:rsidRPr="001C0379">
              <w:rPr>
                <w:rFonts w:asciiTheme="minorHAnsi" w:hAnsiTheme="minorHAnsi" w:cstheme="minorHAnsi"/>
                <w:noProof/>
                <w:webHidden/>
              </w:rPr>
            </w:r>
            <w:r w:rsidRPr="001C0379">
              <w:rPr>
                <w:rFonts w:asciiTheme="minorHAnsi" w:hAnsiTheme="minorHAnsi" w:cstheme="minorHAnsi"/>
                <w:noProof/>
                <w:webHidden/>
              </w:rPr>
              <w:fldChar w:fldCharType="separate"/>
            </w:r>
            <w:r w:rsidR="00BE1C3A">
              <w:rPr>
                <w:rFonts w:asciiTheme="minorHAnsi" w:hAnsiTheme="minorHAnsi" w:cstheme="minorHAnsi"/>
                <w:noProof/>
                <w:webHidden/>
              </w:rPr>
              <w:t>50</w:t>
            </w:r>
            <w:r w:rsidRPr="001C0379">
              <w:rPr>
                <w:rFonts w:asciiTheme="minorHAnsi" w:hAnsiTheme="minorHAnsi" w:cstheme="minorHAnsi"/>
                <w:noProof/>
                <w:webHidden/>
              </w:rPr>
              <w:fldChar w:fldCharType="end"/>
            </w:r>
          </w:hyperlink>
        </w:p>
        <w:p w:rsidR="001C0379" w:rsidRPr="001C0379" w:rsidRDefault="00D42DDA">
          <w:pPr>
            <w:pStyle w:val="11"/>
            <w:tabs>
              <w:tab w:val="right" w:leader="dot" w:pos="10420"/>
            </w:tabs>
            <w:rPr>
              <w:rFonts w:asciiTheme="minorHAnsi" w:eastAsiaTheme="minorEastAsia" w:hAnsiTheme="minorHAnsi" w:cstheme="minorHAnsi"/>
              <w:noProof/>
              <w:lang w:val="ru-RU" w:eastAsia="ru-RU"/>
            </w:rPr>
          </w:pPr>
          <w:hyperlink w:anchor="_Toc473551650" w:history="1">
            <w:r w:rsidR="001C0379" w:rsidRPr="001C0379">
              <w:rPr>
                <w:rStyle w:val="ac"/>
                <w:rFonts w:asciiTheme="minorHAnsi" w:hAnsiTheme="minorHAnsi" w:cstheme="minorHAnsi"/>
                <w:noProof/>
                <w:lang w:val="ru-RU"/>
              </w:rPr>
              <w:t>2. Балансы сточных вод в системе водоотведения</w:t>
            </w:r>
            <w:r w:rsidR="001C0379" w:rsidRPr="001C0379">
              <w:rPr>
                <w:rFonts w:asciiTheme="minorHAnsi" w:hAnsiTheme="minorHAnsi" w:cstheme="minorHAnsi"/>
                <w:noProof/>
                <w:webHidden/>
              </w:rPr>
              <w:tab/>
            </w:r>
            <w:r w:rsidRPr="001C0379">
              <w:rPr>
                <w:rFonts w:asciiTheme="minorHAnsi" w:hAnsiTheme="minorHAnsi" w:cstheme="minorHAnsi"/>
                <w:noProof/>
                <w:webHidden/>
              </w:rPr>
              <w:fldChar w:fldCharType="begin"/>
            </w:r>
            <w:r w:rsidR="001C0379" w:rsidRPr="001C0379">
              <w:rPr>
                <w:rFonts w:asciiTheme="minorHAnsi" w:hAnsiTheme="minorHAnsi" w:cstheme="minorHAnsi"/>
                <w:noProof/>
                <w:webHidden/>
              </w:rPr>
              <w:instrText xml:space="preserve"> PAGEREF _Toc473551650 \h </w:instrText>
            </w:r>
            <w:r w:rsidRPr="001C0379">
              <w:rPr>
                <w:rFonts w:asciiTheme="minorHAnsi" w:hAnsiTheme="minorHAnsi" w:cstheme="minorHAnsi"/>
                <w:noProof/>
                <w:webHidden/>
              </w:rPr>
            </w:r>
            <w:r w:rsidRPr="001C0379">
              <w:rPr>
                <w:rFonts w:asciiTheme="minorHAnsi" w:hAnsiTheme="minorHAnsi" w:cstheme="minorHAnsi"/>
                <w:noProof/>
                <w:webHidden/>
              </w:rPr>
              <w:fldChar w:fldCharType="separate"/>
            </w:r>
            <w:r w:rsidR="00BE1C3A">
              <w:rPr>
                <w:rFonts w:asciiTheme="minorHAnsi" w:hAnsiTheme="minorHAnsi" w:cstheme="minorHAnsi"/>
                <w:noProof/>
                <w:webHidden/>
              </w:rPr>
              <w:t>51</w:t>
            </w:r>
            <w:r w:rsidRPr="001C0379">
              <w:rPr>
                <w:rFonts w:asciiTheme="minorHAnsi" w:hAnsiTheme="minorHAnsi" w:cstheme="minorHAnsi"/>
                <w:noProof/>
                <w:webHidden/>
              </w:rPr>
              <w:fldChar w:fldCharType="end"/>
            </w:r>
          </w:hyperlink>
        </w:p>
        <w:p w:rsidR="001C0379" w:rsidRPr="001C0379" w:rsidRDefault="00D42DDA">
          <w:pPr>
            <w:pStyle w:val="11"/>
            <w:tabs>
              <w:tab w:val="right" w:leader="dot" w:pos="10420"/>
            </w:tabs>
            <w:rPr>
              <w:rFonts w:asciiTheme="minorHAnsi" w:eastAsiaTheme="minorEastAsia" w:hAnsiTheme="minorHAnsi" w:cstheme="minorHAnsi"/>
              <w:noProof/>
              <w:lang w:val="ru-RU" w:eastAsia="ru-RU"/>
            </w:rPr>
          </w:pPr>
          <w:hyperlink w:anchor="_Toc473551651" w:history="1">
            <w:r w:rsidR="001C0379" w:rsidRPr="001C0379">
              <w:rPr>
                <w:rStyle w:val="ac"/>
                <w:rFonts w:asciiTheme="minorHAnsi" w:hAnsiTheme="minorHAnsi" w:cstheme="minorHAnsi"/>
                <w:noProof/>
                <w:lang w:val="ru-RU"/>
              </w:rPr>
              <w:t>2.1 Баланс поступления сточных вод в централизованную систему водоотведения и отведения стоков по технологическим зонам водоотведения</w:t>
            </w:r>
            <w:r w:rsidR="001C0379" w:rsidRPr="001C0379">
              <w:rPr>
                <w:rFonts w:asciiTheme="minorHAnsi" w:hAnsiTheme="minorHAnsi" w:cstheme="minorHAnsi"/>
                <w:noProof/>
                <w:webHidden/>
              </w:rPr>
              <w:tab/>
            </w:r>
            <w:r w:rsidRPr="001C0379">
              <w:rPr>
                <w:rFonts w:asciiTheme="minorHAnsi" w:hAnsiTheme="minorHAnsi" w:cstheme="minorHAnsi"/>
                <w:noProof/>
                <w:webHidden/>
              </w:rPr>
              <w:fldChar w:fldCharType="begin"/>
            </w:r>
            <w:r w:rsidR="001C0379" w:rsidRPr="001C0379">
              <w:rPr>
                <w:rFonts w:asciiTheme="minorHAnsi" w:hAnsiTheme="minorHAnsi" w:cstheme="minorHAnsi"/>
                <w:noProof/>
                <w:webHidden/>
              </w:rPr>
              <w:instrText xml:space="preserve"> PAGEREF _Toc473551651 \h </w:instrText>
            </w:r>
            <w:r w:rsidRPr="001C0379">
              <w:rPr>
                <w:rFonts w:asciiTheme="minorHAnsi" w:hAnsiTheme="minorHAnsi" w:cstheme="minorHAnsi"/>
                <w:noProof/>
                <w:webHidden/>
              </w:rPr>
            </w:r>
            <w:r w:rsidRPr="001C0379">
              <w:rPr>
                <w:rFonts w:asciiTheme="minorHAnsi" w:hAnsiTheme="minorHAnsi" w:cstheme="minorHAnsi"/>
                <w:noProof/>
                <w:webHidden/>
              </w:rPr>
              <w:fldChar w:fldCharType="separate"/>
            </w:r>
            <w:r w:rsidR="00BE1C3A">
              <w:rPr>
                <w:rFonts w:asciiTheme="minorHAnsi" w:hAnsiTheme="minorHAnsi" w:cstheme="minorHAnsi"/>
                <w:noProof/>
                <w:webHidden/>
              </w:rPr>
              <w:t>51</w:t>
            </w:r>
            <w:r w:rsidRPr="001C0379">
              <w:rPr>
                <w:rFonts w:asciiTheme="minorHAnsi" w:hAnsiTheme="minorHAnsi" w:cstheme="minorHAnsi"/>
                <w:noProof/>
                <w:webHidden/>
              </w:rPr>
              <w:fldChar w:fldCharType="end"/>
            </w:r>
          </w:hyperlink>
        </w:p>
        <w:p w:rsidR="001C0379" w:rsidRPr="001C0379" w:rsidRDefault="00D42DDA">
          <w:pPr>
            <w:pStyle w:val="11"/>
            <w:tabs>
              <w:tab w:val="right" w:leader="dot" w:pos="10420"/>
            </w:tabs>
            <w:rPr>
              <w:rFonts w:asciiTheme="minorHAnsi" w:eastAsiaTheme="minorEastAsia" w:hAnsiTheme="minorHAnsi" w:cstheme="minorHAnsi"/>
              <w:noProof/>
              <w:lang w:val="ru-RU" w:eastAsia="ru-RU"/>
            </w:rPr>
          </w:pPr>
          <w:hyperlink w:anchor="_Toc473551652" w:history="1">
            <w:r w:rsidR="001C0379" w:rsidRPr="001C0379">
              <w:rPr>
                <w:rStyle w:val="ac"/>
                <w:rFonts w:asciiTheme="minorHAnsi" w:hAnsiTheme="minorHAnsi" w:cstheme="minorHAnsi"/>
                <w:noProof/>
                <w:lang w:val="ru-RU"/>
              </w:rPr>
              <w:t>2.2 Оценка фактического притока неорганизованного стока по технологическим зонам водоотведения</w:t>
            </w:r>
            <w:r w:rsidR="001C0379" w:rsidRPr="001C0379">
              <w:rPr>
                <w:rFonts w:asciiTheme="minorHAnsi" w:hAnsiTheme="minorHAnsi" w:cstheme="minorHAnsi"/>
                <w:noProof/>
                <w:webHidden/>
              </w:rPr>
              <w:tab/>
            </w:r>
            <w:r w:rsidRPr="001C0379">
              <w:rPr>
                <w:rFonts w:asciiTheme="minorHAnsi" w:hAnsiTheme="minorHAnsi" w:cstheme="minorHAnsi"/>
                <w:noProof/>
                <w:webHidden/>
              </w:rPr>
              <w:fldChar w:fldCharType="begin"/>
            </w:r>
            <w:r w:rsidR="001C0379" w:rsidRPr="001C0379">
              <w:rPr>
                <w:rFonts w:asciiTheme="minorHAnsi" w:hAnsiTheme="minorHAnsi" w:cstheme="minorHAnsi"/>
                <w:noProof/>
                <w:webHidden/>
              </w:rPr>
              <w:instrText xml:space="preserve"> PAGEREF _Toc473551652 \h </w:instrText>
            </w:r>
            <w:r w:rsidRPr="001C0379">
              <w:rPr>
                <w:rFonts w:asciiTheme="minorHAnsi" w:hAnsiTheme="minorHAnsi" w:cstheme="minorHAnsi"/>
                <w:noProof/>
                <w:webHidden/>
              </w:rPr>
            </w:r>
            <w:r w:rsidRPr="001C0379">
              <w:rPr>
                <w:rFonts w:asciiTheme="minorHAnsi" w:hAnsiTheme="minorHAnsi" w:cstheme="minorHAnsi"/>
                <w:noProof/>
                <w:webHidden/>
              </w:rPr>
              <w:fldChar w:fldCharType="separate"/>
            </w:r>
            <w:r w:rsidR="00BE1C3A">
              <w:rPr>
                <w:rFonts w:asciiTheme="minorHAnsi" w:hAnsiTheme="minorHAnsi" w:cstheme="minorHAnsi"/>
                <w:noProof/>
                <w:webHidden/>
              </w:rPr>
              <w:t>51</w:t>
            </w:r>
            <w:r w:rsidRPr="001C0379">
              <w:rPr>
                <w:rFonts w:asciiTheme="minorHAnsi" w:hAnsiTheme="minorHAnsi" w:cstheme="minorHAnsi"/>
                <w:noProof/>
                <w:webHidden/>
              </w:rPr>
              <w:fldChar w:fldCharType="end"/>
            </w:r>
          </w:hyperlink>
        </w:p>
        <w:p w:rsidR="001C0379" w:rsidRPr="001C0379" w:rsidRDefault="00D42DDA">
          <w:pPr>
            <w:pStyle w:val="11"/>
            <w:tabs>
              <w:tab w:val="right" w:leader="dot" w:pos="10420"/>
            </w:tabs>
            <w:rPr>
              <w:rFonts w:asciiTheme="minorHAnsi" w:eastAsiaTheme="minorEastAsia" w:hAnsiTheme="minorHAnsi" w:cstheme="minorHAnsi"/>
              <w:noProof/>
              <w:lang w:val="ru-RU" w:eastAsia="ru-RU"/>
            </w:rPr>
          </w:pPr>
          <w:hyperlink w:anchor="_Toc473551653" w:history="1">
            <w:r w:rsidR="001C0379" w:rsidRPr="001C0379">
              <w:rPr>
                <w:rStyle w:val="ac"/>
                <w:rFonts w:asciiTheme="minorHAnsi" w:hAnsiTheme="minorHAnsi" w:cstheme="minorHAnsi"/>
                <w:noProof/>
                <w:lang w:val="ru-RU"/>
              </w:rPr>
              <w:t>2.3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1C0379" w:rsidRPr="001C0379">
              <w:rPr>
                <w:rFonts w:asciiTheme="minorHAnsi" w:hAnsiTheme="minorHAnsi" w:cstheme="minorHAnsi"/>
                <w:noProof/>
                <w:webHidden/>
              </w:rPr>
              <w:tab/>
            </w:r>
            <w:r w:rsidRPr="001C0379">
              <w:rPr>
                <w:rFonts w:asciiTheme="minorHAnsi" w:hAnsiTheme="minorHAnsi" w:cstheme="minorHAnsi"/>
                <w:noProof/>
                <w:webHidden/>
              </w:rPr>
              <w:fldChar w:fldCharType="begin"/>
            </w:r>
            <w:r w:rsidR="001C0379" w:rsidRPr="001C0379">
              <w:rPr>
                <w:rFonts w:asciiTheme="minorHAnsi" w:hAnsiTheme="minorHAnsi" w:cstheme="minorHAnsi"/>
                <w:noProof/>
                <w:webHidden/>
              </w:rPr>
              <w:instrText xml:space="preserve"> PAGEREF _Toc473551653 \h </w:instrText>
            </w:r>
            <w:r w:rsidRPr="001C0379">
              <w:rPr>
                <w:rFonts w:asciiTheme="minorHAnsi" w:hAnsiTheme="minorHAnsi" w:cstheme="minorHAnsi"/>
                <w:noProof/>
                <w:webHidden/>
              </w:rPr>
            </w:r>
            <w:r w:rsidRPr="001C0379">
              <w:rPr>
                <w:rFonts w:asciiTheme="minorHAnsi" w:hAnsiTheme="minorHAnsi" w:cstheme="minorHAnsi"/>
                <w:noProof/>
                <w:webHidden/>
              </w:rPr>
              <w:fldChar w:fldCharType="separate"/>
            </w:r>
            <w:r w:rsidR="00BE1C3A">
              <w:rPr>
                <w:rFonts w:asciiTheme="minorHAnsi" w:hAnsiTheme="minorHAnsi" w:cstheme="minorHAnsi"/>
                <w:noProof/>
                <w:webHidden/>
              </w:rPr>
              <w:t>52</w:t>
            </w:r>
            <w:r w:rsidRPr="001C0379">
              <w:rPr>
                <w:rFonts w:asciiTheme="minorHAnsi" w:hAnsiTheme="minorHAnsi" w:cstheme="minorHAnsi"/>
                <w:noProof/>
                <w:webHidden/>
              </w:rPr>
              <w:fldChar w:fldCharType="end"/>
            </w:r>
          </w:hyperlink>
        </w:p>
        <w:p w:rsidR="001C0379" w:rsidRPr="001C0379" w:rsidRDefault="00D42DDA">
          <w:pPr>
            <w:pStyle w:val="11"/>
            <w:tabs>
              <w:tab w:val="right" w:leader="dot" w:pos="10420"/>
            </w:tabs>
            <w:rPr>
              <w:rFonts w:asciiTheme="minorHAnsi" w:eastAsiaTheme="minorEastAsia" w:hAnsiTheme="minorHAnsi" w:cstheme="minorHAnsi"/>
              <w:noProof/>
              <w:lang w:val="ru-RU" w:eastAsia="ru-RU"/>
            </w:rPr>
          </w:pPr>
          <w:hyperlink w:anchor="_Toc473551654" w:history="1">
            <w:r w:rsidR="001C0379" w:rsidRPr="001C0379">
              <w:rPr>
                <w:rStyle w:val="ac"/>
                <w:rFonts w:asciiTheme="minorHAnsi" w:hAnsiTheme="minorHAnsi" w:cstheme="minorHAnsi"/>
                <w:noProof/>
                <w:lang w:val="ru-RU"/>
              </w:rPr>
              <w:t>2.4 Результаты ретроспективного анализа за последние 2 года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r w:rsidR="001C0379" w:rsidRPr="001C0379">
              <w:rPr>
                <w:rFonts w:asciiTheme="minorHAnsi" w:hAnsiTheme="minorHAnsi" w:cstheme="minorHAnsi"/>
                <w:noProof/>
                <w:webHidden/>
              </w:rPr>
              <w:tab/>
            </w:r>
            <w:r w:rsidRPr="001C0379">
              <w:rPr>
                <w:rFonts w:asciiTheme="minorHAnsi" w:hAnsiTheme="minorHAnsi" w:cstheme="minorHAnsi"/>
                <w:noProof/>
                <w:webHidden/>
              </w:rPr>
              <w:fldChar w:fldCharType="begin"/>
            </w:r>
            <w:r w:rsidR="001C0379" w:rsidRPr="001C0379">
              <w:rPr>
                <w:rFonts w:asciiTheme="minorHAnsi" w:hAnsiTheme="minorHAnsi" w:cstheme="minorHAnsi"/>
                <w:noProof/>
                <w:webHidden/>
              </w:rPr>
              <w:instrText xml:space="preserve"> PAGEREF _Toc473551654 \h </w:instrText>
            </w:r>
            <w:r w:rsidRPr="001C0379">
              <w:rPr>
                <w:rFonts w:asciiTheme="minorHAnsi" w:hAnsiTheme="minorHAnsi" w:cstheme="minorHAnsi"/>
                <w:noProof/>
                <w:webHidden/>
              </w:rPr>
            </w:r>
            <w:r w:rsidRPr="001C0379">
              <w:rPr>
                <w:rFonts w:asciiTheme="minorHAnsi" w:hAnsiTheme="minorHAnsi" w:cstheme="minorHAnsi"/>
                <w:noProof/>
                <w:webHidden/>
              </w:rPr>
              <w:fldChar w:fldCharType="separate"/>
            </w:r>
            <w:r w:rsidR="00BE1C3A">
              <w:rPr>
                <w:rFonts w:asciiTheme="minorHAnsi" w:hAnsiTheme="minorHAnsi" w:cstheme="minorHAnsi"/>
                <w:noProof/>
                <w:webHidden/>
              </w:rPr>
              <w:t>52</w:t>
            </w:r>
            <w:r w:rsidRPr="001C0379">
              <w:rPr>
                <w:rFonts w:asciiTheme="minorHAnsi" w:hAnsiTheme="minorHAnsi" w:cstheme="minorHAnsi"/>
                <w:noProof/>
                <w:webHidden/>
              </w:rPr>
              <w:fldChar w:fldCharType="end"/>
            </w:r>
          </w:hyperlink>
        </w:p>
        <w:p w:rsidR="001C0379" w:rsidRPr="001C0379" w:rsidRDefault="00D42DDA">
          <w:pPr>
            <w:pStyle w:val="11"/>
            <w:tabs>
              <w:tab w:val="right" w:leader="dot" w:pos="10420"/>
            </w:tabs>
            <w:rPr>
              <w:rFonts w:asciiTheme="minorHAnsi" w:eastAsiaTheme="minorEastAsia" w:hAnsiTheme="minorHAnsi" w:cstheme="minorHAnsi"/>
              <w:noProof/>
              <w:lang w:val="ru-RU" w:eastAsia="ru-RU"/>
            </w:rPr>
          </w:pPr>
          <w:hyperlink w:anchor="_Toc473551655" w:history="1">
            <w:r w:rsidR="001C0379" w:rsidRPr="001C0379">
              <w:rPr>
                <w:rStyle w:val="ac"/>
                <w:rFonts w:asciiTheme="minorHAnsi" w:hAnsiTheme="minorHAnsi" w:cstheme="minorHAnsi"/>
                <w:noProof/>
                <w:lang w:val="ru-RU"/>
              </w:rPr>
              <w:t>2.5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учетов различных сценариев развития населенных пунктов Филипповского сельского поселения</w:t>
            </w:r>
            <w:r w:rsidR="001C0379" w:rsidRPr="001C0379">
              <w:rPr>
                <w:rFonts w:asciiTheme="minorHAnsi" w:hAnsiTheme="minorHAnsi" w:cstheme="minorHAnsi"/>
                <w:noProof/>
                <w:webHidden/>
              </w:rPr>
              <w:tab/>
            </w:r>
            <w:r w:rsidRPr="001C0379">
              <w:rPr>
                <w:rFonts w:asciiTheme="minorHAnsi" w:hAnsiTheme="minorHAnsi" w:cstheme="minorHAnsi"/>
                <w:noProof/>
                <w:webHidden/>
              </w:rPr>
              <w:fldChar w:fldCharType="begin"/>
            </w:r>
            <w:r w:rsidR="001C0379" w:rsidRPr="001C0379">
              <w:rPr>
                <w:rFonts w:asciiTheme="minorHAnsi" w:hAnsiTheme="minorHAnsi" w:cstheme="minorHAnsi"/>
                <w:noProof/>
                <w:webHidden/>
              </w:rPr>
              <w:instrText xml:space="preserve"> PAGEREF _Toc473551655 \h </w:instrText>
            </w:r>
            <w:r w:rsidRPr="001C0379">
              <w:rPr>
                <w:rFonts w:asciiTheme="minorHAnsi" w:hAnsiTheme="minorHAnsi" w:cstheme="minorHAnsi"/>
                <w:noProof/>
                <w:webHidden/>
              </w:rPr>
            </w:r>
            <w:r w:rsidRPr="001C0379">
              <w:rPr>
                <w:rFonts w:asciiTheme="minorHAnsi" w:hAnsiTheme="minorHAnsi" w:cstheme="minorHAnsi"/>
                <w:noProof/>
                <w:webHidden/>
              </w:rPr>
              <w:fldChar w:fldCharType="separate"/>
            </w:r>
            <w:r w:rsidR="00BE1C3A">
              <w:rPr>
                <w:rFonts w:asciiTheme="minorHAnsi" w:hAnsiTheme="minorHAnsi" w:cstheme="minorHAnsi"/>
                <w:noProof/>
                <w:webHidden/>
              </w:rPr>
              <w:t>52</w:t>
            </w:r>
            <w:r w:rsidRPr="001C0379">
              <w:rPr>
                <w:rFonts w:asciiTheme="minorHAnsi" w:hAnsiTheme="minorHAnsi" w:cstheme="minorHAnsi"/>
                <w:noProof/>
                <w:webHidden/>
              </w:rPr>
              <w:fldChar w:fldCharType="end"/>
            </w:r>
          </w:hyperlink>
        </w:p>
        <w:p w:rsidR="001C0379" w:rsidRPr="001C0379" w:rsidRDefault="00D42DDA">
          <w:pPr>
            <w:pStyle w:val="11"/>
            <w:tabs>
              <w:tab w:val="right" w:leader="dot" w:pos="10420"/>
            </w:tabs>
            <w:rPr>
              <w:rFonts w:asciiTheme="minorHAnsi" w:eastAsiaTheme="minorEastAsia" w:hAnsiTheme="minorHAnsi" w:cstheme="minorHAnsi"/>
              <w:noProof/>
              <w:lang w:val="ru-RU" w:eastAsia="ru-RU"/>
            </w:rPr>
          </w:pPr>
          <w:hyperlink w:anchor="_Toc473551656" w:history="1">
            <w:r w:rsidR="001C0379" w:rsidRPr="001C0379">
              <w:rPr>
                <w:rStyle w:val="ac"/>
                <w:rFonts w:asciiTheme="minorHAnsi" w:hAnsiTheme="minorHAnsi" w:cstheme="minorHAnsi"/>
                <w:noProof/>
              </w:rPr>
              <w:t>3. Прогноз объема сточных вод</w:t>
            </w:r>
            <w:r w:rsidR="001C0379" w:rsidRPr="001C0379">
              <w:rPr>
                <w:rFonts w:asciiTheme="minorHAnsi" w:hAnsiTheme="minorHAnsi" w:cstheme="minorHAnsi"/>
                <w:noProof/>
                <w:webHidden/>
              </w:rPr>
              <w:tab/>
            </w:r>
            <w:r w:rsidRPr="001C0379">
              <w:rPr>
                <w:rFonts w:asciiTheme="minorHAnsi" w:hAnsiTheme="minorHAnsi" w:cstheme="minorHAnsi"/>
                <w:noProof/>
                <w:webHidden/>
              </w:rPr>
              <w:fldChar w:fldCharType="begin"/>
            </w:r>
            <w:r w:rsidR="001C0379" w:rsidRPr="001C0379">
              <w:rPr>
                <w:rFonts w:asciiTheme="minorHAnsi" w:hAnsiTheme="minorHAnsi" w:cstheme="minorHAnsi"/>
                <w:noProof/>
                <w:webHidden/>
              </w:rPr>
              <w:instrText xml:space="preserve"> PAGEREF _Toc473551656 \h </w:instrText>
            </w:r>
            <w:r w:rsidRPr="001C0379">
              <w:rPr>
                <w:rFonts w:asciiTheme="minorHAnsi" w:hAnsiTheme="minorHAnsi" w:cstheme="minorHAnsi"/>
                <w:noProof/>
                <w:webHidden/>
              </w:rPr>
            </w:r>
            <w:r w:rsidRPr="001C0379">
              <w:rPr>
                <w:rFonts w:asciiTheme="minorHAnsi" w:hAnsiTheme="minorHAnsi" w:cstheme="minorHAnsi"/>
                <w:noProof/>
                <w:webHidden/>
              </w:rPr>
              <w:fldChar w:fldCharType="separate"/>
            </w:r>
            <w:r w:rsidR="00BE1C3A">
              <w:rPr>
                <w:rFonts w:asciiTheme="minorHAnsi" w:hAnsiTheme="minorHAnsi" w:cstheme="minorHAnsi"/>
                <w:noProof/>
                <w:webHidden/>
              </w:rPr>
              <w:t>54</w:t>
            </w:r>
            <w:r w:rsidRPr="001C0379">
              <w:rPr>
                <w:rFonts w:asciiTheme="minorHAnsi" w:hAnsiTheme="minorHAnsi" w:cstheme="minorHAnsi"/>
                <w:noProof/>
                <w:webHidden/>
              </w:rPr>
              <w:fldChar w:fldCharType="end"/>
            </w:r>
          </w:hyperlink>
        </w:p>
        <w:p w:rsidR="001C0379" w:rsidRPr="001C0379" w:rsidRDefault="00D42DDA">
          <w:pPr>
            <w:pStyle w:val="11"/>
            <w:tabs>
              <w:tab w:val="left" w:pos="880"/>
              <w:tab w:val="right" w:leader="dot" w:pos="10420"/>
            </w:tabs>
            <w:rPr>
              <w:rFonts w:asciiTheme="minorHAnsi" w:eastAsiaTheme="minorEastAsia" w:hAnsiTheme="minorHAnsi" w:cstheme="minorHAnsi"/>
              <w:noProof/>
              <w:lang w:val="ru-RU" w:eastAsia="ru-RU"/>
            </w:rPr>
          </w:pPr>
          <w:hyperlink w:anchor="_Toc473551657" w:history="1">
            <w:r w:rsidR="001C0379" w:rsidRPr="001C0379">
              <w:rPr>
                <w:rStyle w:val="ac"/>
                <w:rFonts w:asciiTheme="minorHAnsi" w:hAnsiTheme="minorHAnsi" w:cstheme="minorHAnsi"/>
                <w:noProof/>
                <w:lang w:val="ru-RU"/>
              </w:rPr>
              <w:t>3.1</w:t>
            </w:r>
            <w:r w:rsidR="001C0379" w:rsidRPr="001C0379">
              <w:rPr>
                <w:rFonts w:asciiTheme="minorHAnsi" w:eastAsiaTheme="minorEastAsia" w:hAnsiTheme="minorHAnsi" w:cstheme="minorHAnsi"/>
                <w:noProof/>
                <w:lang w:val="ru-RU" w:eastAsia="ru-RU"/>
              </w:rPr>
              <w:tab/>
            </w:r>
            <w:r w:rsidR="001C0379" w:rsidRPr="001C0379">
              <w:rPr>
                <w:rStyle w:val="ac"/>
                <w:rFonts w:asciiTheme="minorHAnsi" w:hAnsiTheme="minorHAnsi" w:cstheme="minorHAnsi"/>
                <w:noProof/>
                <w:lang w:val="ru-RU"/>
              </w:rPr>
              <w:t>Сведения о фактическом и ожидаемом поступлении сточных вод в централизованную систему водоотведения</w:t>
            </w:r>
            <w:r w:rsidR="001C0379" w:rsidRPr="001C0379">
              <w:rPr>
                <w:rFonts w:asciiTheme="minorHAnsi" w:hAnsiTheme="minorHAnsi" w:cstheme="minorHAnsi"/>
                <w:noProof/>
                <w:webHidden/>
              </w:rPr>
              <w:tab/>
            </w:r>
            <w:r w:rsidRPr="001C0379">
              <w:rPr>
                <w:rFonts w:asciiTheme="minorHAnsi" w:hAnsiTheme="minorHAnsi" w:cstheme="minorHAnsi"/>
                <w:noProof/>
                <w:webHidden/>
              </w:rPr>
              <w:fldChar w:fldCharType="begin"/>
            </w:r>
            <w:r w:rsidR="001C0379" w:rsidRPr="001C0379">
              <w:rPr>
                <w:rFonts w:asciiTheme="minorHAnsi" w:hAnsiTheme="minorHAnsi" w:cstheme="minorHAnsi"/>
                <w:noProof/>
                <w:webHidden/>
              </w:rPr>
              <w:instrText xml:space="preserve"> PAGEREF _Toc473551657 \h </w:instrText>
            </w:r>
            <w:r w:rsidRPr="001C0379">
              <w:rPr>
                <w:rFonts w:asciiTheme="minorHAnsi" w:hAnsiTheme="minorHAnsi" w:cstheme="minorHAnsi"/>
                <w:noProof/>
                <w:webHidden/>
              </w:rPr>
            </w:r>
            <w:r w:rsidRPr="001C0379">
              <w:rPr>
                <w:rFonts w:asciiTheme="minorHAnsi" w:hAnsiTheme="minorHAnsi" w:cstheme="minorHAnsi"/>
                <w:noProof/>
                <w:webHidden/>
              </w:rPr>
              <w:fldChar w:fldCharType="separate"/>
            </w:r>
            <w:r w:rsidR="00BE1C3A">
              <w:rPr>
                <w:rFonts w:asciiTheme="minorHAnsi" w:hAnsiTheme="minorHAnsi" w:cstheme="minorHAnsi"/>
                <w:noProof/>
                <w:webHidden/>
              </w:rPr>
              <w:t>54</w:t>
            </w:r>
            <w:r w:rsidRPr="001C0379">
              <w:rPr>
                <w:rFonts w:asciiTheme="minorHAnsi" w:hAnsiTheme="minorHAnsi" w:cstheme="minorHAnsi"/>
                <w:noProof/>
                <w:webHidden/>
              </w:rPr>
              <w:fldChar w:fldCharType="end"/>
            </w:r>
          </w:hyperlink>
        </w:p>
        <w:p w:rsidR="001C0379" w:rsidRPr="001C0379" w:rsidRDefault="00D42DDA">
          <w:pPr>
            <w:pStyle w:val="11"/>
            <w:tabs>
              <w:tab w:val="left" w:pos="880"/>
              <w:tab w:val="right" w:leader="dot" w:pos="10420"/>
            </w:tabs>
            <w:rPr>
              <w:rFonts w:asciiTheme="minorHAnsi" w:eastAsiaTheme="minorEastAsia" w:hAnsiTheme="minorHAnsi" w:cstheme="minorHAnsi"/>
              <w:noProof/>
              <w:lang w:val="ru-RU" w:eastAsia="ru-RU"/>
            </w:rPr>
          </w:pPr>
          <w:hyperlink w:anchor="_Toc473551658" w:history="1">
            <w:r w:rsidR="001C0379" w:rsidRPr="001C0379">
              <w:rPr>
                <w:rStyle w:val="ac"/>
                <w:rFonts w:asciiTheme="minorHAnsi" w:hAnsiTheme="minorHAnsi" w:cstheme="minorHAnsi"/>
                <w:noProof/>
                <w:lang w:val="ru-RU"/>
              </w:rPr>
              <w:t>3.2</w:t>
            </w:r>
            <w:r w:rsidR="001C0379" w:rsidRPr="001C0379">
              <w:rPr>
                <w:rFonts w:asciiTheme="minorHAnsi" w:eastAsiaTheme="minorEastAsia" w:hAnsiTheme="minorHAnsi" w:cstheme="minorHAnsi"/>
                <w:noProof/>
                <w:lang w:val="ru-RU" w:eastAsia="ru-RU"/>
              </w:rPr>
              <w:tab/>
            </w:r>
            <w:r w:rsidR="001C0379" w:rsidRPr="001C0379">
              <w:rPr>
                <w:rStyle w:val="ac"/>
                <w:rFonts w:asciiTheme="minorHAnsi" w:hAnsiTheme="minorHAnsi" w:cstheme="minorHAnsi"/>
                <w:noProof/>
                <w:lang w:val="ru-RU"/>
              </w:rPr>
              <w:t>Описание структуры централизованной системы водоотведения (эксплуатационные и технологические зоны)</w:t>
            </w:r>
            <w:r w:rsidR="001C0379" w:rsidRPr="001C0379">
              <w:rPr>
                <w:rFonts w:asciiTheme="minorHAnsi" w:hAnsiTheme="minorHAnsi" w:cstheme="minorHAnsi"/>
                <w:noProof/>
                <w:webHidden/>
              </w:rPr>
              <w:tab/>
            </w:r>
            <w:r w:rsidRPr="001C0379">
              <w:rPr>
                <w:rFonts w:asciiTheme="minorHAnsi" w:hAnsiTheme="minorHAnsi" w:cstheme="minorHAnsi"/>
                <w:noProof/>
                <w:webHidden/>
              </w:rPr>
              <w:fldChar w:fldCharType="begin"/>
            </w:r>
            <w:r w:rsidR="001C0379" w:rsidRPr="001C0379">
              <w:rPr>
                <w:rFonts w:asciiTheme="minorHAnsi" w:hAnsiTheme="minorHAnsi" w:cstheme="minorHAnsi"/>
                <w:noProof/>
                <w:webHidden/>
              </w:rPr>
              <w:instrText xml:space="preserve"> PAGEREF _Toc473551658 \h </w:instrText>
            </w:r>
            <w:r w:rsidRPr="001C0379">
              <w:rPr>
                <w:rFonts w:asciiTheme="minorHAnsi" w:hAnsiTheme="minorHAnsi" w:cstheme="minorHAnsi"/>
                <w:noProof/>
                <w:webHidden/>
              </w:rPr>
            </w:r>
            <w:r w:rsidRPr="001C0379">
              <w:rPr>
                <w:rFonts w:asciiTheme="minorHAnsi" w:hAnsiTheme="minorHAnsi" w:cstheme="minorHAnsi"/>
                <w:noProof/>
                <w:webHidden/>
              </w:rPr>
              <w:fldChar w:fldCharType="separate"/>
            </w:r>
            <w:r w:rsidR="00BE1C3A">
              <w:rPr>
                <w:rFonts w:asciiTheme="minorHAnsi" w:hAnsiTheme="minorHAnsi" w:cstheme="minorHAnsi"/>
                <w:noProof/>
                <w:webHidden/>
              </w:rPr>
              <w:t>54</w:t>
            </w:r>
            <w:r w:rsidRPr="001C0379">
              <w:rPr>
                <w:rFonts w:asciiTheme="minorHAnsi" w:hAnsiTheme="minorHAnsi" w:cstheme="minorHAnsi"/>
                <w:noProof/>
                <w:webHidden/>
              </w:rPr>
              <w:fldChar w:fldCharType="end"/>
            </w:r>
          </w:hyperlink>
        </w:p>
        <w:p w:rsidR="001C0379" w:rsidRPr="001C0379" w:rsidRDefault="00D42DDA">
          <w:pPr>
            <w:pStyle w:val="11"/>
            <w:tabs>
              <w:tab w:val="left" w:pos="880"/>
              <w:tab w:val="right" w:leader="dot" w:pos="10420"/>
            </w:tabs>
            <w:rPr>
              <w:rFonts w:asciiTheme="minorHAnsi" w:eastAsiaTheme="minorEastAsia" w:hAnsiTheme="minorHAnsi" w:cstheme="minorHAnsi"/>
              <w:noProof/>
              <w:lang w:val="ru-RU" w:eastAsia="ru-RU"/>
            </w:rPr>
          </w:pPr>
          <w:hyperlink w:anchor="_Toc473551659" w:history="1">
            <w:r w:rsidR="001C0379" w:rsidRPr="001C0379">
              <w:rPr>
                <w:rStyle w:val="ac"/>
                <w:rFonts w:asciiTheme="minorHAnsi" w:hAnsiTheme="minorHAnsi" w:cstheme="minorHAnsi"/>
                <w:noProof/>
                <w:lang w:val="ru-RU"/>
              </w:rPr>
              <w:t>3.3</w:t>
            </w:r>
            <w:r w:rsidR="001C0379" w:rsidRPr="001C0379">
              <w:rPr>
                <w:rFonts w:asciiTheme="minorHAnsi" w:eastAsiaTheme="minorEastAsia" w:hAnsiTheme="minorHAnsi" w:cstheme="minorHAnsi"/>
                <w:noProof/>
                <w:lang w:val="ru-RU" w:eastAsia="ru-RU"/>
              </w:rPr>
              <w:tab/>
            </w:r>
            <w:r w:rsidR="001C0379" w:rsidRPr="001C0379">
              <w:rPr>
                <w:rStyle w:val="ac"/>
                <w:rFonts w:asciiTheme="minorHAnsi" w:hAnsiTheme="minorHAnsi" w:cstheme="minorHAnsi"/>
                <w:noProof/>
                <w:lang w:val="ru-RU"/>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sidR="001C0379" w:rsidRPr="001C0379">
              <w:rPr>
                <w:rFonts w:asciiTheme="minorHAnsi" w:hAnsiTheme="minorHAnsi" w:cstheme="minorHAnsi"/>
                <w:noProof/>
                <w:webHidden/>
              </w:rPr>
              <w:tab/>
            </w:r>
            <w:r w:rsidRPr="001C0379">
              <w:rPr>
                <w:rFonts w:asciiTheme="minorHAnsi" w:hAnsiTheme="minorHAnsi" w:cstheme="minorHAnsi"/>
                <w:noProof/>
                <w:webHidden/>
              </w:rPr>
              <w:fldChar w:fldCharType="begin"/>
            </w:r>
            <w:r w:rsidR="001C0379" w:rsidRPr="001C0379">
              <w:rPr>
                <w:rFonts w:asciiTheme="minorHAnsi" w:hAnsiTheme="minorHAnsi" w:cstheme="minorHAnsi"/>
                <w:noProof/>
                <w:webHidden/>
              </w:rPr>
              <w:instrText xml:space="preserve"> PAGEREF _Toc473551659 \h </w:instrText>
            </w:r>
            <w:r w:rsidRPr="001C0379">
              <w:rPr>
                <w:rFonts w:asciiTheme="minorHAnsi" w:hAnsiTheme="minorHAnsi" w:cstheme="minorHAnsi"/>
                <w:noProof/>
                <w:webHidden/>
              </w:rPr>
            </w:r>
            <w:r w:rsidRPr="001C0379">
              <w:rPr>
                <w:rFonts w:asciiTheme="minorHAnsi" w:hAnsiTheme="minorHAnsi" w:cstheme="minorHAnsi"/>
                <w:noProof/>
                <w:webHidden/>
              </w:rPr>
              <w:fldChar w:fldCharType="separate"/>
            </w:r>
            <w:r w:rsidR="00BE1C3A">
              <w:rPr>
                <w:rFonts w:asciiTheme="minorHAnsi" w:hAnsiTheme="minorHAnsi" w:cstheme="minorHAnsi"/>
                <w:noProof/>
                <w:webHidden/>
              </w:rPr>
              <w:t>55</w:t>
            </w:r>
            <w:r w:rsidRPr="001C0379">
              <w:rPr>
                <w:rFonts w:asciiTheme="minorHAnsi" w:hAnsiTheme="minorHAnsi" w:cstheme="minorHAnsi"/>
                <w:noProof/>
                <w:webHidden/>
              </w:rPr>
              <w:fldChar w:fldCharType="end"/>
            </w:r>
          </w:hyperlink>
        </w:p>
        <w:p w:rsidR="001C0379" w:rsidRPr="001C0379" w:rsidRDefault="00D42DDA">
          <w:pPr>
            <w:pStyle w:val="11"/>
            <w:tabs>
              <w:tab w:val="right" w:leader="dot" w:pos="10420"/>
            </w:tabs>
            <w:rPr>
              <w:rFonts w:asciiTheme="minorHAnsi" w:eastAsiaTheme="minorEastAsia" w:hAnsiTheme="minorHAnsi" w:cstheme="minorHAnsi"/>
              <w:noProof/>
              <w:lang w:val="ru-RU" w:eastAsia="ru-RU"/>
            </w:rPr>
          </w:pPr>
          <w:hyperlink w:anchor="_Toc473551660" w:history="1">
            <w:r w:rsidR="001C0379" w:rsidRPr="001C0379">
              <w:rPr>
                <w:rStyle w:val="ac"/>
                <w:rFonts w:asciiTheme="minorHAnsi" w:hAnsiTheme="minorHAnsi" w:cstheme="minorHAnsi"/>
                <w:noProof/>
                <w:lang w:val="ru-RU"/>
              </w:rPr>
              <w:t>3.4 Анализ резервов производственных мощностей очистных сооружений системы водоотведения и возможности расширения зоны их действия</w:t>
            </w:r>
            <w:r w:rsidR="001C0379" w:rsidRPr="001C0379">
              <w:rPr>
                <w:rFonts w:asciiTheme="minorHAnsi" w:hAnsiTheme="minorHAnsi" w:cstheme="minorHAnsi"/>
                <w:noProof/>
                <w:webHidden/>
              </w:rPr>
              <w:tab/>
            </w:r>
            <w:r w:rsidRPr="001C0379">
              <w:rPr>
                <w:rFonts w:asciiTheme="minorHAnsi" w:hAnsiTheme="minorHAnsi" w:cstheme="minorHAnsi"/>
                <w:noProof/>
                <w:webHidden/>
              </w:rPr>
              <w:fldChar w:fldCharType="begin"/>
            </w:r>
            <w:r w:rsidR="001C0379" w:rsidRPr="001C0379">
              <w:rPr>
                <w:rFonts w:asciiTheme="minorHAnsi" w:hAnsiTheme="minorHAnsi" w:cstheme="minorHAnsi"/>
                <w:noProof/>
                <w:webHidden/>
              </w:rPr>
              <w:instrText xml:space="preserve"> PAGEREF _Toc473551660 \h </w:instrText>
            </w:r>
            <w:r w:rsidRPr="001C0379">
              <w:rPr>
                <w:rFonts w:asciiTheme="minorHAnsi" w:hAnsiTheme="minorHAnsi" w:cstheme="minorHAnsi"/>
                <w:noProof/>
                <w:webHidden/>
              </w:rPr>
            </w:r>
            <w:r w:rsidRPr="001C0379">
              <w:rPr>
                <w:rFonts w:asciiTheme="minorHAnsi" w:hAnsiTheme="minorHAnsi" w:cstheme="minorHAnsi"/>
                <w:noProof/>
                <w:webHidden/>
              </w:rPr>
              <w:fldChar w:fldCharType="separate"/>
            </w:r>
            <w:r w:rsidR="00BE1C3A">
              <w:rPr>
                <w:rFonts w:asciiTheme="minorHAnsi" w:hAnsiTheme="minorHAnsi" w:cstheme="minorHAnsi"/>
                <w:noProof/>
                <w:webHidden/>
              </w:rPr>
              <w:t>55</w:t>
            </w:r>
            <w:r w:rsidRPr="001C0379">
              <w:rPr>
                <w:rFonts w:asciiTheme="minorHAnsi" w:hAnsiTheme="minorHAnsi" w:cstheme="minorHAnsi"/>
                <w:noProof/>
                <w:webHidden/>
              </w:rPr>
              <w:fldChar w:fldCharType="end"/>
            </w:r>
          </w:hyperlink>
        </w:p>
        <w:p w:rsidR="001C0379" w:rsidRPr="001C0379" w:rsidRDefault="00D42DDA">
          <w:pPr>
            <w:pStyle w:val="11"/>
            <w:tabs>
              <w:tab w:val="right" w:leader="dot" w:pos="10420"/>
            </w:tabs>
            <w:rPr>
              <w:rFonts w:asciiTheme="minorHAnsi" w:eastAsiaTheme="minorEastAsia" w:hAnsiTheme="minorHAnsi" w:cstheme="minorHAnsi"/>
              <w:noProof/>
              <w:lang w:val="ru-RU" w:eastAsia="ru-RU"/>
            </w:rPr>
          </w:pPr>
          <w:hyperlink w:anchor="_Toc473551661" w:history="1">
            <w:r w:rsidR="001C0379" w:rsidRPr="001C0379">
              <w:rPr>
                <w:rStyle w:val="ac"/>
                <w:rFonts w:asciiTheme="minorHAnsi" w:hAnsiTheme="minorHAnsi" w:cstheme="minorHAnsi"/>
                <w:noProof/>
                <w:lang w:val="ru-RU"/>
              </w:rPr>
              <w:t>4. Предложения по строительству, реконструкции и модернизации (техническому перевооружению) объектов централизованной системы водоотведения</w:t>
            </w:r>
            <w:r w:rsidR="001C0379" w:rsidRPr="001C0379">
              <w:rPr>
                <w:rFonts w:asciiTheme="minorHAnsi" w:hAnsiTheme="minorHAnsi" w:cstheme="minorHAnsi"/>
                <w:noProof/>
                <w:webHidden/>
              </w:rPr>
              <w:tab/>
            </w:r>
            <w:r w:rsidRPr="001C0379">
              <w:rPr>
                <w:rFonts w:asciiTheme="minorHAnsi" w:hAnsiTheme="minorHAnsi" w:cstheme="minorHAnsi"/>
                <w:noProof/>
                <w:webHidden/>
              </w:rPr>
              <w:fldChar w:fldCharType="begin"/>
            </w:r>
            <w:r w:rsidR="001C0379" w:rsidRPr="001C0379">
              <w:rPr>
                <w:rFonts w:asciiTheme="minorHAnsi" w:hAnsiTheme="minorHAnsi" w:cstheme="minorHAnsi"/>
                <w:noProof/>
                <w:webHidden/>
              </w:rPr>
              <w:instrText xml:space="preserve"> PAGEREF _Toc473551661 \h </w:instrText>
            </w:r>
            <w:r w:rsidRPr="001C0379">
              <w:rPr>
                <w:rFonts w:asciiTheme="minorHAnsi" w:hAnsiTheme="minorHAnsi" w:cstheme="minorHAnsi"/>
                <w:noProof/>
                <w:webHidden/>
              </w:rPr>
            </w:r>
            <w:r w:rsidRPr="001C0379">
              <w:rPr>
                <w:rFonts w:asciiTheme="minorHAnsi" w:hAnsiTheme="minorHAnsi" w:cstheme="minorHAnsi"/>
                <w:noProof/>
                <w:webHidden/>
              </w:rPr>
              <w:fldChar w:fldCharType="separate"/>
            </w:r>
            <w:r w:rsidR="00BE1C3A">
              <w:rPr>
                <w:rFonts w:asciiTheme="minorHAnsi" w:hAnsiTheme="minorHAnsi" w:cstheme="minorHAnsi"/>
                <w:noProof/>
                <w:webHidden/>
              </w:rPr>
              <w:t>56</w:t>
            </w:r>
            <w:r w:rsidRPr="001C0379">
              <w:rPr>
                <w:rFonts w:asciiTheme="minorHAnsi" w:hAnsiTheme="minorHAnsi" w:cstheme="minorHAnsi"/>
                <w:noProof/>
                <w:webHidden/>
              </w:rPr>
              <w:fldChar w:fldCharType="end"/>
            </w:r>
          </w:hyperlink>
        </w:p>
        <w:p w:rsidR="001C0379" w:rsidRPr="001C0379" w:rsidRDefault="00D42DDA">
          <w:pPr>
            <w:pStyle w:val="11"/>
            <w:tabs>
              <w:tab w:val="right" w:leader="dot" w:pos="10420"/>
            </w:tabs>
            <w:rPr>
              <w:rFonts w:asciiTheme="minorHAnsi" w:eastAsiaTheme="minorEastAsia" w:hAnsiTheme="minorHAnsi" w:cstheme="minorHAnsi"/>
              <w:noProof/>
              <w:lang w:val="ru-RU" w:eastAsia="ru-RU"/>
            </w:rPr>
          </w:pPr>
          <w:hyperlink w:anchor="_Toc473551662" w:history="1">
            <w:r w:rsidR="001C0379" w:rsidRPr="001C0379">
              <w:rPr>
                <w:rStyle w:val="ac"/>
                <w:rFonts w:asciiTheme="minorHAnsi" w:hAnsiTheme="minorHAnsi" w:cstheme="minorHAnsi"/>
                <w:noProof/>
                <w:lang w:val="ru-RU"/>
              </w:rPr>
              <w:t>4.1 Основные направления, принципы, задачи и целевые показатели развития централизованной системы водоотведения</w:t>
            </w:r>
            <w:r w:rsidR="001C0379" w:rsidRPr="001C0379">
              <w:rPr>
                <w:rFonts w:asciiTheme="minorHAnsi" w:hAnsiTheme="minorHAnsi" w:cstheme="minorHAnsi"/>
                <w:noProof/>
                <w:webHidden/>
              </w:rPr>
              <w:tab/>
            </w:r>
            <w:r w:rsidRPr="001C0379">
              <w:rPr>
                <w:rFonts w:asciiTheme="minorHAnsi" w:hAnsiTheme="minorHAnsi" w:cstheme="minorHAnsi"/>
                <w:noProof/>
                <w:webHidden/>
              </w:rPr>
              <w:fldChar w:fldCharType="begin"/>
            </w:r>
            <w:r w:rsidR="001C0379" w:rsidRPr="001C0379">
              <w:rPr>
                <w:rFonts w:asciiTheme="minorHAnsi" w:hAnsiTheme="minorHAnsi" w:cstheme="minorHAnsi"/>
                <w:noProof/>
                <w:webHidden/>
              </w:rPr>
              <w:instrText xml:space="preserve"> PAGEREF _Toc473551662 \h </w:instrText>
            </w:r>
            <w:r w:rsidRPr="001C0379">
              <w:rPr>
                <w:rFonts w:asciiTheme="minorHAnsi" w:hAnsiTheme="minorHAnsi" w:cstheme="minorHAnsi"/>
                <w:noProof/>
                <w:webHidden/>
              </w:rPr>
            </w:r>
            <w:r w:rsidRPr="001C0379">
              <w:rPr>
                <w:rFonts w:asciiTheme="minorHAnsi" w:hAnsiTheme="minorHAnsi" w:cstheme="minorHAnsi"/>
                <w:noProof/>
                <w:webHidden/>
              </w:rPr>
              <w:fldChar w:fldCharType="separate"/>
            </w:r>
            <w:r w:rsidR="00BE1C3A">
              <w:rPr>
                <w:rFonts w:asciiTheme="minorHAnsi" w:hAnsiTheme="minorHAnsi" w:cstheme="minorHAnsi"/>
                <w:noProof/>
                <w:webHidden/>
              </w:rPr>
              <w:t>56</w:t>
            </w:r>
            <w:r w:rsidRPr="001C0379">
              <w:rPr>
                <w:rFonts w:asciiTheme="minorHAnsi" w:hAnsiTheme="minorHAnsi" w:cstheme="minorHAnsi"/>
                <w:noProof/>
                <w:webHidden/>
              </w:rPr>
              <w:fldChar w:fldCharType="end"/>
            </w:r>
          </w:hyperlink>
        </w:p>
        <w:p w:rsidR="001C0379" w:rsidRPr="001C0379" w:rsidRDefault="00D42DDA">
          <w:pPr>
            <w:pStyle w:val="11"/>
            <w:tabs>
              <w:tab w:val="right" w:leader="dot" w:pos="10420"/>
            </w:tabs>
            <w:rPr>
              <w:rFonts w:asciiTheme="minorHAnsi" w:eastAsiaTheme="minorEastAsia" w:hAnsiTheme="minorHAnsi" w:cstheme="minorHAnsi"/>
              <w:noProof/>
              <w:lang w:val="ru-RU" w:eastAsia="ru-RU"/>
            </w:rPr>
          </w:pPr>
          <w:hyperlink w:anchor="_Toc473551663" w:history="1">
            <w:r w:rsidR="001C0379" w:rsidRPr="001C0379">
              <w:rPr>
                <w:rStyle w:val="ac"/>
                <w:rFonts w:asciiTheme="minorHAnsi" w:hAnsiTheme="minorHAnsi" w:cstheme="minorHAnsi"/>
                <w:noProof/>
                <w:lang w:val="ru-RU"/>
              </w:rPr>
              <w:t>4.2 Перечень основных мероприятий по реализации схем водоотведения с разбивкой по годам, включая технические обоснования этих мероприятий</w:t>
            </w:r>
            <w:r w:rsidR="001C0379" w:rsidRPr="001C0379">
              <w:rPr>
                <w:rFonts w:asciiTheme="minorHAnsi" w:hAnsiTheme="minorHAnsi" w:cstheme="minorHAnsi"/>
                <w:noProof/>
                <w:webHidden/>
              </w:rPr>
              <w:tab/>
            </w:r>
            <w:r w:rsidRPr="001C0379">
              <w:rPr>
                <w:rFonts w:asciiTheme="minorHAnsi" w:hAnsiTheme="minorHAnsi" w:cstheme="minorHAnsi"/>
                <w:noProof/>
                <w:webHidden/>
              </w:rPr>
              <w:fldChar w:fldCharType="begin"/>
            </w:r>
            <w:r w:rsidR="001C0379" w:rsidRPr="001C0379">
              <w:rPr>
                <w:rFonts w:asciiTheme="minorHAnsi" w:hAnsiTheme="minorHAnsi" w:cstheme="minorHAnsi"/>
                <w:noProof/>
                <w:webHidden/>
              </w:rPr>
              <w:instrText xml:space="preserve"> PAGEREF _Toc473551663 \h </w:instrText>
            </w:r>
            <w:r w:rsidRPr="001C0379">
              <w:rPr>
                <w:rFonts w:asciiTheme="minorHAnsi" w:hAnsiTheme="minorHAnsi" w:cstheme="minorHAnsi"/>
                <w:noProof/>
                <w:webHidden/>
              </w:rPr>
            </w:r>
            <w:r w:rsidRPr="001C0379">
              <w:rPr>
                <w:rFonts w:asciiTheme="minorHAnsi" w:hAnsiTheme="minorHAnsi" w:cstheme="minorHAnsi"/>
                <w:noProof/>
                <w:webHidden/>
              </w:rPr>
              <w:fldChar w:fldCharType="separate"/>
            </w:r>
            <w:r w:rsidR="00BE1C3A">
              <w:rPr>
                <w:rFonts w:asciiTheme="minorHAnsi" w:hAnsiTheme="minorHAnsi" w:cstheme="minorHAnsi"/>
                <w:noProof/>
                <w:webHidden/>
              </w:rPr>
              <w:t>57</w:t>
            </w:r>
            <w:r w:rsidRPr="001C0379">
              <w:rPr>
                <w:rFonts w:asciiTheme="minorHAnsi" w:hAnsiTheme="minorHAnsi" w:cstheme="minorHAnsi"/>
                <w:noProof/>
                <w:webHidden/>
              </w:rPr>
              <w:fldChar w:fldCharType="end"/>
            </w:r>
          </w:hyperlink>
        </w:p>
        <w:p w:rsidR="001C0379" w:rsidRPr="001C0379" w:rsidRDefault="00D42DDA">
          <w:pPr>
            <w:pStyle w:val="11"/>
            <w:tabs>
              <w:tab w:val="right" w:leader="dot" w:pos="10420"/>
            </w:tabs>
            <w:rPr>
              <w:rFonts w:asciiTheme="minorHAnsi" w:eastAsiaTheme="minorEastAsia" w:hAnsiTheme="minorHAnsi" w:cstheme="minorHAnsi"/>
              <w:noProof/>
              <w:lang w:val="ru-RU" w:eastAsia="ru-RU"/>
            </w:rPr>
          </w:pPr>
          <w:hyperlink w:anchor="_Toc473551664" w:history="1">
            <w:r w:rsidR="001C0379" w:rsidRPr="001C0379">
              <w:rPr>
                <w:rStyle w:val="ac"/>
                <w:rFonts w:asciiTheme="minorHAnsi" w:hAnsiTheme="minorHAnsi" w:cstheme="minorHAnsi"/>
                <w:noProof/>
                <w:lang w:val="ru-RU"/>
              </w:rPr>
              <w:t>4.3 Технические обоснования основных мероприятий по реализации схем водоотведения</w:t>
            </w:r>
            <w:r w:rsidR="001C0379" w:rsidRPr="001C0379">
              <w:rPr>
                <w:rFonts w:asciiTheme="minorHAnsi" w:hAnsiTheme="minorHAnsi" w:cstheme="minorHAnsi"/>
                <w:noProof/>
                <w:webHidden/>
              </w:rPr>
              <w:tab/>
            </w:r>
            <w:r w:rsidRPr="001C0379">
              <w:rPr>
                <w:rFonts w:asciiTheme="minorHAnsi" w:hAnsiTheme="minorHAnsi" w:cstheme="minorHAnsi"/>
                <w:noProof/>
                <w:webHidden/>
              </w:rPr>
              <w:fldChar w:fldCharType="begin"/>
            </w:r>
            <w:r w:rsidR="001C0379" w:rsidRPr="001C0379">
              <w:rPr>
                <w:rFonts w:asciiTheme="minorHAnsi" w:hAnsiTheme="minorHAnsi" w:cstheme="minorHAnsi"/>
                <w:noProof/>
                <w:webHidden/>
              </w:rPr>
              <w:instrText xml:space="preserve"> PAGEREF _Toc473551664 \h </w:instrText>
            </w:r>
            <w:r w:rsidRPr="001C0379">
              <w:rPr>
                <w:rFonts w:asciiTheme="minorHAnsi" w:hAnsiTheme="minorHAnsi" w:cstheme="minorHAnsi"/>
                <w:noProof/>
                <w:webHidden/>
              </w:rPr>
            </w:r>
            <w:r w:rsidRPr="001C0379">
              <w:rPr>
                <w:rFonts w:asciiTheme="minorHAnsi" w:hAnsiTheme="minorHAnsi" w:cstheme="minorHAnsi"/>
                <w:noProof/>
                <w:webHidden/>
              </w:rPr>
              <w:fldChar w:fldCharType="separate"/>
            </w:r>
            <w:r w:rsidR="00BE1C3A">
              <w:rPr>
                <w:rFonts w:asciiTheme="minorHAnsi" w:hAnsiTheme="minorHAnsi" w:cstheme="minorHAnsi"/>
                <w:noProof/>
                <w:webHidden/>
              </w:rPr>
              <w:t>58</w:t>
            </w:r>
            <w:r w:rsidRPr="001C0379">
              <w:rPr>
                <w:rFonts w:asciiTheme="minorHAnsi" w:hAnsiTheme="minorHAnsi" w:cstheme="minorHAnsi"/>
                <w:noProof/>
                <w:webHidden/>
              </w:rPr>
              <w:fldChar w:fldCharType="end"/>
            </w:r>
          </w:hyperlink>
        </w:p>
        <w:p w:rsidR="001C0379" w:rsidRPr="001C0379" w:rsidRDefault="00D42DDA">
          <w:pPr>
            <w:pStyle w:val="11"/>
            <w:tabs>
              <w:tab w:val="right" w:leader="dot" w:pos="10420"/>
            </w:tabs>
            <w:rPr>
              <w:rFonts w:asciiTheme="minorHAnsi" w:eastAsiaTheme="minorEastAsia" w:hAnsiTheme="minorHAnsi" w:cstheme="minorHAnsi"/>
              <w:noProof/>
              <w:lang w:val="ru-RU" w:eastAsia="ru-RU"/>
            </w:rPr>
          </w:pPr>
          <w:hyperlink w:anchor="_Toc473551665" w:history="1">
            <w:r w:rsidR="001C0379" w:rsidRPr="001C0379">
              <w:rPr>
                <w:rStyle w:val="ac"/>
                <w:rFonts w:asciiTheme="minorHAnsi" w:hAnsiTheme="minorHAnsi" w:cstheme="minorHAnsi"/>
                <w:noProof/>
                <w:lang w:val="ru-RU"/>
              </w:rPr>
              <w:t>4.4 Сведения о вновь строящихся, реконструируемых и предлагаемых к выводу из эксплуатации объектах централизованной системы водоотведения</w:t>
            </w:r>
            <w:r w:rsidR="001C0379" w:rsidRPr="001C0379">
              <w:rPr>
                <w:rFonts w:asciiTheme="minorHAnsi" w:hAnsiTheme="minorHAnsi" w:cstheme="minorHAnsi"/>
                <w:noProof/>
                <w:webHidden/>
              </w:rPr>
              <w:tab/>
            </w:r>
            <w:r w:rsidRPr="001C0379">
              <w:rPr>
                <w:rFonts w:asciiTheme="minorHAnsi" w:hAnsiTheme="minorHAnsi" w:cstheme="minorHAnsi"/>
                <w:noProof/>
                <w:webHidden/>
              </w:rPr>
              <w:fldChar w:fldCharType="begin"/>
            </w:r>
            <w:r w:rsidR="001C0379" w:rsidRPr="001C0379">
              <w:rPr>
                <w:rFonts w:asciiTheme="minorHAnsi" w:hAnsiTheme="minorHAnsi" w:cstheme="minorHAnsi"/>
                <w:noProof/>
                <w:webHidden/>
              </w:rPr>
              <w:instrText xml:space="preserve"> PAGEREF _Toc473551665 \h </w:instrText>
            </w:r>
            <w:r w:rsidRPr="001C0379">
              <w:rPr>
                <w:rFonts w:asciiTheme="minorHAnsi" w:hAnsiTheme="minorHAnsi" w:cstheme="minorHAnsi"/>
                <w:noProof/>
                <w:webHidden/>
              </w:rPr>
            </w:r>
            <w:r w:rsidRPr="001C0379">
              <w:rPr>
                <w:rFonts w:asciiTheme="minorHAnsi" w:hAnsiTheme="minorHAnsi" w:cstheme="minorHAnsi"/>
                <w:noProof/>
                <w:webHidden/>
              </w:rPr>
              <w:fldChar w:fldCharType="separate"/>
            </w:r>
            <w:r w:rsidR="00BE1C3A">
              <w:rPr>
                <w:rFonts w:asciiTheme="minorHAnsi" w:hAnsiTheme="minorHAnsi" w:cstheme="minorHAnsi"/>
                <w:noProof/>
                <w:webHidden/>
              </w:rPr>
              <w:t>58</w:t>
            </w:r>
            <w:r w:rsidRPr="001C0379">
              <w:rPr>
                <w:rFonts w:asciiTheme="minorHAnsi" w:hAnsiTheme="minorHAnsi" w:cstheme="minorHAnsi"/>
                <w:noProof/>
                <w:webHidden/>
              </w:rPr>
              <w:fldChar w:fldCharType="end"/>
            </w:r>
          </w:hyperlink>
        </w:p>
        <w:p w:rsidR="001C0379" w:rsidRPr="001C0379" w:rsidRDefault="00D42DDA">
          <w:pPr>
            <w:pStyle w:val="11"/>
            <w:tabs>
              <w:tab w:val="right" w:leader="dot" w:pos="10420"/>
            </w:tabs>
            <w:rPr>
              <w:rFonts w:asciiTheme="minorHAnsi" w:eastAsiaTheme="minorEastAsia" w:hAnsiTheme="minorHAnsi" w:cstheme="minorHAnsi"/>
              <w:noProof/>
              <w:lang w:val="ru-RU" w:eastAsia="ru-RU"/>
            </w:rPr>
          </w:pPr>
          <w:hyperlink w:anchor="_Toc473551666" w:history="1">
            <w:r w:rsidR="001C0379" w:rsidRPr="001C0379">
              <w:rPr>
                <w:rStyle w:val="ac"/>
                <w:rFonts w:asciiTheme="minorHAnsi" w:hAnsiTheme="minorHAnsi" w:cstheme="minorHAnsi"/>
                <w:noProof/>
                <w:lang w:val="ru-RU"/>
              </w:rPr>
              <w:t>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1C0379" w:rsidRPr="001C0379">
              <w:rPr>
                <w:rFonts w:asciiTheme="minorHAnsi" w:hAnsiTheme="minorHAnsi" w:cstheme="minorHAnsi"/>
                <w:noProof/>
                <w:webHidden/>
              </w:rPr>
              <w:tab/>
            </w:r>
            <w:r w:rsidRPr="001C0379">
              <w:rPr>
                <w:rFonts w:asciiTheme="minorHAnsi" w:hAnsiTheme="minorHAnsi" w:cstheme="minorHAnsi"/>
                <w:noProof/>
                <w:webHidden/>
              </w:rPr>
              <w:fldChar w:fldCharType="begin"/>
            </w:r>
            <w:r w:rsidR="001C0379" w:rsidRPr="001C0379">
              <w:rPr>
                <w:rFonts w:asciiTheme="minorHAnsi" w:hAnsiTheme="minorHAnsi" w:cstheme="minorHAnsi"/>
                <w:noProof/>
                <w:webHidden/>
              </w:rPr>
              <w:instrText xml:space="preserve"> PAGEREF _Toc473551666 \h </w:instrText>
            </w:r>
            <w:r w:rsidRPr="001C0379">
              <w:rPr>
                <w:rFonts w:asciiTheme="minorHAnsi" w:hAnsiTheme="minorHAnsi" w:cstheme="minorHAnsi"/>
                <w:noProof/>
                <w:webHidden/>
              </w:rPr>
            </w:r>
            <w:r w:rsidRPr="001C0379">
              <w:rPr>
                <w:rFonts w:asciiTheme="minorHAnsi" w:hAnsiTheme="minorHAnsi" w:cstheme="minorHAnsi"/>
                <w:noProof/>
                <w:webHidden/>
              </w:rPr>
              <w:fldChar w:fldCharType="separate"/>
            </w:r>
            <w:r w:rsidR="00BE1C3A">
              <w:rPr>
                <w:rFonts w:asciiTheme="minorHAnsi" w:hAnsiTheme="minorHAnsi" w:cstheme="minorHAnsi"/>
                <w:noProof/>
                <w:webHidden/>
              </w:rPr>
              <w:t>58</w:t>
            </w:r>
            <w:r w:rsidRPr="001C0379">
              <w:rPr>
                <w:rFonts w:asciiTheme="minorHAnsi" w:hAnsiTheme="minorHAnsi" w:cstheme="minorHAnsi"/>
                <w:noProof/>
                <w:webHidden/>
              </w:rPr>
              <w:fldChar w:fldCharType="end"/>
            </w:r>
          </w:hyperlink>
        </w:p>
        <w:p w:rsidR="001C0379" w:rsidRPr="001C0379" w:rsidRDefault="00D42DDA">
          <w:pPr>
            <w:pStyle w:val="11"/>
            <w:tabs>
              <w:tab w:val="right" w:leader="dot" w:pos="10420"/>
            </w:tabs>
            <w:rPr>
              <w:rFonts w:asciiTheme="minorHAnsi" w:eastAsiaTheme="minorEastAsia" w:hAnsiTheme="minorHAnsi" w:cstheme="minorHAnsi"/>
              <w:noProof/>
              <w:lang w:val="ru-RU" w:eastAsia="ru-RU"/>
            </w:rPr>
          </w:pPr>
          <w:hyperlink w:anchor="_Toc473551667" w:history="1">
            <w:r w:rsidR="001C0379" w:rsidRPr="001C0379">
              <w:rPr>
                <w:rStyle w:val="ac"/>
                <w:rFonts w:asciiTheme="minorHAnsi" w:hAnsiTheme="minorHAnsi" w:cstheme="minorHAnsi"/>
                <w:noProof/>
                <w:lang w:val="ru-RU"/>
              </w:rPr>
              <w:t>4.6 Описание вариантов маршрутов прохождения трубопроводов (трасс) по территории населенных пунктов сельского поселения Филипповское, расположения намечаемых площадок под строительство сооружений водоотведения и их обоснование</w:t>
            </w:r>
            <w:r w:rsidR="001C0379" w:rsidRPr="001C0379">
              <w:rPr>
                <w:rFonts w:asciiTheme="minorHAnsi" w:hAnsiTheme="minorHAnsi" w:cstheme="minorHAnsi"/>
                <w:noProof/>
                <w:webHidden/>
              </w:rPr>
              <w:tab/>
            </w:r>
            <w:r w:rsidRPr="001C0379">
              <w:rPr>
                <w:rFonts w:asciiTheme="minorHAnsi" w:hAnsiTheme="minorHAnsi" w:cstheme="minorHAnsi"/>
                <w:noProof/>
                <w:webHidden/>
              </w:rPr>
              <w:fldChar w:fldCharType="begin"/>
            </w:r>
            <w:r w:rsidR="001C0379" w:rsidRPr="001C0379">
              <w:rPr>
                <w:rFonts w:asciiTheme="minorHAnsi" w:hAnsiTheme="minorHAnsi" w:cstheme="minorHAnsi"/>
                <w:noProof/>
                <w:webHidden/>
              </w:rPr>
              <w:instrText xml:space="preserve"> PAGEREF _Toc473551667 \h </w:instrText>
            </w:r>
            <w:r w:rsidRPr="001C0379">
              <w:rPr>
                <w:rFonts w:asciiTheme="minorHAnsi" w:hAnsiTheme="minorHAnsi" w:cstheme="minorHAnsi"/>
                <w:noProof/>
                <w:webHidden/>
              </w:rPr>
            </w:r>
            <w:r w:rsidRPr="001C0379">
              <w:rPr>
                <w:rFonts w:asciiTheme="minorHAnsi" w:hAnsiTheme="minorHAnsi" w:cstheme="minorHAnsi"/>
                <w:noProof/>
                <w:webHidden/>
              </w:rPr>
              <w:fldChar w:fldCharType="separate"/>
            </w:r>
            <w:r w:rsidR="00BE1C3A">
              <w:rPr>
                <w:rFonts w:asciiTheme="minorHAnsi" w:hAnsiTheme="minorHAnsi" w:cstheme="minorHAnsi"/>
                <w:noProof/>
                <w:webHidden/>
              </w:rPr>
              <w:t>59</w:t>
            </w:r>
            <w:r w:rsidRPr="001C0379">
              <w:rPr>
                <w:rFonts w:asciiTheme="minorHAnsi" w:hAnsiTheme="minorHAnsi" w:cstheme="minorHAnsi"/>
                <w:noProof/>
                <w:webHidden/>
              </w:rPr>
              <w:fldChar w:fldCharType="end"/>
            </w:r>
          </w:hyperlink>
        </w:p>
        <w:p w:rsidR="001C0379" w:rsidRPr="001C0379" w:rsidRDefault="00D42DDA">
          <w:pPr>
            <w:pStyle w:val="11"/>
            <w:tabs>
              <w:tab w:val="right" w:leader="dot" w:pos="10420"/>
            </w:tabs>
            <w:rPr>
              <w:rFonts w:asciiTheme="minorHAnsi" w:eastAsiaTheme="minorEastAsia" w:hAnsiTheme="minorHAnsi" w:cstheme="minorHAnsi"/>
              <w:noProof/>
              <w:lang w:val="ru-RU" w:eastAsia="ru-RU"/>
            </w:rPr>
          </w:pPr>
          <w:hyperlink w:anchor="_Toc473551668" w:history="1">
            <w:r w:rsidR="001C0379" w:rsidRPr="001C0379">
              <w:rPr>
                <w:rStyle w:val="ac"/>
                <w:rFonts w:asciiTheme="minorHAnsi" w:hAnsiTheme="minorHAnsi" w:cstheme="minorHAnsi"/>
                <w:noProof/>
                <w:lang w:val="ru-RU"/>
              </w:rPr>
              <w:t>4.7 Границы и характеристики охранных зон сетей и сооружений централизованной системы водоотведения</w:t>
            </w:r>
            <w:r w:rsidR="001C0379" w:rsidRPr="001C0379">
              <w:rPr>
                <w:rFonts w:asciiTheme="minorHAnsi" w:hAnsiTheme="minorHAnsi" w:cstheme="minorHAnsi"/>
                <w:noProof/>
                <w:webHidden/>
              </w:rPr>
              <w:tab/>
            </w:r>
            <w:r w:rsidRPr="001C0379">
              <w:rPr>
                <w:rFonts w:asciiTheme="minorHAnsi" w:hAnsiTheme="minorHAnsi" w:cstheme="minorHAnsi"/>
                <w:noProof/>
                <w:webHidden/>
              </w:rPr>
              <w:fldChar w:fldCharType="begin"/>
            </w:r>
            <w:r w:rsidR="001C0379" w:rsidRPr="001C0379">
              <w:rPr>
                <w:rFonts w:asciiTheme="minorHAnsi" w:hAnsiTheme="minorHAnsi" w:cstheme="minorHAnsi"/>
                <w:noProof/>
                <w:webHidden/>
              </w:rPr>
              <w:instrText xml:space="preserve"> PAGEREF _Toc473551668 \h </w:instrText>
            </w:r>
            <w:r w:rsidRPr="001C0379">
              <w:rPr>
                <w:rFonts w:asciiTheme="minorHAnsi" w:hAnsiTheme="minorHAnsi" w:cstheme="minorHAnsi"/>
                <w:noProof/>
                <w:webHidden/>
              </w:rPr>
            </w:r>
            <w:r w:rsidRPr="001C0379">
              <w:rPr>
                <w:rFonts w:asciiTheme="minorHAnsi" w:hAnsiTheme="minorHAnsi" w:cstheme="minorHAnsi"/>
                <w:noProof/>
                <w:webHidden/>
              </w:rPr>
              <w:fldChar w:fldCharType="separate"/>
            </w:r>
            <w:r w:rsidR="00BE1C3A">
              <w:rPr>
                <w:rFonts w:asciiTheme="minorHAnsi" w:hAnsiTheme="minorHAnsi" w:cstheme="minorHAnsi"/>
                <w:noProof/>
                <w:webHidden/>
              </w:rPr>
              <w:t>59</w:t>
            </w:r>
            <w:r w:rsidRPr="001C0379">
              <w:rPr>
                <w:rFonts w:asciiTheme="minorHAnsi" w:hAnsiTheme="minorHAnsi" w:cstheme="minorHAnsi"/>
                <w:noProof/>
                <w:webHidden/>
              </w:rPr>
              <w:fldChar w:fldCharType="end"/>
            </w:r>
          </w:hyperlink>
        </w:p>
        <w:p w:rsidR="001C0379" w:rsidRPr="001C0379" w:rsidRDefault="00D42DDA">
          <w:pPr>
            <w:pStyle w:val="11"/>
            <w:tabs>
              <w:tab w:val="right" w:leader="dot" w:pos="10420"/>
            </w:tabs>
            <w:rPr>
              <w:rFonts w:asciiTheme="minorHAnsi" w:eastAsiaTheme="minorEastAsia" w:hAnsiTheme="minorHAnsi" w:cstheme="minorHAnsi"/>
              <w:noProof/>
              <w:lang w:val="ru-RU" w:eastAsia="ru-RU"/>
            </w:rPr>
          </w:pPr>
          <w:hyperlink w:anchor="_Toc473551669" w:history="1">
            <w:r w:rsidR="001C0379" w:rsidRPr="001C0379">
              <w:rPr>
                <w:rStyle w:val="ac"/>
                <w:rFonts w:asciiTheme="minorHAnsi" w:hAnsiTheme="minorHAnsi" w:cstheme="minorHAnsi"/>
                <w:noProof/>
                <w:lang w:val="ru-RU"/>
              </w:rPr>
              <w:t>4.8 Границы планируемых зон размещения объектов централизованной системы водоотведения</w:t>
            </w:r>
            <w:r w:rsidR="001C0379" w:rsidRPr="001C0379">
              <w:rPr>
                <w:rFonts w:asciiTheme="minorHAnsi" w:hAnsiTheme="minorHAnsi" w:cstheme="minorHAnsi"/>
                <w:noProof/>
                <w:webHidden/>
              </w:rPr>
              <w:tab/>
            </w:r>
            <w:r w:rsidRPr="001C0379">
              <w:rPr>
                <w:rFonts w:asciiTheme="minorHAnsi" w:hAnsiTheme="minorHAnsi" w:cstheme="minorHAnsi"/>
                <w:noProof/>
                <w:webHidden/>
              </w:rPr>
              <w:fldChar w:fldCharType="begin"/>
            </w:r>
            <w:r w:rsidR="001C0379" w:rsidRPr="001C0379">
              <w:rPr>
                <w:rFonts w:asciiTheme="minorHAnsi" w:hAnsiTheme="minorHAnsi" w:cstheme="minorHAnsi"/>
                <w:noProof/>
                <w:webHidden/>
              </w:rPr>
              <w:instrText xml:space="preserve"> PAGEREF _Toc473551669 \h </w:instrText>
            </w:r>
            <w:r w:rsidRPr="001C0379">
              <w:rPr>
                <w:rFonts w:asciiTheme="minorHAnsi" w:hAnsiTheme="minorHAnsi" w:cstheme="minorHAnsi"/>
                <w:noProof/>
                <w:webHidden/>
              </w:rPr>
            </w:r>
            <w:r w:rsidRPr="001C0379">
              <w:rPr>
                <w:rFonts w:asciiTheme="minorHAnsi" w:hAnsiTheme="minorHAnsi" w:cstheme="minorHAnsi"/>
                <w:noProof/>
                <w:webHidden/>
              </w:rPr>
              <w:fldChar w:fldCharType="separate"/>
            </w:r>
            <w:r w:rsidR="00BE1C3A">
              <w:rPr>
                <w:rFonts w:asciiTheme="minorHAnsi" w:hAnsiTheme="minorHAnsi" w:cstheme="minorHAnsi"/>
                <w:noProof/>
                <w:webHidden/>
              </w:rPr>
              <w:t>60</w:t>
            </w:r>
            <w:r w:rsidRPr="001C0379">
              <w:rPr>
                <w:rFonts w:asciiTheme="minorHAnsi" w:hAnsiTheme="minorHAnsi" w:cstheme="minorHAnsi"/>
                <w:noProof/>
                <w:webHidden/>
              </w:rPr>
              <w:fldChar w:fldCharType="end"/>
            </w:r>
          </w:hyperlink>
        </w:p>
        <w:p w:rsidR="001C0379" w:rsidRPr="001C0379" w:rsidRDefault="00D42DDA">
          <w:pPr>
            <w:pStyle w:val="11"/>
            <w:tabs>
              <w:tab w:val="right" w:leader="dot" w:pos="10420"/>
            </w:tabs>
            <w:rPr>
              <w:rFonts w:asciiTheme="minorHAnsi" w:eastAsiaTheme="minorEastAsia" w:hAnsiTheme="minorHAnsi" w:cstheme="minorHAnsi"/>
              <w:noProof/>
              <w:lang w:val="ru-RU" w:eastAsia="ru-RU"/>
            </w:rPr>
          </w:pPr>
          <w:hyperlink w:anchor="_Toc473551670" w:history="1">
            <w:r w:rsidR="001C0379" w:rsidRPr="001C0379">
              <w:rPr>
                <w:rStyle w:val="ac"/>
                <w:rFonts w:asciiTheme="minorHAnsi" w:hAnsiTheme="minorHAnsi" w:cstheme="minorHAnsi"/>
                <w:noProof/>
                <w:lang w:val="ru-RU"/>
              </w:rPr>
              <w:t>5. Экологические аспекты мероприятий по строительству и реконструкции объектов централизованной системы водоотведения</w:t>
            </w:r>
            <w:r w:rsidR="001C0379" w:rsidRPr="001C0379">
              <w:rPr>
                <w:rFonts w:asciiTheme="minorHAnsi" w:hAnsiTheme="minorHAnsi" w:cstheme="minorHAnsi"/>
                <w:noProof/>
                <w:webHidden/>
              </w:rPr>
              <w:tab/>
            </w:r>
            <w:r w:rsidRPr="001C0379">
              <w:rPr>
                <w:rFonts w:asciiTheme="minorHAnsi" w:hAnsiTheme="minorHAnsi" w:cstheme="minorHAnsi"/>
                <w:noProof/>
                <w:webHidden/>
              </w:rPr>
              <w:fldChar w:fldCharType="begin"/>
            </w:r>
            <w:r w:rsidR="001C0379" w:rsidRPr="001C0379">
              <w:rPr>
                <w:rFonts w:asciiTheme="minorHAnsi" w:hAnsiTheme="minorHAnsi" w:cstheme="minorHAnsi"/>
                <w:noProof/>
                <w:webHidden/>
              </w:rPr>
              <w:instrText xml:space="preserve"> PAGEREF _Toc473551670 \h </w:instrText>
            </w:r>
            <w:r w:rsidRPr="001C0379">
              <w:rPr>
                <w:rFonts w:asciiTheme="minorHAnsi" w:hAnsiTheme="minorHAnsi" w:cstheme="minorHAnsi"/>
                <w:noProof/>
                <w:webHidden/>
              </w:rPr>
            </w:r>
            <w:r w:rsidRPr="001C0379">
              <w:rPr>
                <w:rFonts w:asciiTheme="minorHAnsi" w:hAnsiTheme="minorHAnsi" w:cstheme="minorHAnsi"/>
                <w:noProof/>
                <w:webHidden/>
              </w:rPr>
              <w:fldChar w:fldCharType="separate"/>
            </w:r>
            <w:r w:rsidR="00BE1C3A">
              <w:rPr>
                <w:rFonts w:asciiTheme="minorHAnsi" w:hAnsiTheme="minorHAnsi" w:cstheme="minorHAnsi"/>
                <w:noProof/>
                <w:webHidden/>
              </w:rPr>
              <w:t>61</w:t>
            </w:r>
            <w:r w:rsidRPr="001C0379">
              <w:rPr>
                <w:rFonts w:asciiTheme="minorHAnsi" w:hAnsiTheme="minorHAnsi" w:cstheme="minorHAnsi"/>
                <w:noProof/>
                <w:webHidden/>
              </w:rPr>
              <w:fldChar w:fldCharType="end"/>
            </w:r>
          </w:hyperlink>
        </w:p>
        <w:p w:rsidR="001C0379" w:rsidRPr="001C0379" w:rsidRDefault="00D42DDA">
          <w:pPr>
            <w:pStyle w:val="11"/>
            <w:tabs>
              <w:tab w:val="right" w:leader="dot" w:pos="10420"/>
            </w:tabs>
            <w:rPr>
              <w:rFonts w:asciiTheme="minorHAnsi" w:eastAsiaTheme="minorEastAsia" w:hAnsiTheme="minorHAnsi" w:cstheme="minorHAnsi"/>
              <w:noProof/>
              <w:lang w:val="ru-RU" w:eastAsia="ru-RU"/>
            </w:rPr>
          </w:pPr>
          <w:hyperlink w:anchor="_Toc473551671" w:history="1">
            <w:r w:rsidR="001C0379" w:rsidRPr="001C0379">
              <w:rPr>
                <w:rStyle w:val="ac"/>
                <w:rFonts w:asciiTheme="minorHAnsi" w:hAnsiTheme="minorHAnsi" w:cstheme="minorHAnsi"/>
                <w:noProof/>
                <w:lang w:val="ru-RU"/>
              </w:rPr>
              <w:t>5.1 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r w:rsidR="001C0379" w:rsidRPr="001C0379">
              <w:rPr>
                <w:rFonts w:asciiTheme="minorHAnsi" w:hAnsiTheme="minorHAnsi" w:cstheme="minorHAnsi"/>
                <w:noProof/>
                <w:webHidden/>
              </w:rPr>
              <w:tab/>
            </w:r>
            <w:r w:rsidRPr="001C0379">
              <w:rPr>
                <w:rFonts w:asciiTheme="minorHAnsi" w:hAnsiTheme="minorHAnsi" w:cstheme="minorHAnsi"/>
                <w:noProof/>
                <w:webHidden/>
              </w:rPr>
              <w:fldChar w:fldCharType="begin"/>
            </w:r>
            <w:r w:rsidR="001C0379" w:rsidRPr="001C0379">
              <w:rPr>
                <w:rFonts w:asciiTheme="minorHAnsi" w:hAnsiTheme="minorHAnsi" w:cstheme="minorHAnsi"/>
                <w:noProof/>
                <w:webHidden/>
              </w:rPr>
              <w:instrText xml:space="preserve"> PAGEREF _Toc473551671 \h </w:instrText>
            </w:r>
            <w:r w:rsidRPr="001C0379">
              <w:rPr>
                <w:rFonts w:asciiTheme="minorHAnsi" w:hAnsiTheme="minorHAnsi" w:cstheme="minorHAnsi"/>
                <w:noProof/>
                <w:webHidden/>
              </w:rPr>
            </w:r>
            <w:r w:rsidRPr="001C0379">
              <w:rPr>
                <w:rFonts w:asciiTheme="minorHAnsi" w:hAnsiTheme="minorHAnsi" w:cstheme="minorHAnsi"/>
                <w:noProof/>
                <w:webHidden/>
              </w:rPr>
              <w:fldChar w:fldCharType="separate"/>
            </w:r>
            <w:r w:rsidR="00BE1C3A">
              <w:rPr>
                <w:rFonts w:asciiTheme="minorHAnsi" w:hAnsiTheme="minorHAnsi" w:cstheme="minorHAnsi"/>
                <w:noProof/>
                <w:webHidden/>
              </w:rPr>
              <w:t>61</w:t>
            </w:r>
            <w:r w:rsidRPr="001C0379">
              <w:rPr>
                <w:rFonts w:asciiTheme="minorHAnsi" w:hAnsiTheme="minorHAnsi" w:cstheme="minorHAnsi"/>
                <w:noProof/>
                <w:webHidden/>
              </w:rPr>
              <w:fldChar w:fldCharType="end"/>
            </w:r>
          </w:hyperlink>
        </w:p>
        <w:p w:rsidR="001C0379" w:rsidRPr="001C0379" w:rsidRDefault="00D42DDA">
          <w:pPr>
            <w:pStyle w:val="11"/>
            <w:tabs>
              <w:tab w:val="right" w:leader="dot" w:pos="10420"/>
            </w:tabs>
            <w:rPr>
              <w:rFonts w:asciiTheme="minorHAnsi" w:eastAsiaTheme="minorEastAsia" w:hAnsiTheme="minorHAnsi" w:cstheme="minorHAnsi"/>
              <w:noProof/>
              <w:lang w:val="ru-RU" w:eastAsia="ru-RU"/>
            </w:rPr>
          </w:pPr>
          <w:hyperlink w:anchor="_Toc473551672" w:history="1">
            <w:r w:rsidR="001C0379" w:rsidRPr="001C0379">
              <w:rPr>
                <w:rStyle w:val="ac"/>
                <w:rFonts w:asciiTheme="minorHAnsi" w:hAnsiTheme="minorHAnsi" w:cstheme="minorHAnsi"/>
                <w:noProof/>
                <w:lang w:val="ru-RU"/>
              </w:rPr>
              <w:t>5.2 Сведения о применении методов, безопасных для окружающей среды, при утилизации осадков сточных вод</w:t>
            </w:r>
            <w:r w:rsidR="001C0379" w:rsidRPr="001C0379">
              <w:rPr>
                <w:rFonts w:asciiTheme="minorHAnsi" w:hAnsiTheme="minorHAnsi" w:cstheme="minorHAnsi"/>
                <w:noProof/>
                <w:webHidden/>
              </w:rPr>
              <w:tab/>
            </w:r>
            <w:r w:rsidRPr="001C0379">
              <w:rPr>
                <w:rFonts w:asciiTheme="minorHAnsi" w:hAnsiTheme="minorHAnsi" w:cstheme="minorHAnsi"/>
                <w:noProof/>
                <w:webHidden/>
              </w:rPr>
              <w:fldChar w:fldCharType="begin"/>
            </w:r>
            <w:r w:rsidR="001C0379" w:rsidRPr="001C0379">
              <w:rPr>
                <w:rFonts w:asciiTheme="minorHAnsi" w:hAnsiTheme="minorHAnsi" w:cstheme="minorHAnsi"/>
                <w:noProof/>
                <w:webHidden/>
              </w:rPr>
              <w:instrText xml:space="preserve"> PAGEREF _Toc473551672 \h </w:instrText>
            </w:r>
            <w:r w:rsidRPr="001C0379">
              <w:rPr>
                <w:rFonts w:asciiTheme="minorHAnsi" w:hAnsiTheme="minorHAnsi" w:cstheme="minorHAnsi"/>
                <w:noProof/>
                <w:webHidden/>
              </w:rPr>
            </w:r>
            <w:r w:rsidRPr="001C0379">
              <w:rPr>
                <w:rFonts w:asciiTheme="minorHAnsi" w:hAnsiTheme="minorHAnsi" w:cstheme="minorHAnsi"/>
                <w:noProof/>
                <w:webHidden/>
              </w:rPr>
              <w:fldChar w:fldCharType="separate"/>
            </w:r>
            <w:r w:rsidR="00BE1C3A">
              <w:rPr>
                <w:rFonts w:asciiTheme="minorHAnsi" w:hAnsiTheme="minorHAnsi" w:cstheme="minorHAnsi"/>
                <w:noProof/>
                <w:webHidden/>
              </w:rPr>
              <w:t>61</w:t>
            </w:r>
            <w:r w:rsidRPr="001C0379">
              <w:rPr>
                <w:rFonts w:asciiTheme="minorHAnsi" w:hAnsiTheme="minorHAnsi" w:cstheme="minorHAnsi"/>
                <w:noProof/>
                <w:webHidden/>
              </w:rPr>
              <w:fldChar w:fldCharType="end"/>
            </w:r>
          </w:hyperlink>
        </w:p>
        <w:p w:rsidR="001C0379" w:rsidRPr="001C0379" w:rsidRDefault="00D42DDA">
          <w:pPr>
            <w:pStyle w:val="11"/>
            <w:tabs>
              <w:tab w:val="right" w:leader="dot" w:pos="10420"/>
            </w:tabs>
            <w:rPr>
              <w:rFonts w:asciiTheme="minorHAnsi" w:eastAsiaTheme="minorEastAsia" w:hAnsiTheme="minorHAnsi" w:cstheme="minorHAnsi"/>
              <w:noProof/>
              <w:lang w:val="ru-RU" w:eastAsia="ru-RU"/>
            </w:rPr>
          </w:pPr>
          <w:hyperlink w:anchor="_Toc473551673" w:history="1">
            <w:r w:rsidR="001C0379" w:rsidRPr="001C0379">
              <w:rPr>
                <w:rStyle w:val="ac"/>
                <w:rFonts w:asciiTheme="minorHAnsi" w:hAnsiTheme="minorHAnsi" w:cstheme="minorHAnsi"/>
                <w:noProof/>
                <w:lang w:val="ru-RU"/>
              </w:rPr>
              <w:t>6. Оценка потребности в капитальных вложениях в строительство, реконструкцию и модернизацию объектов централизованной системы водоотведения</w:t>
            </w:r>
            <w:r w:rsidR="001C0379" w:rsidRPr="001C0379">
              <w:rPr>
                <w:rFonts w:asciiTheme="minorHAnsi" w:hAnsiTheme="minorHAnsi" w:cstheme="minorHAnsi"/>
                <w:noProof/>
                <w:webHidden/>
              </w:rPr>
              <w:tab/>
            </w:r>
            <w:r w:rsidRPr="001C0379">
              <w:rPr>
                <w:rFonts w:asciiTheme="minorHAnsi" w:hAnsiTheme="minorHAnsi" w:cstheme="minorHAnsi"/>
                <w:noProof/>
                <w:webHidden/>
              </w:rPr>
              <w:fldChar w:fldCharType="begin"/>
            </w:r>
            <w:r w:rsidR="001C0379" w:rsidRPr="001C0379">
              <w:rPr>
                <w:rFonts w:asciiTheme="minorHAnsi" w:hAnsiTheme="minorHAnsi" w:cstheme="minorHAnsi"/>
                <w:noProof/>
                <w:webHidden/>
              </w:rPr>
              <w:instrText xml:space="preserve"> PAGEREF _Toc473551673 \h </w:instrText>
            </w:r>
            <w:r w:rsidRPr="001C0379">
              <w:rPr>
                <w:rFonts w:asciiTheme="minorHAnsi" w:hAnsiTheme="minorHAnsi" w:cstheme="minorHAnsi"/>
                <w:noProof/>
                <w:webHidden/>
              </w:rPr>
            </w:r>
            <w:r w:rsidRPr="001C0379">
              <w:rPr>
                <w:rFonts w:asciiTheme="minorHAnsi" w:hAnsiTheme="minorHAnsi" w:cstheme="minorHAnsi"/>
                <w:noProof/>
                <w:webHidden/>
              </w:rPr>
              <w:fldChar w:fldCharType="separate"/>
            </w:r>
            <w:r w:rsidR="00BE1C3A">
              <w:rPr>
                <w:rFonts w:asciiTheme="minorHAnsi" w:hAnsiTheme="minorHAnsi" w:cstheme="minorHAnsi"/>
                <w:noProof/>
                <w:webHidden/>
              </w:rPr>
              <w:t>62</w:t>
            </w:r>
            <w:r w:rsidRPr="001C0379">
              <w:rPr>
                <w:rFonts w:asciiTheme="minorHAnsi" w:hAnsiTheme="minorHAnsi" w:cstheme="minorHAnsi"/>
                <w:noProof/>
                <w:webHidden/>
              </w:rPr>
              <w:fldChar w:fldCharType="end"/>
            </w:r>
          </w:hyperlink>
        </w:p>
        <w:p w:rsidR="001C0379" w:rsidRPr="001C0379" w:rsidRDefault="00D42DDA">
          <w:pPr>
            <w:pStyle w:val="11"/>
            <w:tabs>
              <w:tab w:val="right" w:leader="dot" w:pos="10420"/>
            </w:tabs>
            <w:rPr>
              <w:rFonts w:asciiTheme="minorHAnsi" w:eastAsiaTheme="minorEastAsia" w:hAnsiTheme="minorHAnsi" w:cstheme="minorHAnsi"/>
              <w:noProof/>
              <w:lang w:val="ru-RU" w:eastAsia="ru-RU"/>
            </w:rPr>
          </w:pPr>
          <w:hyperlink w:anchor="_Toc473551674" w:history="1">
            <w:r w:rsidR="001C0379" w:rsidRPr="001C0379">
              <w:rPr>
                <w:rStyle w:val="ac"/>
                <w:rFonts w:asciiTheme="minorHAnsi" w:hAnsiTheme="minorHAnsi" w:cstheme="minorHAnsi"/>
                <w:noProof/>
                <w:lang w:val="ru-RU"/>
              </w:rPr>
              <w:t>7. Целевые показатели развития централизованной системы водоотведения</w:t>
            </w:r>
            <w:r w:rsidR="001C0379" w:rsidRPr="001C0379">
              <w:rPr>
                <w:rFonts w:asciiTheme="minorHAnsi" w:hAnsiTheme="minorHAnsi" w:cstheme="minorHAnsi"/>
                <w:noProof/>
                <w:webHidden/>
              </w:rPr>
              <w:tab/>
            </w:r>
            <w:r w:rsidRPr="001C0379">
              <w:rPr>
                <w:rFonts w:asciiTheme="minorHAnsi" w:hAnsiTheme="minorHAnsi" w:cstheme="minorHAnsi"/>
                <w:noProof/>
                <w:webHidden/>
              </w:rPr>
              <w:fldChar w:fldCharType="begin"/>
            </w:r>
            <w:r w:rsidR="001C0379" w:rsidRPr="001C0379">
              <w:rPr>
                <w:rFonts w:asciiTheme="minorHAnsi" w:hAnsiTheme="minorHAnsi" w:cstheme="minorHAnsi"/>
                <w:noProof/>
                <w:webHidden/>
              </w:rPr>
              <w:instrText xml:space="preserve"> PAGEREF _Toc473551674 \h </w:instrText>
            </w:r>
            <w:r w:rsidRPr="001C0379">
              <w:rPr>
                <w:rFonts w:asciiTheme="minorHAnsi" w:hAnsiTheme="minorHAnsi" w:cstheme="minorHAnsi"/>
                <w:noProof/>
                <w:webHidden/>
              </w:rPr>
            </w:r>
            <w:r w:rsidRPr="001C0379">
              <w:rPr>
                <w:rFonts w:asciiTheme="minorHAnsi" w:hAnsiTheme="minorHAnsi" w:cstheme="minorHAnsi"/>
                <w:noProof/>
                <w:webHidden/>
              </w:rPr>
              <w:fldChar w:fldCharType="separate"/>
            </w:r>
            <w:r w:rsidR="00BE1C3A">
              <w:rPr>
                <w:rFonts w:asciiTheme="minorHAnsi" w:hAnsiTheme="minorHAnsi" w:cstheme="minorHAnsi"/>
                <w:noProof/>
                <w:webHidden/>
              </w:rPr>
              <w:t>63</w:t>
            </w:r>
            <w:r w:rsidRPr="001C0379">
              <w:rPr>
                <w:rFonts w:asciiTheme="minorHAnsi" w:hAnsiTheme="minorHAnsi" w:cstheme="minorHAnsi"/>
                <w:noProof/>
                <w:webHidden/>
              </w:rPr>
              <w:fldChar w:fldCharType="end"/>
            </w:r>
          </w:hyperlink>
        </w:p>
        <w:p w:rsidR="001C0379" w:rsidRPr="001C0379" w:rsidRDefault="00D42DDA">
          <w:pPr>
            <w:pStyle w:val="11"/>
            <w:tabs>
              <w:tab w:val="right" w:leader="dot" w:pos="10420"/>
            </w:tabs>
            <w:rPr>
              <w:rFonts w:asciiTheme="minorHAnsi" w:eastAsiaTheme="minorEastAsia" w:hAnsiTheme="minorHAnsi" w:cstheme="minorHAnsi"/>
              <w:noProof/>
              <w:lang w:val="ru-RU" w:eastAsia="ru-RU"/>
            </w:rPr>
          </w:pPr>
          <w:hyperlink w:anchor="_Toc473551675" w:history="1">
            <w:r w:rsidR="001C0379" w:rsidRPr="001C0379">
              <w:rPr>
                <w:rStyle w:val="ac"/>
                <w:rFonts w:asciiTheme="minorHAnsi" w:hAnsiTheme="minorHAnsi" w:cstheme="minorHAnsi"/>
                <w:noProof/>
                <w:lang w:val="ru-RU"/>
              </w:rPr>
              <w:t>8. Перечень выявленных бесхозяйственных объектов централизованной системы водоотведения и перечень организаций, уполномоченных на их эксплуатацию</w:t>
            </w:r>
            <w:r w:rsidR="001C0379" w:rsidRPr="001C0379">
              <w:rPr>
                <w:rFonts w:asciiTheme="minorHAnsi" w:hAnsiTheme="minorHAnsi" w:cstheme="minorHAnsi"/>
                <w:noProof/>
                <w:webHidden/>
              </w:rPr>
              <w:tab/>
            </w:r>
            <w:r w:rsidRPr="001C0379">
              <w:rPr>
                <w:rFonts w:asciiTheme="minorHAnsi" w:hAnsiTheme="minorHAnsi" w:cstheme="minorHAnsi"/>
                <w:noProof/>
                <w:webHidden/>
              </w:rPr>
              <w:fldChar w:fldCharType="begin"/>
            </w:r>
            <w:r w:rsidR="001C0379" w:rsidRPr="001C0379">
              <w:rPr>
                <w:rFonts w:asciiTheme="minorHAnsi" w:hAnsiTheme="minorHAnsi" w:cstheme="minorHAnsi"/>
                <w:noProof/>
                <w:webHidden/>
              </w:rPr>
              <w:instrText xml:space="preserve"> PAGEREF _Toc473551675 \h </w:instrText>
            </w:r>
            <w:r w:rsidRPr="001C0379">
              <w:rPr>
                <w:rFonts w:asciiTheme="minorHAnsi" w:hAnsiTheme="minorHAnsi" w:cstheme="minorHAnsi"/>
                <w:noProof/>
                <w:webHidden/>
              </w:rPr>
            </w:r>
            <w:r w:rsidRPr="001C0379">
              <w:rPr>
                <w:rFonts w:asciiTheme="minorHAnsi" w:hAnsiTheme="minorHAnsi" w:cstheme="minorHAnsi"/>
                <w:noProof/>
                <w:webHidden/>
              </w:rPr>
              <w:fldChar w:fldCharType="separate"/>
            </w:r>
            <w:r w:rsidR="00BE1C3A">
              <w:rPr>
                <w:rFonts w:asciiTheme="minorHAnsi" w:hAnsiTheme="minorHAnsi" w:cstheme="minorHAnsi"/>
                <w:noProof/>
                <w:webHidden/>
              </w:rPr>
              <w:t>64</w:t>
            </w:r>
            <w:r w:rsidRPr="001C0379">
              <w:rPr>
                <w:rFonts w:asciiTheme="minorHAnsi" w:hAnsiTheme="minorHAnsi" w:cstheme="minorHAnsi"/>
                <w:noProof/>
                <w:webHidden/>
              </w:rPr>
              <w:fldChar w:fldCharType="end"/>
            </w:r>
          </w:hyperlink>
        </w:p>
        <w:p w:rsidR="001C7D8D" w:rsidRPr="001C0379" w:rsidRDefault="00D42DDA" w:rsidP="00A337DB">
          <w:pPr>
            <w:rPr>
              <w:rFonts w:asciiTheme="minorHAnsi" w:hAnsiTheme="minorHAnsi" w:cstheme="minorHAnsi"/>
              <w:sz w:val="24"/>
              <w:szCs w:val="24"/>
              <w:highlight w:val="yellow"/>
            </w:rPr>
          </w:pPr>
          <w:r w:rsidRPr="001C0379">
            <w:rPr>
              <w:rFonts w:asciiTheme="minorHAnsi" w:hAnsiTheme="minorHAnsi" w:cstheme="minorHAnsi"/>
              <w:b/>
              <w:bCs/>
              <w:sz w:val="24"/>
              <w:szCs w:val="24"/>
              <w:highlight w:val="yellow"/>
            </w:rPr>
            <w:fldChar w:fldCharType="end"/>
          </w:r>
        </w:p>
      </w:sdtContent>
    </w:sdt>
    <w:p w:rsidR="00851FD4" w:rsidRPr="00C850A2" w:rsidRDefault="00851FD4" w:rsidP="00851FD4">
      <w:pPr>
        <w:spacing w:line="276" w:lineRule="auto"/>
        <w:jc w:val="both"/>
        <w:rPr>
          <w:rFonts w:asciiTheme="minorHAnsi" w:hAnsiTheme="minorHAnsi" w:cstheme="minorHAnsi"/>
          <w:sz w:val="24"/>
          <w:szCs w:val="24"/>
          <w:highlight w:val="yellow"/>
          <w:lang w:val="ru-RU"/>
        </w:rPr>
      </w:pPr>
    </w:p>
    <w:p w:rsidR="00851FD4" w:rsidRPr="00C850A2" w:rsidRDefault="00851FD4" w:rsidP="00851FD4">
      <w:pPr>
        <w:spacing w:line="276" w:lineRule="auto"/>
        <w:jc w:val="both"/>
        <w:rPr>
          <w:rFonts w:ascii="Calibri" w:hAnsi="Calibri"/>
          <w:sz w:val="24"/>
          <w:szCs w:val="24"/>
          <w:highlight w:val="yellow"/>
          <w:lang w:val="ru-RU"/>
        </w:rPr>
      </w:pPr>
    </w:p>
    <w:p w:rsidR="00851FD4" w:rsidRPr="00C850A2" w:rsidRDefault="00851FD4" w:rsidP="00851FD4">
      <w:pPr>
        <w:spacing w:line="276" w:lineRule="auto"/>
        <w:jc w:val="both"/>
        <w:rPr>
          <w:rFonts w:ascii="Calibri" w:hAnsi="Calibri"/>
          <w:sz w:val="24"/>
          <w:szCs w:val="24"/>
          <w:highlight w:val="yellow"/>
          <w:lang w:val="ru-RU"/>
        </w:rPr>
      </w:pPr>
    </w:p>
    <w:p w:rsidR="00851FD4" w:rsidRPr="00C850A2" w:rsidRDefault="00851FD4" w:rsidP="00851FD4">
      <w:pPr>
        <w:spacing w:line="276" w:lineRule="auto"/>
        <w:jc w:val="both"/>
        <w:rPr>
          <w:rFonts w:ascii="Calibri" w:hAnsi="Calibri"/>
          <w:sz w:val="24"/>
          <w:szCs w:val="24"/>
          <w:highlight w:val="yellow"/>
          <w:lang w:val="ru-RU"/>
        </w:rPr>
      </w:pPr>
    </w:p>
    <w:p w:rsidR="00851FD4" w:rsidRPr="00C850A2" w:rsidRDefault="00851FD4" w:rsidP="00851FD4">
      <w:pPr>
        <w:spacing w:line="276" w:lineRule="auto"/>
        <w:jc w:val="both"/>
        <w:rPr>
          <w:rFonts w:ascii="Calibri" w:hAnsi="Calibri"/>
          <w:sz w:val="24"/>
          <w:szCs w:val="24"/>
          <w:highlight w:val="yellow"/>
          <w:lang w:val="ru-RU"/>
        </w:rPr>
      </w:pPr>
    </w:p>
    <w:p w:rsidR="00851FD4" w:rsidRPr="00C850A2" w:rsidRDefault="00851FD4" w:rsidP="00851FD4">
      <w:pPr>
        <w:spacing w:line="276" w:lineRule="auto"/>
        <w:jc w:val="both"/>
        <w:rPr>
          <w:rFonts w:ascii="Calibri" w:hAnsi="Calibri"/>
          <w:sz w:val="24"/>
          <w:szCs w:val="24"/>
          <w:highlight w:val="yellow"/>
          <w:lang w:val="ru-RU"/>
        </w:rPr>
      </w:pPr>
    </w:p>
    <w:p w:rsidR="00851FD4" w:rsidRPr="00C850A2" w:rsidRDefault="00851FD4" w:rsidP="00851FD4">
      <w:pPr>
        <w:spacing w:line="276" w:lineRule="auto"/>
        <w:jc w:val="both"/>
        <w:rPr>
          <w:rFonts w:ascii="Calibri" w:hAnsi="Calibri"/>
          <w:sz w:val="24"/>
          <w:szCs w:val="24"/>
          <w:highlight w:val="yellow"/>
          <w:lang w:val="ru-RU"/>
        </w:rPr>
      </w:pPr>
    </w:p>
    <w:p w:rsidR="00851FD4" w:rsidRPr="00C850A2" w:rsidRDefault="00851FD4" w:rsidP="00851FD4">
      <w:pPr>
        <w:spacing w:line="276" w:lineRule="auto"/>
        <w:jc w:val="both"/>
        <w:rPr>
          <w:rFonts w:ascii="Calibri" w:hAnsi="Calibri"/>
          <w:sz w:val="24"/>
          <w:szCs w:val="24"/>
          <w:highlight w:val="yellow"/>
          <w:lang w:val="ru-RU"/>
        </w:rPr>
      </w:pPr>
    </w:p>
    <w:p w:rsidR="00851FD4" w:rsidRPr="00C850A2" w:rsidRDefault="00851FD4">
      <w:pPr>
        <w:rPr>
          <w:rFonts w:ascii="Calibri" w:hAnsi="Calibri"/>
          <w:sz w:val="24"/>
          <w:szCs w:val="24"/>
          <w:lang w:val="ru-RU"/>
        </w:rPr>
      </w:pPr>
      <w:r w:rsidRPr="00C850A2">
        <w:rPr>
          <w:rFonts w:ascii="Calibri" w:hAnsi="Calibri"/>
          <w:sz w:val="24"/>
          <w:szCs w:val="24"/>
          <w:lang w:val="ru-RU"/>
        </w:rPr>
        <w:br w:type="page"/>
      </w:r>
    </w:p>
    <w:p w:rsidR="00851FD4" w:rsidRPr="00C850A2" w:rsidRDefault="00851FD4" w:rsidP="00851FD4">
      <w:pPr>
        <w:pStyle w:val="1"/>
        <w:spacing w:line="276" w:lineRule="auto"/>
        <w:jc w:val="center"/>
        <w:rPr>
          <w:rFonts w:ascii="Calibri" w:hAnsi="Calibri"/>
          <w:sz w:val="24"/>
          <w:szCs w:val="24"/>
          <w:lang w:val="ru-RU"/>
        </w:rPr>
      </w:pPr>
      <w:bookmarkStart w:id="1" w:name="_Toc381887282"/>
      <w:bookmarkStart w:id="2" w:name="_Toc473551592"/>
      <w:r w:rsidRPr="00C850A2">
        <w:rPr>
          <w:rFonts w:ascii="Calibri" w:hAnsi="Calibri"/>
          <w:sz w:val="24"/>
          <w:szCs w:val="24"/>
          <w:lang w:val="ru-RU"/>
        </w:rPr>
        <w:lastRenderedPageBreak/>
        <w:t>ВВЕДЕНИЕ</w:t>
      </w:r>
      <w:bookmarkEnd w:id="1"/>
      <w:bookmarkEnd w:id="2"/>
    </w:p>
    <w:p w:rsidR="009473D3" w:rsidRPr="00C850A2" w:rsidRDefault="00851FD4" w:rsidP="00851FD4">
      <w:pPr>
        <w:spacing w:line="276" w:lineRule="auto"/>
        <w:ind w:firstLine="567"/>
        <w:jc w:val="both"/>
        <w:rPr>
          <w:rFonts w:ascii="Calibri" w:hAnsi="Calibri"/>
          <w:sz w:val="24"/>
          <w:szCs w:val="24"/>
          <w:lang w:val="ru-RU"/>
        </w:rPr>
      </w:pPr>
      <w:r w:rsidRPr="00C850A2">
        <w:rPr>
          <w:rFonts w:ascii="Calibri" w:hAnsi="Calibri"/>
          <w:sz w:val="24"/>
          <w:szCs w:val="24"/>
          <w:lang w:val="ru-RU"/>
        </w:rPr>
        <w:t xml:space="preserve">В целях реализации государственной политики в сфере водоснабжения и водоотведения, направленной на: </w:t>
      </w:r>
    </w:p>
    <w:p w:rsidR="009473D3" w:rsidRPr="00C850A2" w:rsidRDefault="00851FD4" w:rsidP="00851FD4">
      <w:pPr>
        <w:spacing w:line="276" w:lineRule="auto"/>
        <w:ind w:firstLine="567"/>
        <w:jc w:val="both"/>
        <w:rPr>
          <w:rFonts w:ascii="Calibri" w:hAnsi="Calibri"/>
          <w:sz w:val="24"/>
          <w:szCs w:val="24"/>
          <w:lang w:val="ru-RU"/>
        </w:rPr>
      </w:pPr>
      <w:r w:rsidRPr="00C850A2">
        <w:rPr>
          <w:rFonts w:ascii="Calibri" w:hAnsi="Calibri"/>
          <w:sz w:val="24"/>
          <w:szCs w:val="24"/>
          <w:lang w:val="ru-RU"/>
        </w:rPr>
        <w:t xml:space="preserve">а) обеспечение охраны здоровья и улучшения качества жизни населения путем обеспечения бесперебойного и качественного водоснабжения и водоотведения; </w:t>
      </w:r>
    </w:p>
    <w:p w:rsidR="009473D3" w:rsidRPr="00C850A2" w:rsidRDefault="00851FD4" w:rsidP="00851FD4">
      <w:pPr>
        <w:spacing w:line="276" w:lineRule="auto"/>
        <w:ind w:firstLine="567"/>
        <w:jc w:val="both"/>
        <w:rPr>
          <w:rFonts w:ascii="Calibri" w:hAnsi="Calibri"/>
          <w:sz w:val="24"/>
          <w:szCs w:val="24"/>
          <w:lang w:val="ru-RU"/>
        </w:rPr>
      </w:pPr>
      <w:r w:rsidRPr="00C850A2">
        <w:rPr>
          <w:rFonts w:ascii="Calibri" w:hAnsi="Calibri"/>
          <w:sz w:val="24"/>
          <w:szCs w:val="24"/>
          <w:lang w:val="ru-RU"/>
        </w:rPr>
        <w:t xml:space="preserve">б) повышение энергетической эффективности оборудования; </w:t>
      </w:r>
    </w:p>
    <w:p w:rsidR="009473D3" w:rsidRPr="00C850A2" w:rsidRDefault="00851FD4" w:rsidP="00851FD4">
      <w:pPr>
        <w:spacing w:line="276" w:lineRule="auto"/>
        <w:ind w:firstLine="567"/>
        <w:jc w:val="both"/>
        <w:rPr>
          <w:rFonts w:ascii="Calibri" w:hAnsi="Calibri"/>
          <w:sz w:val="24"/>
          <w:szCs w:val="24"/>
          <w:lang w:val="ru-RU"/>
        </w:rPr>
      </w:pPr>
      <w:r w:rsidRPr="00C850A2">
        <w:rPr>
          <w:rFonts w:ascii="Calibri" w:hAnsi="Calibri"/>
          <w:sz w:val="24"/>
          <w:szCs w:val="24"/>
          <w:lang w:val="ru-RU"/>
        </w:rPr>
        <w:t xml:space="preserve">в) снижение негативного воздействия на водные объекты путем повышения качества очистки сточных вод; </w:t>
      </w:r>
    </w:p>
    <w:p w:rsidR="009473D3" w:rsidRPr="00C850A2" w:rsidRDefault="00851FD4" w:rsidP="00851FD4">
      <w:pPr>
        <w:spacing w:line="276" w:lineRule="auto"/>
        <w:ind w:firstLine="567"/>
        <w:jc w:val="both"/>
        <w:rPr>
          <w:rFonts w:ascii="Calibri" w:hAnsi="Calibri"/>
          <w:sz w:val="24"/>
          <w:szCs w:val="24"/>
          <w:lang w:val="ru-RU"/>
        </w:rPr>
      </w:pPr>
      <w:r w:rsidRPr="00C850A2">
        <w:rPr>
          <w:rFonts w:ascii="Calibri" w:hAnsi="Calibri"/>
          <w:sz w:val="24"/>
          <w:szCs w:val="24"/>
          <w:lang w:val="ru-RU"/>
        </w:rPr>
        <w:t xml:space="preserve">г) обеспечение доступности водоснабжения и водоотведения для абонентов; </w:t>
      </w:r>
    </w:p>
    <w:p w:rsidR="009473D3" w:rsidRPr="00C850A2" w:rsidRDefault="00851FD4" w:rsidP="00851FD4">
      <w:pPr>
        <w:spacing w:line="276" w:lineRule="auto"/>
        <w:ind w:firstLine="567"/>
        <w:jc w:val="both"/>
        <w:rPr>
          <w:rFonts w:ascii="Calibri" w:hAnsi="Calibri"/>
          <w:sz w:val="24"/>
          <w:szCs w:val="24"/>
          <w:lang w:val="ru-RU"/>
        </w:rPr>
      </w:pPr>
      <w:r w:rsidRPr="00C850A2">
        <w:rPr>
          <w:rFonts w:ascii="Calibri" w:hAnsi="Calibri"/>
          <w:sz w:val="24"/>
          <w:szCs w:val="24"/>
          <w:lang w:val="ru-RU"/>
        </w:rPr>
        <w:t xml:space="preserve">д)обеспечение развития централизованных систем холодного водоснабжения и водоотведения путем развития более эффективных форм управления этими системами; </w:t>
      </w:r>
    </w:p>
    <w:p w:rsidR="00851FD4" w:rsidRPr="00C850A2" w:rsidRDefault="00851FD4" w:rsidP="00851FD4">
      <w:pPr>
        <w:spacing w:line="276" w:lineRule="auto"/>
        <w:ind w:firstLine="567"/>
        <w:jc w:val="both"/>
        <w:rPr>
          <w:rFonts w:ascii="Calibri" w:hAnsi="Calibri"/>
          <w:sz w:val="24"/>
          <w:szCs w:val="24"/>
          <w:lang w:val="ru-RU"/>
        </w:rPr>
      </w:pPr>
      <w:r w:rsidRPr="00C850A2">
        <w:rPr>
          <w:rFonts w:ascii="Calibri" w:hAnsi="Calibri"/>
          <w:sz w:val="24"/>
          <w:szCs w:val="24"/>
          <w:lang w:val="ru-RU"/>
        </w:rPr>
        <w:t xml:space="preserve">е) привлечение инвестиций была разработана настоящая схема водоснабжения и водоотведения </w:t>
      </w:r>
      <w:r w:rsidR="009473D3" w:rsidRPr="00C850A2">
        <w:rPr>
          <w:rFonts w:ascii="Calibri" w:hAnsi="Calibri"/>
          <w:sz w:val="24"/>
          <w:szCs w:val="24"/>
          <w:lang w:val="ru-RU"/>
        </w:rPr>
        <w:t xml:space="preserve">сельского поселения </w:t>
      </w:r>
      <w:r w:rsidR="00E14330" w:rsidRPr="00C850A2">
        <w:rPr>
          <w:rFonts w:ascii="Calibri" w:hAnsi="Calibri"/>
          <w:sz w:val="24"/>
          <w:szCs w:val="24"/>
          <w:lang w:val="ru-RU"/>
        </w:rPr>
        <w:t>Филипповское</w:t>
      </w:r>
      <w:r w:rsidR="009473D3" w:rsidRPr="00C850A2">
        <w:rPr>
          <w:rFonts w:ascii="Calibri" w:hAnsi="Calibri"/>
          <w:sz w:val="24"/>
          <w:szCs w:val="24"/>
          <w:lang w:val="ru-RU"/>
        </w:rPr>
        <w:t>Киржачского района</w:t>
      </w:r>
      <w:r w:rsidRPr="00C850A2">
        <w:rPr>
          <w:rFonts w:ascii="Calibri" w:hAnsi="Calibri"/>
          <w:sz w:val="24"/>
          <w:szCs w:val="24"/>
          <w:lang w:val="ru-RU"/>
        </w:rPr>
        <w:t xml:space="preserve"> на период до 20</w:t>
      </w:r>
      <w:r w:rsidR="009473D3" w:rsidRPr="00C850A2">
        <w:rPr>
          <w:rFonts w:ascii="Calibri" w:hAnsi="Calibri"/>
          <w:sz w:val="24"/>
          <w:szCs w:val="24"/>
          <w:lang w:val="ru-RU"/>
        </w:rPr>
        <w:t>30</w:t>
      </w:r>
      <w:r w:rsidRPr="00C850A2">
        <w:rPr>
          <w:rFonts w:ascii="Calibri" w:hAnsi="Calibri"/>
          <w:sz w:val="24"/>
          <w:szCs w:val="24"/>
          <w:lang w:val="ru-RU"/>
        </w:rPr>
        <w:t xml:space="preserve"> года. </w:t>
      </w:r>
    </w:p>
    <w:p w:rsidR="00851FD4" w:rsidRPr="00C850A2" w:rsidRDefault="00851FD4" w:rsidP="00851FD4">
      <w:pPr>
        <w:spacing w:line="276" w:lineRule="auto"/>
        <w:ind w:firstLine="567"/>
        <w:jc w:val="both"/>
        <w:rPr>
          <w:rFonts w:ascii="Calibri" w:hAnsi="Calibri"/>
          <w:sz w:val="24"/>
          <w:szCs w:val="24"/>
          <w:lang w:val="ru-RU"/>
        </w:rPr>
      </w:pPr>
      <w:r w:rsidRPr="00C850A2">
        <w:rPr>
          <w:rFonts w:ascii="Calibri" w:hAnsi="Calibri"/>
          <w:sz w:val="24"/>
          <w:szCs w:val="24"/>
          <w:lang w:val="ru-RU"/>
        </w:rPr>
        <w:t xml:space="preserve">Основой для разработки и реализации «Схемы водоснабжения и водоотведения поселений, расположенных на территории </w:t>
      </w:r>
      <w:r w:rsidR="009473D3" w:rsidRPr="00C850A2">
        <w:rPr>
          <w:rFonts w:ascii="Calibri" w:hAnsi="Calibri"/>
          <w:sz w:val="24"/>
          <w:szCs w:val="24"/>
          <w:lang w:val="ru-RU"/>
        </w:rPr>
        <w:t xml:space="preserve">сельского поселения </w:t>
      </w:r>
      <w:r w:rsidR="00E14330" w:rsidRPr="00C850A2">
        <w:rPr>
          <w:rFonts w:ascii="Calibri" w:hAnsi="Calibri"/>
          <w:sz w:val="24"/>
          <w:szCs w:val="24"/>
          <w:lang w:val="ru-RU"/>
        </w:rPr>
        <w:t>Филипповское</w:t>
      </w:r>
      <w:r w:rsidR="009473D3" w:rsidRPr="00C850A2">
        <w:rPr>
          <w:rFonts w:ascii="Calibri" w:hAnsi="Calibri"/>
          <w:sz w:val="24"/>
          <w:szCs w:val="24"/>
          <w:lang w:val="ru-RU"/>
        </w:rPr>
        <w:t xml:space="preserve"> до 2030</w:t>
      </w:r>
      <w:r w:rsidRPr="00C850A2">
        <w:rPr>
          <w:rFonts w:ascii="Calibri" w:hAnsi="Calibri"/>
          <w:sz w:val="24"/>
          <w:szCs w:val="24"/>
          <w:lang w:val="ru-RU"/>
        </w:rPr>
        <w:t>г.» является Федеральный закон от 7 декабря №416-ФЗ «О водоснабжении и водоотведении», регулирующий систему взаимоотношений в сфере водоснабжения и водоотведения и направленный на обеспечение устойчивого и надежного развития систем водоснабжения и водоотведения.</w:t>
      </w:r>
    </w:p>
    <w:p w:rsidR="00851FD4" w:rsidRPr="00C850A2" w:rsidRDefault="00851FD4" w:rsidP="00851FD4">
      <w:pPr>
        <w:spacing w:line="276" w:lineRule="auto"/>
        <w:ind w:firstLine="567"/>
        <w:jc w:val="both"/>
        <w:rPr>
          <w:rFonts w:ascii="Calibri" w:hAnsi="Calibri"/>
          <w:sz w:val="24"/>
          <w:szCs w:val="24"/>
          <w:lang w:val="ru-RU"/>
        </w:rPr>
      </w:pPr>
      <w:r w:rsidRPr="00C850A2">
        <w:rPr>
          <w:rFonts w:ascii="Calibri" w:hAnsi="Calibri"/>
          <w:sz w:val="24"/>
          <w:szCs w:val="24"/>
          <w:lang w:val="ru-RU"/>
        </w:rPr>
        <w:t xml:space="preserve">База для разработки Схемы водоснабжения и водоотведения: </w:t>
      </w:r>
    </w:p>
    <w:p w:rsidR="00851FD4" w:rsidRPr="00C850A2" w:rsidRDefault="00851FD4" w:rsidP="00A47105">
      <w:pPr>
        <w:spacing w:line="276" w:lineRule="auto"/>
        <w:ind w:firstLine="567"/>
        <w:jc w:val="both"/>
        <w:rPr>
          <w:rFonts w:ascii="Calibri" w:hAnsi="Calibri"/>
          <w:sz w:val="24"/>
          <w:szCs w:val="24"/>
          <w:lang w:val="ru-RU"/>
        </w:rPr>
      </w:pPr>
      <w:r w:rsidRPr="00C850A2">
        <w:rPr>
          <w:rFonts w:ascii="Calibri" w:hAnsi="Calibri"/>
          <w:sz w:val="24"/>
          <w:szCs w:val="24"/>
          <w:lang w:val="ru-RU"/>
        </w:rPr>
        <w:t xml:space="preserve">1. Генеральный план </w:t>
      </w:r>
      <w:r w:rsidR="00A47105" w:rsidRPr="00C850A2">
        <w:rPr>
          <w:rFonts w:ascii="Calibri" w:hAnsi="Calibri"/>
          <w:sz w:val="24"/>
          <w:szCs w:val="24"/>
          <w:lang w:val="ru-RU"/>
        </w:rPr>
        <w:t>Муниципального образования сельско</w:t>
      </w:r>
      <w:r w:rsidR="009C1F13" w:rsidRPr="00C850A2">
        <w:rPr>
          <w:rFonts w:ascii="Calibri" w:hAnsi="Calibri"/>
          <w:sz w:val="24"/>
          <w:szCs w:val="24"/>
          <w:lang w:val="ru-RU"/>
        </w:rPr>
        <w:t>го</w:t>
      </w:r>
      <w:r w:rsidR="00A47105" w:rsidRPr="00C850A2">
        <w:rPr>
          <w:rFonts w:ascii="Calibri" w:hAnsi="Calibri"/>
          <w:sz w:val="24"/>
          <w:szCs w:val="24"/>
          <w:lang w:val="ru-RU"/>
        </w:rPr>
        <w:t xml:space="preserve"> поселени</w:t>
      </w:r>
      <w:r w:rsidR="009C1F13" w:rsidRPr="00C850A2">
        <w:rPr>
          <w:rFonts w:ascii="Calibri" w:hAnsi="Calibri"/>
          <w:sz w:val="24"/>
          <w:szCs w:val="24"/>
          <w:lang w:val="ru-RU"/>
        </w:rPr>
        <w:t>я</w:t>
      </w:r>
      <w:r w:rsidR="00E14330" w:rsidRPr="00C850A2">
        <w:rPr>
          <w:rFonts w:ascii="Calibri" w:hAnsi="Calibri"/>
          <w:sz w:val="24"/>
          <w:szCs w:val="24"/>
          <w:lang w:val="ru-RU"/>
        </w:rPr>
        <w:t>Филипповское</w:t>
      </w:r>
      <w:r w:rsidR="00A47105" w:rsidRPr="00C850A2">
        <w:rPr>
          <w:rFonts w:ascii="Calibri" w:hAnsi="Calibri"/>
          <w:sz w:val="24"/>
          <w:szCs w:val="24"/>
          <w:lang w:val="ru-RU"/>
        </w:rPr>
        <w:t>Киржачского района Владимирской области</w:t>
      </w:r>
      <w:r w:rsidRPr="00C850A2">
        <w:rPr>
          <w:rFonts w:ascii="Calibri" w:hAnsi="Calibri"/>
          <w:sz w:val="24"/>
          <w:szCs w:val="24"/>
          <w:lang w:val="ru-RU"/>
        </w:rPr>
        <w:t xml:space="preserve">; </w:t>
      </w:r>
    </w:p>
    <w:p w:rsidR="00851FD4" w:rsidRPr="00C850A2" w:rsidRDefault="007F3B70" w:rsidP="00851FD4">
      <w:pPr>
        <w:spacing w:line="276" w:lineRule="auto"/>
        <w:ind w:firstLine="567"/>
        <w:jc w:val="both"/>
        <w:rPr>
          <w:rFonts w:ascii="Calibri" w:hAnsi="Calibri"/>
          <w:sz w:val="24"/>
          <w:szCs w:val="24"/>
          <w:lang w:val="ru-RU"/>
        </w:rPr>
      </w:pPr>
      <w:r w:rsidRPr="00C850A2">
        <w:rPr>
          <w:rFonts w:ascii="Calibri" w:hAnsi="Calibri"/>
          <w:sz w:val="24"/>
          <w:szCs w:val="24"/>
          <w:lang w:val="ru-RU"/>
        </w:rPr>
        <w:t>2</w:t>
      </w:r>
      <w:r w:rsidR="00851FD4" w:rsidRPr="00C850A2">
        <w:rPr>
          <w:rFonts w:ascii="Calibri" w:hAnsi="Calibri"/>
          <w:sz w:val="24"/>
          <w:szCs w:val="24"/>
          <w:lang w:val="ru-RU"/>
        </w:rPr>
        <w:t xml:space="preserve">. Данные тарифообразования за услуги водоснабжения и водоотведения; </w:t>
      </w:r>
    </w:p>
    <w:p w:rsidR="009473D3" w:rsidRPr="00C850A2" w:rsidRDefault="007F3B70" w:rsidP="00851FD4">
      <w:pPr>
        <w:spacing w:line="276" w:lineRule="auto"/>
        <w:ind w:firstLine="567"/>
        <w:jc w:val="both"/>
        <w:rPr>
          <w:rFonts w:ascii="Calibri" w:hAnsi="Calibri"/>
          <w:sz w:val="24"/>
          <w:szCs w:val="24"/>
          <w:lang w:val="ru-RU"/>
        </w:rPr>
      </w:pPr>
      <w:r w:rsidRPr="00C850A2">
        <w:rPr>
          <w:rFonts w:ascii="Calibri" w:hAnsi="Calibri"/>
          <w:sz w:val="24"/>
          <w:szCs w:val="24"/>
          <w:lang w:val="ru-RU"/>
        </w:rPr>
        <w:t>3</w:t>
      </w:r>
      <w:r w:rsidR="00851FD4" w:rsidRPr="00C850A2">
        <w:rPr>
          <w:rFonts w:ascii="Calibri" w:hAnsi="Calibri"/>
          <w:sz w:val="24"/>
          <w:szCs w:val="24"/>
          <w:lang w:val="ru-RU"/>
        </w:rPr>
        <w:t>. Данные о сооружениях на системах водоснабжения и водоотведения, водопров</w:t>
      </w:r>
      <w:r w:rsidR="009473D3" w:rsidRPr="00C850A2">
        <w:rPr>
          <w:rFonts w:ascii="Calibri" w:hAnsi="Calibri"/>
          <w:sz w:val="24"/>
          <w:szCs w:val="24"/>
          <w:lang w:val="ru-RU"/>
        </w:rPr>
        <w:t xml:space="preserve">одных и канализационных сетях. </w:t>
      </w:r>
    </w:p>
    <w:p w:rsidR="00851FD4" w:rsidRPr="00C850A2" w:rsidRDefault="00851FD4" w:rsidP="00851FD4">
      <w:pPr>
        <w:spacing w:line="276" w:lineRule="auto"/>
        <w:ind w:firstLine="567"/>
        <w:jc w:val="both"/>
        <w:rPr>
          <w:rFonts w:ascii="Calibri" w:hAnsi="Calibri"/>
          <w:sz w:val="24"/>
          <w:szCs w:val="24"/>
          <w:lang w:val="ru-RU"/>
        </w:rPr>
      </w:pPr>
      <w:r w:rsidRPr="00C850A2">
        <w:rPr>
          <w:rFonts w:ascii="Calibri" w:hAnsi="Calibri"/>
          <w:sz w:val="24"/>
          <w:szCs w:val="24"/>
          <w:lang w:val="ru-RU"/>
        </w:rPr>
        <w:t xml:space="preserve">Схема водоснабжения и водоотведения содержит: </w:t>
      </w:r>
    </w:p>
    <w:p w:rsidR="00851FD4" w:rsidRPr="00C850A2" w:rsidRDefault="00851FD4" w:rsidP="00D67CC1">
      <w:pPr>
        <w:pStyle w:val="a5"/>
        <w:widowControl/>
        <w:numPr>
          <w:ilvl w:val="0"/>
          <w:numId w:val="7"/>
        </w:numPr>
        <w:tabs>
          <w:tab w:val="left" w:pos="993"/>
        </w:tabs>
        <w:spacing w:line="276" w:lineRule="auto"/>
        <w:contextualSpacing/>
        <w:jc w:val="both"/>
        <w:rPr>
          <w:rFonts w:ascii="Calibri" w:hAnsi="Calibri"/>
          <w:sz w:val="24"/>
          <w:szCs w:val="24"/>
          <w:lang w:val="ru-RU"/>
        </w:rPr>
      </w:pPr>
      <w:r w:rsidRPr="00C850A2">
        <w:rPr>
          <w:rFonts w:ascii="Calibri" w:hAnsi="Calibri"/>
          <w:sz w:val="24"/>
          <w:szCs w:val="24"/>
          <w:lang w:val="ru-RU"/>
        </w:rPr>
        <w:t xml:space="preserve">основные направления, принципы, задачи и целевые показатели развития централизованных систем водоснабжения и водоотведения; </w:t>
      </w:r>
    </w:p>
    <w:p w:rsidR="00851FD4" w:rsidRPr="00C850A2" w:rsidRDefault="00851FD4" w:rsidP="00D67CC1">
      <w:pPr>
        <w:pStyle w:val="a5"/>
        <w:widowControl/>
        <w:numPr>
          <w:ilvl w:val="0"/>
          <w:numId w:val="7"/>
        </w:numPr>
        <w:tabs>
          <w:tab w:val="left" w:pos="993"/>
        </w:tabs>
        <w:spacing w:line="276" w:lineRule="auto"/>
        <w:contextualSpacing/>
        <w:jc w:val="both"/>
        <w:rPr>
          <w:rFonts w:ascii="Calibri" w:hAnsi="Calibri"/>
          <w:sz w:val="24"/>
          <w:szCs w:val="24"/>
          <w:lang w:val="ru-RU"/>
        </w:rPr>
      </w:pPr>
      <w:r w:rsidRPr="00C850A2">
        <w:rPr>
          <w:rFonts w:ascii="Calibri" w:hAnsi="Calibri"/>
          <w:sz w:val="24"/>
          <w:szCs w:val="24"/>
          <w:lang w:val="ru-RU"/>
        </w:rPr>
        <w:t xml:space="preserve">прогнозные балансы потребления питьевой воды, количества и состава сточных вод сроком не менее чем на 10 лет с учетом различных сценариев развития поселений; </w:t>
      </w:r>
    </w:p>
    <w:p w:rsidR="00851FD4" w:rsidRPr="00C850A2" w:rsidRDefault="00851FD4" w:rsidP="00D67CC1">
      <w:pPr>
        <w:pStyle w:val="a5"/>
        <w:widowControl/>
        <w:numPr>
          <w:ilvl w:val="0"/>
          <w:numId w:val="7"/>
        </w:numPr>
        <w:tabs>
          <w:tab w:val="left" w:pos="993"/>
        </w:tabs>
        <w:spacing w:line="276" w:lineRule="auto"/>
        <w:contextualSpacing/>
        <w:jc w:val="both"/>
        <w:rPr>
          <w:rFonts w:ascii="Calibri" w:hAnsi="Calibri"/>
          <w:sz w:val="24"/>
          <w:szCs w:val="24"/>
          <w:lang w:val="ru-RU"/>
        </w:rPr>
      </w:pPr>
      <w:r w:rsidRPr="00C850A2">
        <w:rPr>
          <w:rFonts w:ascii="Calibri" w:hAnsi="Calibri"/>
          <w:sz w:val="24"/>
          <w:szCs w:val="24"/>
          <w:lang w:val="ru-RU"/>
        </w:rPr>
        <w:t>зоны централизованного водоснабжения и водоотведения;</w:t>
      </w:r>
    </w:p>
    <w:p w:rsidR="00851FD4" w:rsidRPr="00C850A2" w:rsidRDefault="00851FD4" w:rsidP="00D67CC1">
      <w:pPr>
        <w:pStyle w:val="a5"/>
        <w:widowControl/>
        <w:numPr>
          <w:ilvl w:val="0"/>
          <w:numId w:val="7"/>
        </w:numPr>
        <w:tabs>
          <w:tab w:val="left" w:pos="993"/>
        </w:tabs>
        <w:spacing w:line="276" w:lineRule="auto"/>
        <w:contextualSpacing/>
        <w:jc w:val="both"/>
        <w:rPr>
          <w:rFonts w:ascii="Calibri" w:hAnsi="Calibri"/>
          <w:sz w:val="24"/>
          <w:szCs w:val="24"/>
          <w:lang w:val="ru-RU"/>
        </w:rPr>
      </w:pPr>
      <w:r w:rsidRPr="00C850A2">
        <w:rPr>
          <w:rFonts w:ascii="Calibri" w:hAnsi="Calibri"/>
          <w:sz w:val="24"/>
          <w:szCs w:val="24"/>
          <w:lang w:val="ru-RU"/>
        </w:rPr>
        <w:t xml:space="preserve">карты (схемы) размещения объектов централизованных систем холодного водоснабжения и водоотведения; </w:t>
      </w:r>
    </w:p>
    <w:p w:rsidR="00851FD4" w:rsidRPr="00C850A2" w:rsidRDefault="00851FD4" w:rsidP="00D67CC1">
      <w:pPr>
        <w:pStyle w:val="a5"/>
        <w:widowControl/>
        <w:numPr>
          <w:ilvl w:val="0"/>
          <w:numId w:val="7"/>
        </w:numPr>
        <w:tabs>
          <w:tab w:val="left" w:pos="993"/>
        </w:tabs>
        <w:spacing w:line="276" w:lineRule="auto"/>
        <w:contextualSpacing/>
        <w:jc w:val="both"/>
        <w:rPr>
          <w:rFonts w:ascii="Calibri" w:hAnsi="Calibri"/>
          <w:sz w:val="24"/>
          <w:szCs w:val="24"/>
          <w:lang w:val="ru-RU"/>
        </w:rPr>
      </w:pPr>
      <w:r w:rsidRPr="00C850A2">
        <w:rPr>
          <w:rFonts w:ascii="Calibri" w:hAnsi="Calibri"/>
          <w:sz w:val="24"/>
          <w:szCs w:val="24"/>
          <w:lang w:val="ru-RU"/>
        </w:rPr>
        <w:t xml:space="preserve">перечень основных мероприятий по реализации схемы водоснабжения и водоотведения в разбивке по годам, включая технические обоснования этих мероприятий и оценку стоимости их реализации. </w:t>
      </w:r>
    </w:p>
    <w:p w:rsidR="00851FD4" w:rsidRPr="00C850A2" w:rsidRDefault="00851FD4" w:rsidP="00851FD4">
      <w:pPr>
        <w:spacing w:line="276" w:lineRule="auto"/>
        <w:ind w:firstLine="567"/>
        <w:jc w:val="both"/>
        <w:rPr>
          <w:rFonts w:ascii="Calibri" w:hAnsi="Calibri"/>
          <w:sz w:val="24"/>
          <w:szCs w:val="24"/>
          <w:lang w:val="ru-RU"/>
        </w:rPr>
      </w:pPr>
      <w:r w:rsidRPr="00C850A2">
        <w:rPr>
          <w:rFonts w:ascii="Calibri" w:hAnsi="Calibri"/>
          <w:sz w:val="24"/>
          <w:szCs w:val="24"/>
          <w:lang w:val="ru-RU"/>
        </w:rPr>
        <w:t xml:space="preserve">Мероприятия охватывают следующие объекты системы коммунальной инфраструктуры: </w:t>
      </w:r>
    </w:p>
    <w:p w:rsidR="00851FD4" w:rsidRPr="00C850A2" w:rsidRDefault="00851FD4" w:rsidP="00D67CC1">
      <w:pPr>
        <w:pStyle w:val="a5"/>
        <w:widowControl/>
        <w:numPr>
          <w:ilvl w:val="0"/>
          <w:numId w:val="7"/>
        </w:numPr>
        <w:tabs>
          <w:tab w:val="left" w:pos="993"/>
        </w:tabs>
        <w:spacing w:line="276" w:lineRule="auto"/>
        <w:contextualSpacing/>
        <w:jc w:val="both"/>
        <w:rPr>
          <w:rFonts w:ascii="Calibri" w:hAnsi="Calibri"/>
          <w:sz w:val="24"/>
          <w:szCs w:val="24"/>
          <w:lang w:val="ru-RU"/>
        </w:rPr>
      </w:pPr>
      <w:r w:rsidRPr="00C850A2">
        <w:rPr>
          <w:rFonts w:ascii="Calibri" w:hAnsi="Calibri"/>
          <w:sz w:val="24"/>
          <w:szCs w:val="24"/>
          <w:lang w:val="ru-RU"/>
        </w:rPr>
        <w:t xml:space="preserve">магистральные и распределительные сети водоснабжения и водоотведения; </w:t>
      </w:r>
    </w:p>
    <w:p w:rsidR="00851FD4" w:rsidRPr="00C850A2" w:rsidRDefault="00851FD4" w:rsidP="00D67CC1">
      <w:pPr>
        <w:pStyle w:val="a5"/>
        <w:widowControl/>
        <w:numPr>
          <w:ilvl w:val="0"/>
          <w:numId w:val="7"/>
        </w:numPr>
        <w:tabs>
          <w:tab w:val="left" w:pos="993"/>
        </w:tabs>
        <w:spacing w:line="276" w:lineRule="auto"/>
        <w:contextualSpacing/>
        <w:jc w:val="both"/>
        <w:rPr>
          <w:rFonts w:ascii="Calibri" w:hAnsi="Calibri"/>
          <w:sz w:val="24"/>
          <w:szCs w:val="24"/>
          <w:lang w:val="ru-RU"/>
        </w:rPr>
      </w:pPr>
      <w:r w:rsidRPr="00C850A2">
        <w:rPr>
          <w:rFonts w:ascii="Calibri" w:hAnsi="Calibri"/>
          <w:sz w:val="24"/>
          <w:szCs w:val="24"/>
          <w:lang w:val="ru-RU"/>
        </w:rPr>
        <w:t xml:space="preserve">водозаборы; </w:t>
      </w:r>
    </w:p>
    <w:p w:rsidR="00851FD4" w:rsidRPr="00C850A2" w:rsidRDefault="00851FD4" w:rsidP="00D67CC1">
      <w:pPr>
        <w:pStyle w:val="a5"/>
        <w:widowControl/>
        <w:numPr>
          <w:ilvl w:val="0"/>
          <w:numId w:val="7"/>
        </w:numPr>
        <w:tabs>
          <w:tab w:val="left" w:pos="993"/>
        </w:tabs>
        <w:spacing w:line="276" w:lineRule="auto"/>
        <w:contextualSpacing/>
        <w:jc w:val="both"/>
        <w:rPr>
          <w:rFonts w:ascii="Calibri" w:hAnsi="Calibri"/>
          <w:sz w:val="24"/>
          <w:szCs w:val="24"/>
          <w:lang w:val="ru-RU"/>
        </w:rPr>
      </w:pPr>
      <w:r w:rsidRPr="00C850A2">
        <w:rPr>
          <w:rFonts w:ascii="Calibri" w:hAnsi="Calibri"/>
          <w:sz w:val="24"/>
          <w:szCs w:val="24"/>
          <w:lang w:val="ru-RU"/>
        </w:rPr>
        <w:t xml:space="preserve">водоочистные сооружения; </w:t>
      </w:r>
    </w:p>
    <w:p w:rsidR="00851FD4" w:rsidRPr="00C850A2" w:rsidRDefault="00851FD4" w:rsidP="00D67CC1">
      <w:pPr>
        <w:pStyle w:val="a5"/>
        <w:widowControl/>
        <w:numPr>
          <w:ilvl w:val="0"/>
          <w:numId w:val="7"/>
        </w:numPr>
        <w:tabs>
          <w:tab w:val="left" w:pos="993"/>
        </w:tabs>
        <w:spacing w:line="276" w:lineRule="auto"/>
        <w:contextualSpacing/>
        <w:jc w:val="both"/>
        <w:rPr>
          <w:rFonts w:ascii="Calibri" w:hAnsi="Calibri"/>
          <w:sz w:val="24"/>
          <w:szCs w:val="24"/>
          <w:lang w:val="ru-RU"/>
        </w:rPr>
      </w:pPr>
      <w:r w:rsidRPr="00C850A2">
        <w:rPr>
          <w:rFonts w:ascii="Calibri" w:hAnsi="Calibri"/>
          <w:sz w:val="24"/>
          <w:szCs w:val="24"/>
          <w:lang w:val="ru-RU"/>
        </w:rPr>
        <w:t>насосные ст</w:t>
      </w:r>
      <w:r w:rsidR="00D5514E" w:rsidRPr="00C850A2">
        <w:rPr>
          <w:rFonts w:ascii="Calibri" w:hAnsi="Calibri"/>
          <w:sz w:val="24"/>
          <w:szCs w:val="24"/>
          <w:lang w:val="ru-RU"/>
        </w:rPr>
        <w:t>анции и резервуары чистой воды.</w:t>
      </w:r>
    </w:p>
    <w:p w:rsidR="00851FD4" w:rsidRPr="00C850A2" w:rsidRDefault="00851FD4" w:rsidP="00851FD4">
      <w:pPr>
        <w:spacing w:line="276" w:lineRule="auto"/>
        <w:ind w:firstLine="567"/>
        <w:jc w:val="both"/>
        <w:rPr>
          <w:rFonts w:ascii="Calibri" w:hAnsi="Calibri"/>
          <w:sz w:val="24"/>
          <w:szCs w:val="24"/>
          <w:lang w:val="ru-RU"/>
        </w:rPr>
      </w:pPr>
      <w:r w:rsidRPr="00C850A2">
        <w:rPr>
          <w:rFonts w:ascii="Calibri" w:hAnsi="Calibri"/>
          <w:sz w:val="24"/>
          <w:szCs w:val="24"/>
          <w:lang w:val="ru-RU"/>
        </w:rPr>
        <w:t xml:space="preserve">Реализация мероприятий, предлагаемых в данной схеме водоснабжения и водоотведения, позволит в полном объеме обеспечить необходимый резерв мощностей технологического оборудования для развития объектов капитального строительства, подключения новых абонентов на территориях перспективной застройки, повышения надежности систем жизнеобеспечения и экологической безопасности сбрасываемых в водный объект сточных вод, а так же уменьшения </w:t>
      </w:r>
      <w:r w:rsidRPr="00C850A2">
        <w:rPr>
          <w:rFonts w:ascii="Calibri" w:hAnsi="Calibri"/>
          <w:sz w:val="24"/>
          <w:szCs w:val="24"/>
          <w:lang w:val="ru-RU"/>
        </w:rPr>
        <w:lastRenderedPageBreak/>
        <w:t>техногенного воздействия на окружающую природную среду.</w:t>
      </w:r>
    </w:p>
    <w:p w:rsidR="00851FD4" w:rsidRPr="00C850A2" w:rsidRDefault="00851FD4" w:rsidP="00851FD4">
      <w:pPr>
        <w:spacing w:line="276" w:lineRule="auto"/>
        <w:jc w:val="both"/>
        <w:rPr>
          <w:rFonts w:ascii="Calibri" w:hAnsi="Calibri"/>
          <w:sz w:val="24"/>
          <w:szCs w:val="24"/>
          <w:lang w:val="ru-RU"/>
        </w:rPr>
      </w:pPr>
    </w:p>
    <w:p w:rsidR="00851FD4" w:rsidRPr="00C850A2" w:rsidRDefault="00851FD4" w:rsidP="00851FD4">
      <w:pPr>
        <w:spacing w:line="276" w:lineRule="auto"/>
        <w:jc w:val="both"/>
        <w:rPr>
          <w:rFonts w:ascii="Calibri" w:hAnsi="Calibri"/>
          <w:sz w:val="24"/>
          <w:szCs w:val="24"/>
          <w:lang w:val="ru-RU"/>
        </w:rPr>
      </w:pPr>
    </w:p>
    <w:p w:rsidR="00851FD4" w:rsidRPr="00C850A2" w:rsidRDefault="00851FD4" w:rsidP="00851FD4">
      <w:pPr>
        <w:spacing w:line="276" w:lineRule="auto"/>
        <w:jc w:val="both"/>
        <w:rPr>
          <w:rFonts w:ascii="Calibri" w:hAnsi="Calibri"/>
          <w:sz w:val="24"/>
          <w:szCs w:val="24"/>
          <w:lang w:val="ru-RU"/>
        </w:rPr>
      </w:pPr>
    </w:p>
    <w:p w:rsidR="00061DE2" w:rsidRPr="00C850A2" w:rsidRDefault="00061DE2" w:rsidP="00851FD4">
      <w:pPr>
        <w:spacing w:line="276" w:lineRule="auto"/>
        <w:jc w:val="both"/>
        <w:rPr>
          <w:rFonts w:ascii="Calibri" w:hAnsi="Calibri"/>
          <w:sz w:val="24"/>
          <w:szCs w:val="24"/>
          <w:lang w:val="ru-RU"/>
        </w:rPr>
      </w:pPr>
    </w:p>
    <w:p w:rsidR="00061DE2" w:rsidRPr="00C850A2" w:rsidRDefault="00061DE2" w:rsidP="00851FD4">
      <w:pPr>
        <w:spacing w:line="276" w:lineRule="auto"/>
        <w:jc w:val="both"/>
        <w:rPr>
          <w:rFonts w:ascii="Calibri" w:hAnsi="Calibri"/>
          <w:sz w:val="24"/>
          <w:szCs w:val="24"/>
          <w:lang w:val="ru-RU"/>
        </w:rPr>
      </w:pPr>
    </w:p>
    <w:p w:rsidR="00061DE2" w:rsidRPr="00C850A2" w:rsidRDefault="00061DE2" w:rsidP="00851FD4">
      <w:pPr>
        <w:spacing w:line="276" w:lineRule="auto"/>
        <w:jc w:val="both"/>
        <w:rPr>
          <w:rFonts w:ascii="Calibri" w:hAnsi="Calibri"/>
          <w:sz w:val="24"/>
          <w:szCs w:val="24"/>
          <w:lang w:val="ru-RU"/>
        </w:rPr>
      </w:pPr>
    </w:p>
    <w:p w:rsidR="00061DE2" w:rsidRPr="00C850A2" w:rsidRDefault="00061DE2" w:rsidP="00851FD4">
      <w:pPr>
        <w:spacing w:line="276" w:lineRule="auto"/>
        <w:jc w:val="both"/>
        <w:rPr>
          <w:rFonts w:ascii="Calibri" w:hAnsi="Calibri"/>
          <w:sz w:val="24"/>
          <w:szCs w:val="24"/>
          <w:lang w:val="ru-RU"/>
        </w:rPr>
      </w:pPr>
    </w:p>
    <w:p w:rsidR="00061DE2" w:rsidRPr="00C850A2" w:rsidRDefault="00061DE2">
      <w:pPr>
        <w:rPr>
          <w:rFonts w:ascii="Calibri" w:hAnsi="Calibri"/>
          <w:sz w:val="24"/>
          <w:szCs w:val="24"/>
          <w:lang w:val="ru-RU"/>
        </w:rPr>
      </w:pPr>
      <w:r w:rsidRPr="00C850A2">
        <w:rPr>
          <w:rFonts w:ascii="Calibri" w:hAnsi="Calibri"/>
          <w:sz w:val="24"/>
          <w:szCs w:val="24"/>
          <w:lang w:val="ru-RU"/>
        </w:rPr>
        <w:br w:type="page"/>
      </w:r>
    </w:p>
    <w:p w:rsidR="00061DE2" w:rsidRPr="00C850A2" w:rsidRDefault="00061DE2" w:rsidP="00061DE2">
      <w:pPr>
        <w:pStyle w:val="1"/>
        <w:spacing w:before="65" w:line="360" w:lineRule="auto"/>
        <w:ind w:left="4"/>
        <w:jc w:val="center"/>
        <w:rPr>
          <w:rFonts w:asciiTheme="minorHAnsi" w:hAnsiTheme="minorHAnsi" w:cstheme="minorHAnsi"/>
          <w:sz w:val="24"/>
          <w:szCs w:val="24"/>
        </w:rPr>
      </w:pPr>
      <w:bookmarkStart w:id="3" w:name="_Toc451483761"/>
      <w:bookmarkStart w:id="4" w:name="_Toc473551593"/>
      <w:r w:rsidRPr="00C850A2">
        <w:rPr>
          <w:rFonts w:asciiTheme="minorHAnsi" w:hAnsiTheme="minorHAnsi" w:cstheme="minorHAnsi"/>
          <w:sz w:val="24"/>
          <w:szCs w:val="24"/>
        </w:rPr>
        <w:lastRenderedPageBreak/>
        <w:t>НОРМАТИВНО-ПРАВОВАЯ БАЗА</w:t>
      </w:r>
      <w:bookmarkEnd w:id="3"/>
      <w:bookmarkEnd w:id="4"/>
    </w:p>
    <w:p w:rsidR="00061DE2" w:rsidRPr="00C850A2" w:rsidRDefault="00061DE2" w:rsidP="00D67CC1">
      <w:pPr>
        <w:pStyle w:val="a5"/>
        <w:numPr>
          <w:ilvl w:val="0"/>
          <w:numId w:val="2"/>
        </w:numPr>
        <w:tabs>
          <w:tab w:val="left" w:pos="680"/>
        </w:tabs>
        <w:spacing w:before="43" w:line="360" w:lineRule="auto"/>
        <w:ind w:right="98" w:firstLine="172"/>
        <w:jc w:val="both"/>
        <w:rPr>
          <w:rFonts w:asciiTheme="minorHAnsi" w:hAnsiTheme="minorHAnsi"/>
          <w:sz w:val="24"/>
          <w:szCs w:val="24"/>
          <w:lang w:val="ru-RU"/>
        </w:rPr>
      </w:pPr>
      <w:r w:rsidRPr="00C850A2">
        <w:rPr>
          <w:rFonts w:asciiTheme="minorHAnsi" w:hAnsiTheme="minorHAnsi"/>
          <w:sz w:val="24"/>
          <w:szCs w:val="24"/>
          <w:lang w:val="ru-RU"/>
        </w:rPr>
        <w:t>Федеральный закон «О водоснабжении и водоотведении» от 7 декабря 2011 года№416-ФЗ.</w:t>
      </w:r>
    </w:p>
    <w:p w:rsidR="00061DE2" w:rsidRPr="00C850A2" w:rsidRDefault="00061DE2" w:rsidP="00D67CC1">
      <w:pPr>
        <w:pStyle w:val="a5"/>
        <w:numPr>
          <w:ilvl w:val="0"/>
          <w:numId w:val="2"/>
        </w:numPr>
        <w:tabs>
          <w:tab w:val="left" w:pos="680"/>
        </w:tabs>
        <w:spacing w:before="3" w:line="360" w:lineRule="auto"/>
        <w:ind w:right="99" w:firstLine="172"/>
        <w:jc w:val="both"/>
        <w:rPr>
          <w:rFonts w:asciiTheme="minorHAnsi" w:hAnsiTheme="minorHAnsi"/>
          <w:sz w:val="24"/>
          <w:szCs w:val="24"/>
          <w:lang w:val="ru-RU"/>
        </w:rPr>
      </w:pPr>
      <w:r w:rsidRPr="00C850A2">
        <w:rPr>
          <w:rFonts w:asciiTheme="minorHAnsi" w:hAnsiTheme="minorHAnsi"/>
          <w:sz w:val="24"/>
          <w:szCs w:val="24"/>
          <w:lang w:val="ru-RU"/>
        </w:rPr>
        <w:t xml:space="preserve">Федеральный закон РФ от 23.11.2009 года №261-ФЗ «Об энергосбережении и о повышении энергетической эффективности и о внесении изменений в отдельные </w:t>
      </w:r>
      <w:r w:rsidRPr="00C850A2">
        <w:rPr>
          <w:rFonts w:asciiTheme="minorHAnsi" w:hAnsiTheme="minorHAnsi"/>
          <w:spacing w:val="2"/>
          <w:sz w:val="24"/>
          <w:szCs w:val="24"/>
          <w:lang w:val="ru-RU"/>
        </w:rPr>
        <w:t>за</w:t>
      </w:r>
      <w:r w:rsidRPr="00C850A2">
        <w:rPr>
          <w:rFonts w:asciiTheme="minorHAnsi" w:hAnsiTheme="minorHAnsi"/>
          <w:sz w:val="24"/>
          <w:szCs w:val="24"/>
          <w:lang w:val="ru-RU"/>
        </w:rPr>
        <w:t>конодательные акты Российской Федерации».</w:t>
      </w:r>
    </w:p>
    <w:p w:rsidR="00061DE2" w:rsidRPr="00C850A2" w:rsidRDefault="00061DE2" w:rsidP="00D67CC1">
      <w:pPr>
        <w:pStyle w:val="a5"/>
        <w:numPr>
          <w:ilvl w:val="0"/>
          <w:numId w:val="2"/>
        </w:numPr>
        <w:tabs>
          <w:tab w:val="left" w:pos="680"/>
        </w:tabs>
        <w:spacing w:before="1" w:line="360" w:lineRule="auto"/>
        <w:ind w:right="103" w:firstLine="172"/>
        <w:jc w:val="both"/>
        <w:rPr>
          <w:rFonts w:asciiTheme="minorHAnsi" w:hAnsiTheme="minorHAnsi"/>
          <w:sz w:val="24"/>
          <w:szCs w:val="24"/>
          <w:lang w:val="ru-RU"/>
        </w:rPr>
      </w:pPr>
      <w:r w:rsidRPr="00C850A2">
        <w:rPr>
          <w:rFonts w:asciiTheme="minorHAnsi" w:hAnsiTheme="minorHAnsi"/>
          <w:sz w:val="24"/>
          <w:szCs w:val="24"/>
          <w:lang w:val="ru-RU"/>
        </w:rPr>
        <w:t>Постановление Правительства РФ от 05.09.2013 г. №782 «О схемах водоснабжения и водоотведения».</w:t>
      </w:r>
    </w:p>
    <w:p w:rsidR="00061DE2" w:rsidRPr="00C850A2" w:rsidRDefault="00061DE2" w:rsidP="00D67CC1">
      <w:pPr>
        <w:pStyle w:val="a5"/>
        <w:numPr>
          <w:ilvl w:val="0"/>
          <w:numId w:val="2"/>
        </w:numPr>
        <w:tabs>
          <w:tab w:val="left" w:pos="680"/>
        </w:tabs>
        <w:spacing w:before="3" w:line="360" w:lineRule="auto"/>
        <w:ind w:right="99" w:firstLine="172"/>
        <w:jc w:val="both"/>
        <w:rPr>
          <w:rFonts w:asciiTheme="minorHAnsi" w:hAnsiTheme="minorHAnsi"/>
          <w:sz w:val="24"/>
          <w:szCs w:val="24"/>
          <w:lang w:val="ru-RU"/>
        </w:rPr>
      </w:pPr>
      <w:r w:rsidRPr="00C850A2">
        <w:rPr>
          <w:rFonts w:asciiTheme="minorHAnsi" w:hAnsiTheme="minorHAnsi"/>
          <w:sz w:val="24"/>
          <w:szCs w:val="24"/>
          <w:lang w:val="ru-RU"/>
        </w:rPr>
        <w:t>Постановление Правительства РФ от 29.07.2013 № 644 «Об утверждении правил холодного водоснабжения и водоотведения и о внесении изменений в некоторые акты правительства РФ»;</w:t>
      </w:r>
    </w:p>
    <w:p w:rsidR="00061DE2" w:rsidRPr="00C850A2" w:rsidRDefault="00061DE2" w:rsidP="00D67CC1">
      <w:pPr>
        <w:pStyle w:val="a5"/>
        <w:numPr>
          <w:ilvl w:val="0"/>
          <w:numId w:val="2"/>
        </w:numPr>
        <w:tabs>
          <w:tab w:val="left" w:pos="680"/>
        </w:tabs>
        <w:spacing w:before="3" w:line="360" w:lineRule="auto"/>
        <w:ind w:right="99" w:firstLine="172"/>
        <w:jc w:val="both"/>
        <w:rPr>
          <w:rFonts w:asciiTheme="minorHAnsi" w:hAnsiTheme="minorHAnsi"/>
          <w:sz w:val="24"/>
          <w:szCs w:val="24"/>
          <w:lang w:val="ru-RU"/>
        </w:rPr>
      </w:pPr>
      <w:r w:rsidRPr="00C850A2">
        <w:rPr>
          <w:rFonts w:asciiTheme="minorHAnsi" w:hAnsiTheme="minorHAnsi"/>
          <w:sz w:val="24"/>
          <w:szCs w:val="24"/>
          <w:lang w:val="ru-RU"/>
        </w:rPr>
        <w:t>СП 30.13330.2012 «Внутренний водопровод и канализация зданий»»</w:t>
      </w:r>
    </w:p>
    <w:p w:rsidR="00061DE2" w:rsidRPr="00C850A2" w:rsidRDefault="00061DE2" w:rsidP="00D67CC1">
      <w:pPr>
        <w:pStyle w:val="a5"/>
        <w:numPr>
          <w:ilvl w:val="0"/>
          <w:numId w:val="2"/>
        </w:numPr>
        <w:tabs>
          <w:tab w:val="left" w:pos="680"/>
        </w:tabs>
        <w:spacing w:before="3" w:line="360" w:lineRule="auto"/>
        <w:ind w:right="99" w:firstLine="172"/>
        <w:jc w:val="both"/>
        <w:rPr>
          <w:rFonts w:asciiTheme="minorHAnsi" w:hAnsiTheme="minorHAnsi"/>
          <w:sz w:val="24"/>
          <w:szCs w:val="24"/>
          <w:lang w:val="ru-RU"/>
        </w:rPr>
      </w:pPr>
      <w:r w:rsidRPr="00C850A2">
        <w:rPr>
          <w:rFonts w:asciiTheme="minorHAnsi" w:hAnsiTheme="minorHAnsi"/>
          <w:sz w:val="24"/>
          <w:szCs w:val="24"/>
          <w:lang w:val="ru-RU"/>
        </w:rPr>
        <w:t>СП 32.13330.2012 «Канализация. Наружные сети и сооружения»;</w:t>
      </w:r>
    </w:p>
    <w:p w:rsidR="00061DE2" w:rsidRPr="00C850A2" w:rsidRDefault="00061DE2" w:rsidP="00D67CC1">
      <w:pPr>
        <w:pStyle w:val="a5"/>
        <w:numPr>
          <w:ilvl w:val="0"/>
          <w:numId w:val="2"/>
        </w:numPr>
        <w:tabs>
          <w:tab w:val="left" w:pos="680"/>
        </w:tabs>
        <w:spacing w:before="3" w:line="360" w:lineRule="auto"/>
        <w:ind w:right="99" w:firstLine="172"/>
        <w:jc w:val="both"/>
        <w:rPr>
          <w:rFonts w:asciiTheme="minorHAnsi" w:hAnsiTheme="minorHAnsi"/>
          <w:sz w:val="24"/>
          <w:szCs w:val="24"/>
          <w:lang w:val="ru-RU"/>
        </w:rPr>
      </w:pPr>
      <w:r w:rsidRPr="00C850A2">
        <w:rPr>
          <w:rFonts w:asciiTheme="minorHAnsi" w:hAnsiTheme="minorHAnsi"/>
          <w:sz w:val="24"/>
          <w:szCs w:val="24"/>
          <w:lang w:val="ru-RU"/>
        </w:rPr>
        <w:t>СП 31.13330.2012 «Свод правил. Водоснабжение. Наружные сети и сооружения»;</w:t>
      </w:r>
    </w:p>
    <w:p w:rsidR="00061DE2" w:rsidRPr="00C850A2" w:rsidRDefault="00061DE2" w:rsidP="00D67CC1">
      <w:pPr>
        <w:pStyle w:val="a5"/>
        <w:numPr>
          <w:ilvl w:val="0"/>
          <w:numId w:val="2"/>
        </w:numPr>
        <w:tabs>
          <w:tab w:val="left" w:pos="680"/>
        </w:tabs>
        <w:spacing w:before="3" w:line="360" w:lineRule="auto"/>
        <w:ind w:right="99" w:firstLine="172"/>
        <w:jc w:val="both"/>
        <w:rPr>
          <w:rFonts w:asciiTheme="minorHAnsi" w:hAnsiTheme="minorHAnsi"/>
          <w:sz w:val="24"/>
          <w:szCs w:val="24"/>
          <w:lang w:val="ru-RU"/>
        </w:rPr>
      </w:pPr>
      <w:r w:rsidRPr="00C850A2">
        <w:rPr>
          <w:rFonts w:asciiTheme="minorHAnsi" w:hAnsiTheme="minorHAnsi"/>
          <w:sz w:val="24"/>
          <w:szCs w:val="24"/>
          <w:lang w:val="ru-RU"/>
        </w:rPr>
        <w:t>СП 8.13130.2009 «Источники наружного противопожарного водоснабжения»</w:t>
      </w:r>
    </w:p>
    <w:p w:rsidR="00061DE2" w:rsidRPr="00C850A2" w:rsidRDefault="00061DE2" w:rsidP="00D67CC1">
      <w:pPr>
        <w:pStyle w:val="a5"/>
        <w:numPr>
          <w:ilvl w:val="0"/>
          <w:numId w:val="2"/>
        </w:numPr>
        <w:tabs>
          <w:tab w:val="left" w:pos="680"/>
        </w:tabs>
        <w:spacing w:before="3" w:line="360" w:lineRule="auto"/>
        <w:ind w:right="99" w:firstLine="172"/>
        <w:jc w:val="both"/>
        <w:rPr>
          <w:rFonts w:asciiTheme="minorHAnsi" w:hAnsiTheme="minorHAnsi"/>
          <w:sz w:val="24"/>
          <w:szCs w:val="24"/>
          <w:lang w:val="ru-RU"/>
        </w:rPr>
      </w:pPr>
      <w:r w:rsidRPr="00C850A2">
        <w:rPr>
          <w:rFonts w:asciiTheme="minorHAnsi" w:hAnsiTheme="minorHAnsi"/>
          <w:sz w:val="24"/>
          <w:szCs w:val="24"/>
          <w:lang w:val="ru-RU"/>
        </w:rPr>
        <w:t xml:space="preserve">Генеральный план муниципального </w:t>
      </w:r>
      <w:r w:rsidR="00765885" w:rsidRPr="00C850A2">
        <w:rPr>
          <w:rFonts w:asciiTheme="minorHAnsi" w:hAnsiTheme="minorHAnsi"/>
          <w:sz w:val="24"/>
          <w:szCs w:val="24"/>
          <w:lang w:val="ru-RU"/>
        </w:rPr>
        <w:t xml:space="preserve">образования сельское поселение </w:t>
      </w:r>
      <w:r w:rsidR="00E14330" w:rsidRPr="00C850A2">
        <w:rPr>
          <w:rFonts w:asciiTheme="minorHAnsi" w:hAnsiTheme="minorHAnsi"/>
          <w:sz w:val="24"/>
          <w:szCs w:val="24"/>
          <w:lang w:val="ru-RU"/>
        </w:rPr>
        <w:t>Филипповское</w:t>
      </w:r>
      <w:r w:rsidRPr="00C850A2">
        <w:rPr>
          <w:rFonts w:asciiTheme="minorHAnsi" w:hAnsiTheme="minorHAnsi"/>
          <w:sz w:val="24"/>
          <w:szCs w:val="24"/>
          <w:lang w:val="ru-RU"/>
        </w:rPr>
        <w:t>;</w:t>
      </w:r>
    </w:p>
    <w:p w:rsidR="00851FD4" w:rsidRPr="00C850A2" w:rsidRDefault="00851FD4" w:rsidP="00851FD4">
      <w:pPr>
        <w:spacing w:line="276" w:lineRule="auto"/>
        <w:jc w:val="both"/>
        <w:rPr>
          <w:rFonts w:ascii="Calibri" w:hAnsi="Calibri"/>
          <w:sz w:val="24"/>
          <w:szCs w:val="24"/>
          <w:lang w:val="ru-RU"/>
        </w:rPr>
      </w:pPr>
    </w:p>
    <w:p w:rsidR="00851FD4" w:rsidRPr="00C850A2" w:rsidRDefault="00851FD4" w:rsidP="00851FD4">
      <w:pPr>
        <w:spacing w:line="276" w:lineRule="auto"/>
        <w:jc w:val="both"/>
        <w:rPr>
          <w:rFonts w:ascii="Calibri" w:hAnsi="Calibri"/>
          <w:sz w:val="24"/>
          <w:szCs w:val="24"/>
          <w:lang w:val="ru-RU"/>
        </w:rPr>
      </w:pPr>
    </w:p>
    <w:p w:rsidR="00851FD4" w:rsidRPr="00C850A2" w:rsidRDefault="00851FD4" w:rsidP="00851FD4">
      <w:pPr>
        <w:spacing w:line="276" w:lineRule="auto"/>
        <w:jc w:val="both"/>
        <w:rPr>
          <w:rFonts w:ascii="Calibri" w:hAnsi="Calibri"/>
          <w:sz w:val="24"/>
          <w:szCs w:val="24"/>
          <w:lang w:val="ru-RU"/>
        </w:rPr>
      </w:pPr>
    </w:p>
    <w:p w:rsidR="00851FD4" w:rsidRPr="00C850A2" w:rsidRDefault="00851FD4" w:rsidP="00851FD4">
      <w:pPr>
        <w:spacing w:line="276" w:lineRule="auto"/>
        <w:jc w:val="both"/>
        <w:rPr>
          <w:rFonts w:ascii="Calibri" w:hAnsi="Calibri"/>
          <w:sz w:val="24"/>
          <w:szCs w:val="24"/>
          <w:lang w:val="ru-RU"/>
        </w:rPr>
      </w:pPr>
    </w:p>
    <w:p w:rsidR="00061DE2" w:rsidRPr="00C850A2" w:rsidRDefault="00061DE2">
      <w:pPr>
        <w:rPr>
          <w:rFonts w:ascii="Calibri" w:hAnsi="Calibri"/>
          <w:sz w:val="24"/>
          <w:szCs w:val="24"/>
          <w:lang w:val="ru-RU"/>
        </w:rPr>
      </w:pPr>
      <w:r w:rsidRPr="00C850A2">
        <w:rPr>
          <w:rFonts w:ascii="Calibri" w:hAnsi="Calibri"/>
          <w:sz w:val="24"/>
          <w:szCs w:val="24"/>
          <w:lang w:val="ru-RU"/>
        </w:rPr>
        <w:br w:type="page"/>
      </w:r>
    </w:p>
    <w:p w:rsidR="00611271" w:rsidRPr="00C850A2" w:rsidRDefault="00611271" w:rsidP="00851FD4">
      <w:pPr>
        <w:pStyle w:val="1"/>
        <w:spacing w:line="276" w:lineRule="auto"/>
        <w:jc w:val="center"/>
        <w:rPr>
          <w:rFonts w:ascii="Calibri" w:hAnsi="Calibri"/>
          <w:sz w:val="24"/>
          <w:szCs w:val="24"/>
          <w:highlight w:val="yellow"/>
          <w:lang w:val="ru-RU"/>
        </w:rPr>
      </w:pPr>
      <w:bookmarkStart w:id="5" w:name="_Toc381887284"/>
    </w:p>
    <w:p w:rsidR="00611271" w:rsidRPr="00C850A2" w:rsidRDefault="00611271" w:rsidP="00611271">
      <w:pPr>
        <w:pStyle w:val="1"/>
        <w:jc w:val="center"/>
        <w:rPr>
          <w:sz w:val="50"/>
          <w:szCs w:val="50"/>
          <w:highlight w:val="yellow"/>
          <w:lang w:val="ru-RU"/>
        </w:rPr>
      </w:pPr>
      <w:bookmarkStart w:id="6" w:name="_Toc381887283"/>
    </w:p>
    <w:p w:rsidR="00611271" w:rsidRPr="00C850A2" w:rsidRDefault="00611271" w:rsidP="00611271">
      <w:pPr>
        <w:pStyle w:val="1"/>
        <w:jc w:val="center"/>
        <w:rPr>
          <w:sz w:val="50"/>
          <w:szCs w:val="50"/>
          <w:highlight w:val="yellow"/>
          <w:lang w:val="ru-RU"/>
        </w:rPr>
      </w:pPr>
    </w:p>
    <w:p w:rsidR="00611271" w:rsidRPr="00C850A2" w:rsidRDefault="00611271" w:rsidP="00611271">
      <w:pPr>
        <w:pStyle w:val="1"/>
        <w:jc w:val="center"/>
        <w:rPr>
          <w:sz w:val="50"/>
          <w:szCs w:val="50"/>
          <w:highlight w:val="yellow"/>
          <w:lang w:val="ru-RU"/>
        </w:rPr>
      </w:pPr>
    </w:p>
    <w:p w:rsidR="00611271" w:rsidRPr="00C850A2" w:rsidRDefault="00611271" w:rsidP="00611271">
      <w:pPr>
        <w:pStyle w:val="1"/>
        <w:jc w:val="center"/>
        <w:rPr>
          <w:sz w:val="50"/>
          <w:szCs w:val="50"/>
          <w:highlight w:val="yellow"/>
          <w:lang w:val="ru-RU"/>
        </w:rPr>
      </w:pPr>
    </w:p>
    <w:p w:rsidR="00611271" w:rsidRPr="00C850A2" w:rsidRDefault="00611271" w:rsidP="00611271">
      <w:pPr>
        <w:pStyle w:val="1"/>
        <w:jc w:val="center"/>
        <w:rPr>
          <w:sz w:val="50"/>
          <w:szCs w:val="50"/>
          <w:highlight w:val="yellow"/>
          <w:lang w:val="ru-RU"/>
        </w:rPr>
      </w:pPr>
    </w:p>
    <w:p w:rsidR="00611271" w:rsidRPr="00C850A2" w:rsidRDefault="00611271" w:rsidP="00611271">
      <w:pPr>
        <w:pStyle w:val="1"/>
        <w:jc w:val="center"/>
        <w:rPr>
          <w:sz w:val="50"/>
          <w:szCs w:val="50"/>
          <w:highlight w:val="yellow"/>
          <w:lang w:val="ru-RU"/>
        </w:rPr>
      </w:pPr>
    </w:p>
    <w:p w:rsidR="00611271" w:rsidRPr="00C850A2" w:rsidRDefault="00611271" w:rsidP="00611271">
      <w:pPr>
        <w:pStyle w:val="1"/>
        <w:jc w:val="center"/>
        <w:rPr>
          <w:sz w:val="50"/>
          <w:szCs w:val="50"/>
          <w:highlight w:val="yellow"/>
          <w:lang w:val="ru-RU"/>
        </w:rPr>
      </w:pPr>
    </w:p>
    <w:p w:rsidR="00611271" w:rsidRPr="00C850A2" w:rsidRDefault="00611271" w:rsidP="00611271">
      <w:pPr>
        <w:pStyle w:val="1"/>
        <w:jc w:val="center"/>
        <w:rPr>
          <w:sz w:val="50"/>
          <w:szCs w:val="50"/>
          <w:lang w:val="ru-RU"/>
        </w:rPr>
      </w:pPr>
    </w:p>
    <w:p w:rsidR="00611271" w:rsidRPr="00C850A2" w:rsidRDefault="00611271" w:rsidP="00611271">
      <w:pPr>
        <w:pStyle w:val="1"/>
        <w:jc w:val="center"/>
        <w:rPr>
          <w:sz w:val="50"/>
          <w:szCs w:val="50"/>
          <w:lang w:val="ru-RU"/>
        </w:rPr>
      </w:pPr>
    </w:p>
    <w:p w:rsidR="00611271" w:rsidRPr="00C850A2" w:rsidRDefault="00611271" w:rsidP="00611271">
      <w:pPr>
        <w:pStyle w:val="1"/>
        <w:jc w:val="center"/>
        <w:rPr>
          <w:rFonts w:ascii="Calibri" w:hAnsi="Calibri" w:cs="Calibri"/>
          <w:sz w:val="50"/>
          <w:szCs w:val="50"/>
          <w:lang w:val="ru-RU"/>
        </w:rPr>
      </w:pPr>
      <w:bookmarkStart w:id="7" w:name="_Toc473551594"/>
      <w:r w:rsidRPr="00C850A2">
        <w:rPr>
          <w:rFonts w:ascii="Calibri" w:hAnsi="Calibri" w:cs="Calibri"/>
          <w:sz w:val="50"/>
          <w:szCs w:val="50"/>
          <w:lang w:val="ru-RU"/>
        </w:rPr>
        <w:t xml:space="preserve">ГЛАВА </w:t>
      </w:r>
      <w:r w:rsidRPr="00C850A2">
        <w:rPr>
          <w:rFonts w:ascii="Calibri" w:hAnsi="Calibri" w:cs="Calibri"/>
          <w:sz w:val="50"/>
          <w:szCs w:val="50"/>
        </w:rPr>
        <w:t>I</w:t>
      </w:r>
      <w:r w:rsidRPr="00C850A2">
        <w:rPr>
          <w:rFonts w:ascii="Calibri" w:hAnsi="Calibri" w:cs="Calibri"/>
          <w:sz w:val="50"/>
          <w:szCs w:val="50"/>
          <w:lang w:val="ru-RU"/>
        </w:rPr>
        <w:t>. СХЕМА ВОДОСНАБЖЕНИЯ</w:t>
      </w:r>
      <w:bookmarkEnd w:id="6"/>
      <w:bookmarkEnd w:id="7"/>
    </w:p>
    <w:p w:rsidR="00611271" w:rsidRPr="00C850A2" w:rsidRDefault="00611271" w:rsidP="00851FD4">
      <w:pPr>
        <w:pStyle w:val="1"/>
        <w:spacing w:line="276" w:lineRule="auto"/>
        <w:jc w:val="center"/>
        <w:rPr>
          <w:rFonts w:ascii="Calibri" w:hAnsi="Calibri" w:cs="Calibri"/>
          <w:sz w:val="24"/>
          <w:szCs w:val="24"/>
          <w:lang w:val="ru-RU"/>
        </w:rPr>
      </w:pPr>
    </w:p>
    <w:p w:rsidR="00611271" w:rsidRPr="00C850A2" w:rsidRDefault="00611271" w:rsidP="00851FD4">
      <w:pPr>
        <w:pStyle w:val="1"/>
        <w:spacing w:line="276" w:lineRule="auto"/>
        <w:jc w:val="center"/>
        <w:rPr>
          <w:rFonts w:ascii="Calibri" w:hAnsi="Calibri"/>
          <w:sz w:val="24"/>
          <w:szCs w:val="24"/>
          <w:lang w:val="ru-RU"/>
        </w:rPr>
      </w:pPr>
    </w:p>
    <w:p w:rsidR="00611271" w:rsidRPr="00C850A2" w:rsidRDefault="00611271">
      <w:pPr>
        <w:rPr>
          <w:rFonts w:ascii="Calibri" w:hAnsi="Calibri"/>
          <w:sz w:val="24"/>
          <w:szCs w:val="24"/>
          <w:lang w:val="ru-RU"/>
        </w:rPr>
      </w:pPr>
      <w:r w:rsidRPr="00C850A2">
        <w:rPr>
          <w:rFonts w:ascii="Calibri" w:hAnsi="Calibri"/>
          <w:sz w:val="24"/>
          <w:szCs w:val="24"/>
          <w:lang w:val="ru-RU"/>
        </w:rPr>
        <w:br w:type="page"/>
      </w:r>
    </w:p>
    <w:p w:rsidR="00851FD4" w:rsidRPr="00C850A2" w:rsidRDefault="00851FD4" w:rsidP="00851FD4">
      <w:pPr>
        <w:pStyle w:val="1"/>
        <w:spacing w:line="276" w:lineRule="auto"/>
        <w:jc w:val="center"/>
        <w:rPr>
          <w:rFonts w:ascii="Calibri" w:hAnsi="Calibri"/>
          <w:sz w:val="24"/>
          <w:szCs w:val="24"/>
          <w:lang w:val="ru-RU"/>
        </w:rPr>
      </w:pPr>
      <w:bookmarkStart w:id="8" w:name="_Toc473551595"/>
      <w:r w:rsidRPr="00C850A2">
        <w:rPr>
          <w:rFonts w:ascii="Calibri" w:hAnsi="Calibri"/>
          <w:sz w:val="24"/>
          <w:szCs w:val="24"/>
          <w:lang w:val="ru-RU"/>
        </w:rPr>
        <w:lastRenderedPageBreak/>
        <w:t>1. Технико-экономическое состояние централизованных систем водоснабжения поселений</w:t>
      </w:r>
      <w:bookmarkEnd w:id="5"/>
      <w:r w:rsidR="00FF008F" w:rsidRPr="00C850A2">
        <w:rPr>
          <w:rFonts w:ascii="Calibri" w:eastAsiaTheme="majorEastAsia" w:hAnsi="Calibri" w:cstheme="majorBidi"/>
          <w:sz w:val="24"/>
          <w:szCs w:val="24"/>
          <w:lang w:val="ru-RU"/>
        </w:rPr>
        <w:t xml:space="preserve">Муниципального образования сельское поселение </w:t>
      </w:r>
      <w:r w:rsidR="00E14330" w:rsidRPr="00C850A2">
        <w:rPr>
          <w:rFonts w:ascii="Calibri" w:eastAsiaTheme="majorEastAsia" w:hAnsi="Calibri" w:cstheme="majorBidi"/>
          <w:sz w:val="24"/>
          <w:szCs w:val="24"/>
          <w:lang w:val="ru-RU"/>
        </w:rPr>
        <w:t>Филипповское</w:t>
      </w:r>
      <w:bookmarkEnd w:id="8"/>
    </w:p>
    <w:p w:rsidR="00851FD4" w:rsidRPr="00C850A2" w:rsidRDefault="00851FD4" w:rsidP="002E2216">
      <w:pPr>
        <w:pStyle w:val="1"/>
        <w:spacing w:before="120" w:after="120" w:line="276" w:lineRule="auto"/>
        <w:jc w:val="center"/>
        <w:rPr>
          <w:rFonts w:ascii="Calibri" w:hAnsi="Calibri"/>
          <w:sz w:val="24"/>
          <w:szCs w:val="24"/>
          <w:lang w:val="ru-RU"/>
        </w:rPr>
      </w:pPr>
      <w:bookmarkStart w:id="9" w:name="_Toc381887285"/>
      <w:bookmarkStart w:id="10" w:name="_Toc473551596"/>
      <w:r w:rsidRPr="00C850A2">
        <w:rPr>
          <w:rFonts w:ascii="Calibri" w:hAnsi="Calibri"/>
          <w:sz w:val="24"/>
          <w:szCs w:val="24"/>
          <w:lang w:val="ru-RU"/>
        </w:rPr>
        <w:t>1.1. Описание системы</w:t>
      </w:r>
      <w:r w:rsidR="00FF008F" w:rsidRPr="00C850A2">
        <w:rPr>
          <w:rFonts w:ascii="Calibri" w:hAnsi="Calibri"/>
          <w:sz w:val="24"/>
          <w:szCs w:val="24"/>
          <w:lang w:val="ru-RU"/>
        </w:rPr>
        <w:t xml:space="preserve"> и</w:t>
      </w:r>
      <w:r w:rsidRPr="00C850A2">
        <w:rPr>
          <w:rFonts w:ascii="Calibri" w:hAnsi="Calibri"/>
          <w:sz w:val="24"/>
          <w:szCs w:val="24"/>
          <w:lang w:val="ru-RU"/>
        </w:rPr>
        <w:t xml:space="preserve"> структуры водоснабжения поселений </w:t>
      </w:r>
      <w:r w:rsidR="00FF008F" w:rsidRPr="00C850A2">
        <w:rPr>
          <w:rFonts w:ascii="Calibri" w:hAnsi="Calibri"/>
          <w:sz w:val="24"/>
          <w:szCs w:val="24"/>
          <w:lang w:val="ru-RU"/>
        </w:rPr>
        <w:t xml:space="preserve">Муниципального образования сельское поселение </w:t>
      </w:r>
      <w:r w:rsidR="00E14330" w:rsidRPr="00C850A2">
        <w:rPr>
          <w:rFonts w:ascii="Calibri" w:hAnsi="Calibri"/>
          <w:sz w:val="24"/>
          <w:szCs w:val="24"/>
          <w:lang w:val="ru-RU"/>
        </w:rPr>
        <w:t>Филипповское</w:t>
      </w:r>
      <w:r w:rsidRPr="00C850A2">
        <w:rPr>
          <w:rFonts w:ascii="Calibri" w:hAnsi="Calibri"/>
          <w:sz w:val="24"/>
          <w:szCs w:val="24"/>
          <w:lang w:val="ru-RU"/>
        </w:rPr>
        <w:t>и деление территории на эксплуатационные зоны</w:t>
      </w:r>
      <w:bookmarkEnd w:id="9"/>
      <w:bookmarkEnd w:id="10"/>
    </w:p>
    <w:p w:rsidR="00851FD4" w:rsidRPr="00C850A2" w:rsidRDefault="00851FD4" w:rsidP="00851FD4">
      <w:pPr>
        <w:spacing w:line="276" w:lineRule="auto"/>
        <w:ind w:firstLine="567"/>
        <w:jc w:val="both"/>
        <w:rPr>
          <w:rFonts w:ascii="Calibri" w:hAnsi="Calibri"/>
          <w:sz w:val="24"/>
          <w:szCs w:val="24"/>
          <w:lang w:val="ru-RU"/>
        </w:rPr>
      </w:pPr>
      <w:r w:rsidRPr="00C850A2">
        <w:rPr>
          <w:rFonts w:ascii="Calibri" w:hAnsi="Calibri"/>
          <w:sz w:val="24"/>
          <w:szCs w:val="24"/>
          <w:lang w:val="ru-RU"/>
        </w:rPr>
        <w:t>Системой водоснабжения называют комплекс сооружений и устройств, обеспечивающий снабжение водой всех потребителей в любое время суток в необходимом количестве и с требуемым качеством.</w:t>
      </w:r>
    </w:p>
    <w:p w:rsidR="00851FD4" w:rsidRPr="00C850A2" w:rsidRDefault="00851FD4" w:rsidP="00851FD4">
      <w:pPr>
        <w:spacing w:line="276" w:lineRule="auto"/>
        <w:ind w:firstLine="567"/>
        <w:jc w:val="both"/>
        <w:rPr>
          <w:rFonts w:ascii="Calibri" w:hAnsi="Calibri"/>
          <w:sz w:val="24"/>
          <w:szCs w:val="24"/>
          <w:lang w:val="ru-RU"/>
        </w:rPr>
      </w:pPr>
      <w:r w:rsidRPr="00C850A2">
        <w:rPr>
          <w:rFonts w:ascii="Calibri" w:hAnsi="Calibri"/>
          <w:sz w:val="24"/>
          <w:szCs w:val="24"/>
          <w:lang w:val="ru-RU"/>
        </w:rPr>
        <w:t>Задачами систем водоснабжения являются:</w:t>
      </w:r>
    </w:p>
    <w:p w:rsidR="00851FD4" w:rsidRPr="00C850A2" w:rsidRDefault="00851FD4" w:rsidP="00851FD4">
      <w:pPr>
        <w:spacing w:line="276" w:lineRule="auto"/>
        <w:ind w:firstLine="567"/>
        <w:jc w:val="both"/>
        <w:rPr>
          <w:rFonts w:ascii="Calibri" w:hAnsi="Calibri"/>
          <w:sz w:val="24"/>
          <w:szCs w:val="24"/>
          <w:lang w:val="ru-RU"/>
        </w:rPr>
      </w:pPr>
      <w:r w:rsidRPr="00C850A2">
        <w:rPr>
          <w:rFonts w:ascii="Calibri" w:hAnsi="Calibri"/>
          <w:sz w:val="24"/>
          <w:szCs w:val="24"/>
          <w:lang w:val="ru-RU"/>
        </w:rPr>
        <w:t>- добыча воды;</w:t>
      </w:r>
    </w:p>
    <w:p w:rsidR="00851FD4" w:rsidRPr="00C850A2" w:rsidRDefault="00851FD4" w:rsidP="00851FD4">
      <w:pPr>
        <w:spacing w:line="276" w:lineRule="auto"/>
        <w:ind w:firstLine="567"/>
        <w:jc w:val="both"/>
        <w:rPr>
          <w:rFonts w:ascii="Calibri" w:hAnsi="Calibri"/>
          <w:sz w:val="24"/>
          <w:szCs w:val="24"/>
          <w:lang w:val="ru-RU"/>
        </w:rPr>
      </w:pPr>
      <w:r w:rsidRPr="00C850A2">
        <w:rPr>
          <w:rFonts w:ascii="Calibri" w:hAnsi="Calibri"/>
          <w:sz w:val="24"/>
          <w:szCs w:val="24"/>
          <w:lang w:val="ru-RU"/>
        </w:rPr>
        <w:t>- при необходимости подача ее к местам обработки и очистки;</w:t>
      </w:r>
    </w:p>
    <w:p w:rsidR="00851FD4" w:rsidRPr="00C850A2" w:rsidRDefault="00851FD4" w:rsidP="00851FD4">
      <w:pPr>
        <w:spacing w:line="276" w:lineRule="auto"/>
        <w:ind w:firstLine="567"/>
        <w:jc w:val="both"/>
        <w:rPr>
          <w:rFonts w:ascii="Calibri" w:hAnsi="Calibri"/>
          <w:sz w:val="24"/>
          <w:szCs w:val="24"/>
          <w:lang w:val="ru-RU"/>
        </w:rPr>
      </w:pPr>
      <w:r w:rsidRPr="00C850A2">
        <w:rPr>
          <w:rFonts w:ascii="Calibri" w:hAnsi="Calibri"/>
          <w:sz w:val="24"/>
          <w:szCs w:val="24"/>
          <w:lang w:val="ru-RU"/>
        </w:rPr>
        <w:t>- хранение воды в специальных резервуарах;</w:t>
      </w:r>
    </w:p>
    <w:p w:rsidR="00851FD4" w:rsidRPr="00C850A2" w:rsidRDefault="00851FD4" w:rsidP="00851FD4">
      <w:pPr>
        <w:spacing w:line="276" w:lineRule="auto"/>
        <w:ind w:firstLine="567"/>
        <w:jc w:val="both"/>
        <w:rPr>
          <w:rFonts w:ascii="Calibri" w:hAnsi="Calibri"/>
          <w:sz w:val="24"/>
          <w:szCs w:val="24"/>
          <w:lang w:val="ru-RU"/>
        </w:rPr>
      </w:pPr>
      <w:r w:rsidRPr="00C850A2">
        <w:rPr>
          <w:rFonts w:ascii="Calibri" w:hAnsi="Calibri"/>
          <w:sz w:val="24"/>
          <w:szCs w:val="24"/>
          <w:lang w:val="ru-RU"/>
        </w:rPr>
        <w:t>- подача воды в водопроводную сеть к потребителям.</w:t>
      </w:r>
    </w:p>
    <w:p w:rsidR="00851FD4" w:rsidRPr="00C850A2" w:rsidRDefault="00FF008F" w:rsidP="00851FD4">
      <w:pPr>
        <w:spacing w:line="276" w:lineRule="auto"/>
        <w:ind w:firstLine="567"/>
        <w:jc w:val="both"/>
        <w:rPr>
          <w:rFonts w:ascii="Calibri" w:hAnsi="Calibri"/>
          <w:sz w:val="24"/>
          <w:szCs w:val="24"/>
          <w:lang w:val="ru-RU"/>
        </w:rPr>
      </w:pPr>
      <w:r w:rsidRPr="00C850A2">
        <w:rPr>
          <w:rFonts w:ascii="Calibri" w:hAnsi="Calibri"/>
          <w:sz w:val="24"/>
          <w:szCs w:val="24"/>
          <w:lang w:val="ru-RU"/>
        </w:rPr>
        <w:t xml:space="preserve">Сельское поселение </w:t>
      </w:r>
      <w:r w:rsidR="00E14330" w:rsidRPr="00C850A2">
        <w:rPr>
          <w:rFonts w:ascii="Calibri" w:hAnsi="Calibri"/>
          <w:sz w:val="24"/>
          <w:szCs w:val="24"/>
          <w:lang w:val="ru-RU"/>
        </w:rPr>
        <w:t>Филипповское</w:t>
      </w:r>
      <w:r w:rsidR="00851FD4" w:rsidRPr="00C850A2">
        <w:rPr>
          <w:rFonts w:ascii="Calibri" w:hAnsi="Calibri"/>
          <w:sz w:val="24"/>
          <w:szCs w:val="24"/>
          <w:lang w:val="ru-RU"/>
        </w:rPr>
        <w:t>расположен</w:t>
      </w:r>
      <w:r w:rsidRPr="00C850A2">
        <w:rPr>
          <w:rFonts w:ascii="Calibri" w:hAnsi="Calibri"/>
          <w:sz w:val="24"/>
          <w:szCs w:val="24"/>
          <w:lang w:val="ru-RU"/>
        </w:rPr>
        <w:t>о</w:t>
      </w:r>
      <w:r w:rsidR="00851FD4" w:rsidRPr="00C850A2">
        <w:rPr>
          <w:rFonts w:ascii="Calibri" w:hAnsi="Calibri"/>
          <w:sz w:val="24"/>
          <w:szCs w:val="24"/>
          <w:lang w:val="ru-RU"/>
        </w:rPr>
        <w:t xml:space="preserve"> на территории </w:t>
      </w:r>
      <w:r w:rsidRPr="00C850A2">
        <w:rPr>
          <w:rFonts w:ascii="Calibri" w:hAnsi="Calibri"/>
          <w:sz w:val="24"/>
          <w:szCs w:val="24"/>
          <w:lang w:val="ru-RU"/>
        </w:rPr>
        <w:t>Киржачского района Владимирской области</w:t>
      </w:r>
      <w:r w:rsidR="00851FD4" w:rsidRPr="00C850A2">
        <w:rPr>
          <w:rFonts w:ascii="Calibri" w:hAnsi="Calibri"/>
          <w:sz w:val="24"/>
          <w:szCs w:val="24"/>
          <w:lang w:val="ru-RU"/>
        </w:rPr>
        <w:t>.</w:t>
      </w:r>
    </w:p>
    <w:p w:rsidR="00061DE2" w:rsidRPr="00C850A2" w:rsidRDefault="00EC1973" w:rsidP="00851FD4">
      <w:pPr>
        <w:spacing w:line="276" w:lineRule="auto"/>
        <w:ind w:firstLine="567"/>
        <w:jc w:val="both"/>
        <w:rPr>
          <w:rFonts w:ascii="Calibri" w:hAnsi="Calibri"/>
          <w:sz w:val="24"/>
          <w:szCs w:val="24"/>
          <w:lang w:val="ru-RU"/>
        </w:rPr>
      </w:pPr>
      <w:r w:rsidRPr="00C850A2">
        <w:rPr>
          <w:rFonts w:ascii="Calibri" w:hAnsi="Calibri"/>
          <w:sz w:val="24"/>
          <w:szCs w:val="24"/>
          <w:lang w:val="ru-RU"/>
        </w:rPr>
        <w:t xml:space="preserve">Климат сельского поселения умеренно—континентальный. Средняя годовая температура воздуха составляет </w:t>
      </w:r>
      <w:r w:rsidR="004140A7" w:rsidRPr="00C850A2">
        <w:rPr>
          <w:rFonts w:ascii="Calibri" w:hAnsi="Calibri"/>
          <w:sz w:val="24"/>
          <w:szCs w:val="24"/>
          <w:lang w:val="ru-RU"/>
        </w:rPr>
        <w:t xml:space="preserve">плюс </w:t>
      </w:r>
      <w:r w:rsidRPr="00C850A2">
        <w:rPr>
          <w:rFonts w:ascii="Calibri" w:hAnsi="Calibri"/>
          <w:sz w:val="24"/>
          <w:szCs w:val="24"/>
          <w:lang w:val="ru-RU"/>
        </w:rPr>
        <w:t>3,</w:t>
      </w:r>
      <w:r w:rsidR="004140A7" w:rsidRPr="00C850A2">
        <w:rPr>
          <w:rFonts w:ascii="Calibri" w:hAnsi="Calibri"/>
          <w:sz w:val="24"/>
          <w:szCs w:val="24"/>
          <w:lang w:val="ru-RU"/>
        </w:rPr>
        <w:t>5</w:t>
      </w:r>
      <w:r w:rsidRPr="00C850A2">
        <w:rPr>
          <w:rFonts w:ascii="Calibri" w:hAnsi="Calibri"/>
          <w:sz w:val="24"/>
          <w:szCs w:val="24"/>
          <w:lang w:val="ru-RU"/>
        </w:rPr>
        <w:t>°С</w:t>
      </w:r>
      <w:r w:rsidR="004140A7" w:rsidRPr="00C850A2">
        <w:rPr>
          <w:rFonts w:ascii="Calibri" w:hAnsi="Calibri"/>
          <w:sz w:val="24"/>
          <w:szCs w:val="24"/>
          <w:lang w:val="ru-RU"/>
        </w:rPr>
        <w:t>, абсолютный минимум — минус 46°С</w:t>
      </w:r>
      <w:r w:rsidRPr="00C850A2">
        <w:rPr>
          <w:rFonts w:ascii="Calibri" w:hAnsi="Calibri"/>
          <w:sz w:val="24"/>
          <w:szCs w:val="24"/>
          <w:lang w:val="ru-RU"/>
        </w:rPr>
        <w:t xml:space="preserve">. Глубина снежного покрова составляет 45—50 см, максимальная глубина промерзания почв 90—115 см, среднегодовое количество осадков — 576 мм. </w:t>
      </w:r>
    </w:p>
    <w:p w:rsidR="00851FD4" w:rsidRPr="00C850A2" w:rsidRDefault="00851FD4" w:rsidP="00851FD4">
      <w:pPr>
        <w:spacing w:line="276" w:lineRule="auto"/>
        <w:ind w:firstLine="567"/>
        <w:jc w:val="both"/>
        <w:rPr>
          <w:rFonts w:ascii="Calibri" w:hAnsi="Calibri"/>
          <w:sz w:val="24"/>
          <w:szCs w:val="24"/>
          <w:lang w:val="ru-RU"/>
        </w:rPr>
      </w:pPr>
      <w:r w:rsidRPr="00C850A2">
        <w:rPr>
          <w:rFonts w:ascii="Calibri" w:hAnsi="Calibri"/>
          <w:sz w:val="24"/>
          <w:szCs w:val="24"/>
          <w:lang w:val="ru-RU"/>
        </w:rPr>
        <w:t xml:space="preserve">Административный центр </w:t>
      </w:r>
      <w:r w:rsidR="00085180" w:rsidRPr="00C850A2">
        <w:rPr>
          <w:rFonts w:ascii="Calibri" w:hAnsi="Calibri"/>
          <w:sz w:val="24"/>
          <w:szCs w:val="24"/>
          <w:lang w:val="ru-RU"/>
        </w:rPr>
        <w:t xml:space="preserve">сельского поселения </w:t>
      </w:r>
      <w:r w:rsidR="00E14330" w:rsidRPr="00C850A2">
        <w:rPr>
          <w:rFonts w:ascii="Calibri" w:hAnsi="Calibri"/>
          <w:sz w:val="24"/>
          <w:szCs w:val="24"/>
          <w:lang w:val="ru-RU"/>
        </w:rPr>
        <w:t>Филипповское</w:t>
      </w:r>
      <w:r w:rsidRPr="00C850A2">
        <w:rPr>
          <w:rFonts w:ascii="Calibri" w:hAnsi="Calibri"/>
          <w:sz w:val="24"/>
          <w:szCs w:val="24"/>
          <w:lang w:val="ru-RU"/>
        </w:rPr>
        <w:t xml:space="preserve">– </w:t>
      </w:r>
      <w:r w:rsidR="00E14330" w:rsidRPr="00C850A2">
        <w:rPr>
          <w:rFonts w:ascii="Calibri" w:hAnsi="Calibri"/>
          <w:sz w:val="24"/>
          <w:szCs w:val="24"/>
          <w:lang w:val="ru-RU"/>
        </w:rPr>
        <w:t>с</w:t>
      </w:r>
      <w:r w:rsidRPr="00C850A2">
        <w:rPr>
          <w:rFonts w:ascii="Calibri" w:hAnsi="Calibri"/>
          <w:sz w:val="24"/>
          <w:szCs w:val="24"/>
          <w:lang w:val="ru-RU"/>
        </w:rPr>
        <w:t xml:space="preserve">. </w:t>
      </w:r>
      <w:r w:rsidR="00E14330" w:rsidRPr="00C850A2">
        <w:rPr>
          <w:rFonts w:ascii="Calibri" w:hAnsi="Calibri"/>
          <w:sz w:val="24"/>
          <w:szCs w:val="24"/>
          <w:lang w:val="ru-RU"/>
        </w:rPr>
        <w:t>Филипповское</w:t>
      </w:r>
      <w:r w:rsidR="00DC0ABA" w:rsidRPr="00C850A2">
        <w:rPr>
          <w:rFonts w:ascii="Calibri" w:hAnsi="Calibri"/>
          <w:sz w:val="24"/>
          <w:szCs w:val="24"/>
          <w:lang w:val="ru-RU"/>
        </w:rPr>
        <w:t>.</w:t>
      </w:r>
    </w:p>
    <w:p w:rsidR="00851FD4" w:rsidRPr="00C850A2" w:rsidRDefault="00851FD4" w:rsidP="00851FD4">
      <w:pPr>
        <w:spacing w:line="276" w:lineRule="auto"/>
        <w:ind w:firstLine="567"/>
        <w:jc w:val="both"/>
        <w:rPr>
          <w:rFonts w:ascii="Calibri" w:hAnsi="Calibri"/>
          <w:sz w:val="24"/>
          <w:szCs w:val="24"/>
          <w:lang w:val="ru-RU"/>
        </w:rPr>
      </w:pPr>
      <w:r w:rsidRPr="00C850A2">
        <w:rPr>
          <w:rFonts w:ascii="Calibri" w:hAnsi="Calibri"/>
          <w:sz w:val="24"/>
          <w:szCs w:val="24"/>
          <w:lang w:val="ru-RU"/>
        </w:rPr>
        <w:t xml:space="preserve">В состав </w:t>
      </w:r>
      <w:r w:rsidR="00DC0ABA" w:rsidRPr="00C850A2">
        <w:rPr>
          <w:rFonts w:ascii="Calibri" w:hAnsi="Calibri"/>
          <w:sz w:val="24"/>
          <w:szCs w:val="24"/>
          <w:lang w:val="ru-RU"/>
        </w:rPr>
        <w:t xml:space="preserve">сельского поселения </w:t>
      </w:r>
      <w:r w:rsidR="00E14330" w:rsidRPr="00C850A2">
        <w:rPr>
          <w:rFonts w:ascii="Calibri" w:hAnsi="Calibri"/>
          <w:sz w:val="24"/>
          <w:szCs w:val="24"/>
          <w:lang w:val="ru-RU"/>
        </w:rPr>
        <w:t>Филипповское</w:t>
      </w:r>
      <w:r w:rsidRPr="00C850A2">
        <w:rPr>
          <w:rFonts w:ascii="Calibri" w:hAnsi="Calibri"/>
          <w:sz w:val="24"/>
          <w:szCs w:val="24"/>
          <w:lang w:val="ru-RU"/>
        </w:rPr>
        <w:t xml:space="preserve"> входят </w:t>
      </w:r>
      <w:r w:rsidR="00E14330" w:rsidRPr="00C850A2">
        <w:rPr>
          <w:rFonts w:ascii="Calibri" w:hAnsi="Calibri"/>
          <w:sz w:val="24"/>
          <w:szCs w:val="24"/>
          <w:lang w:val="ru-RU"/>
        </w:rPr>
        <w:t>26</w:t>
      </w:r>
      <w:r w:rsidRPr="00C850A2">
        <w:rPr>
          <w:rFonts w:ascii="Calibri" w:hAnsi="Calibri"/>
          <w:sz w:val="24"/>
          <w:szCs w:val="24"/>
          <w:lang w:val="ru-RU"/>
        </w:rPr>
        <w:t xml:space="preserve"> населенных пунктов</w:t>
      </w:r>
      <w:r w:rsidR="00E14330" w:rsidRPr="00C850A2">
        <w:rPr>
          <w:rFonts w:ascii="Calibri" w:hAnsi="Calibri"/>
          <w:sz w:val="24"/>
          <w:szCs w:val="24"/>
          <w:lang w:val="ru-RU"/>
        </w:rPr>
        <w:t xml:space="preserve">. </w:t>
      </w:r>
      <w:r w:rsidRPr="00C850A2">
        <w:rPr>
          <w:rFonts w:ascii="Calibri" w:hAnsi="Calibri"/>
          <w:sz w:val="24"/>
          <w:szCs w:val="24"/>
          <w:lang w:val="ru-RU"/>
        </w:rPr>
        <w:t xml:space="preserve">В настоящее время в поселениях на территории </w:t>
      </w:r>
      <w:r w:rsidR="00061DE2" w:rsidRPr="00C850A2">
        <w:rPr>
          <w:rFonts w:ascii="Calibri" w:hAnsi="Calibri"/>
          <w:sz w:val="24"/>
          <w:szCs w:val="24"/>
          <w:lang w:val="ru-RU"/>
        </w:rPr>
        <w:t xml:space="preserve">сельского поселения </w:t>
      </w:r>
      <w:r w:rsidR="00E14330" w:rsidRPr="00C850A2">
        <w:rPr>
          <w:rFonts w:ascii="Calibri" w:hAnsi="Calibri"/>
          <w:sz w:val="24"/>
          <w:szCs w:val="24"/>
          <w:lang w:val="ru-RU"/>
        </w:rPr>
        <w:t>Филипповское</w:t>
      </w:r>
      <w:r w:rsidRPr="00C850A2">
        <w:rPr>
          <w:rFonts w:ascii="Calibri" w:hAnsi="Calibri"/>
          <w:sz w:val="24"/>
          <w:szCs w:val="24"/>
          <w:lang w:val="ru-RU"/>
        </w:rPr>
        <w:t xml:space="preserve"> имеются слаборазвитые централизованные системы водоснабжения.</w:t>
      </w:r>
    </w:p>
    <w:p w:rsidR="00851FD4" w:rsidRPr="00C850A2" w:rsidRDefault="00851FD4" w:rsidP="00851FD4">
      <w:pPr>
        <w:spacing w:line="276" w:lineRule="auto"/>
        <w:ind w:firstLine="567"/>
        <w:jc w:val="both"/>
        <w:rPr>
          <w:rFonts w:ascii="Calibri" w:hAnsi="Calibri"/>
          <w:sz w:val="24"/>
          <w:szCs w:val="24"/>
          <w:lang w:val="ru-RU"/>
        </w:rPr>
      </w:pPr>
      <w:r w:rsidRPr="00C850A2">
        <w:rPr>
          <w:rFonts w:ascii="Calibri" w:hAnsi="Calibri"/>
          <w:sz w:val="24"/>
          <w:szCs w:val="24"/>
          <w:lang w:val="ru-RU"/>
        </w:rPr>
        <w:t>В таблице 1.1 приведен перечень населенных пунктов</w:t>
      </w:r>
      <w:r w:rsidR="00061DE2" w:rsidRPr="00C850A2">
        <w:rPr>
          <w:rFonts w:ascii="Calibri" w:hAnsi="Calibri"/>
          <w:sz w:val="24"/>
          <w:szCs w:val="24"/>
          <w:lang w:val="ru-RU"/>
        </w:rPr>
        <w:t>,в которых имеется централизованное водоснабжение</w:t>
      </w:r>
      <w:r w:rsidR="00E8062E">
        <w:rPr>
          <w:rFonts w:ascii="Calibri" w:hAnsi="Calibri"/>
          <w:sz w:val="24"/>
          <w:szCs w:val="24"/>
          <w:lang w:val="ru-RU"/>
        </w:rPr>
        <w:t xml:space="preserve"> и</w:t>
      </w:r>
      <w:r w:rsidR="00061DE2" w:rsidRPr="00C850A2">
        <w:rPr>
          <w:rFonts w:ascii="Calibri" w:hAnsi="Calibri"/>
          <w:sz w:val="24"/>
          <w:szCs w:val="24"/>
          <w:lang w:val="ru-RU"/>
        </w:rPr>
        <w:t xml:space="preserve"> численность</w:t>
      </w:r>
      <w:r w:rsidR="00E8062E">
        <w:rPr>
          <w:rFonts w:ascii="Calibri" w:hAnsi="Calibri"/>
          <w:sz w:val="24"/>
          <w:szCs w:val="24"/>
          <w:lang w:val="ru-RU"/>
        </w:rPr>
        <w:t xml:space="preserve"> их</w:t>
      </w:r>
      <w:r w:rsidR="00061DE2" w:rsidRPr="00C850A2">
        <w:rPr>
          <w:rFonts w:ascii="Calibri" w:hAnsi="Calibri"/>
          <w:sz w:val="24"/>
          <w:szCs w:val="24"/>
          <w:lang w:val="ru-RU"/>
        </w:rPr>
        <w:t xml:space="preserve"> населения.</w:t>
      </w:r>
    </w:p>
    <w:p w:rsidR="00146490" w:rsidRPr="00C850A2" w:rsidRDefault="00146490" w:rsidP="00146490">
      <w:pPr>
        <w:spacing w:line="276" w:lineRule="auto"/>
        <w:ind w:firstLine="567"/>
        <w:jc w:val="both"/>
        <w:rPr>
          <w:rFonts w:ascii="Calibri" w:hAnsi="Calibri"/>
          <w:sz w:val="24"/>
          <w:szCs w:val="24"/>
          <w:lang w:val="ru-RU"/>
        </w:rPr>
      </w:pPr>
      <w:r w:rsidRPr="00C850A2">
        <w:rPr>
          <w:rFonts w:ascii="Calibri" w:hAnsi="Calibri"/>
          <w:sz w:val="24"/>
          <w:szCs w:val="24"/>
          <w:lang w:val="ru-RU"/>
        </w:rPr>
        <w:t>Водоснабжение малых населенных пунктов осуществляется из индивидуальных колодцев, организация центрального водоснабжения в этих малых населенных пунктах неперспективна.</w:t>
      </w:r>
    </w:p>
    <w:p w:rsidR="005530E4" w:rsidRPr="00C850A2" w:rsidRDefault="005530E4" w:rsidP="00146490">
      <w:pPr>
        <w:spacing w:line="276" w:lineRule="auto"/>
        <w:ind w:firstLine="567"/>
        <w:jc w:val="both"/>
        <w:rPr>
          <w:rFonts w:ascii="Calibri" w:hAnsi="Calibri"/>
          <w:sz w:val="24"/>
          <w:szCs w:val="24"/>
          <w:highlight w:val="yellow"/>
          <w:lang w:val="ru-RU"/>
        </w:rPr>
      </w:pPr>
    </w:p>
    <w:p w:rsidR="00851FD4" w:rsidRPr="00C850A2" w:rsidRDefault="00851FD4" w:rsidP="00851FD4">
      <w:pPr>
        <w:spacing w:line="276" w:lineRule="auto"/>
        <w:jc w:val="both"/>
        <w:rPr>
          <w:rFonts w:ascii="Calibri" w:hAnsi="Calibri"/>
          <w:b/>
          <w:sz w:val="24"/>
          <w:szCs w:val="24"/>
          <w:highlight w:val="yellow"/>
          <w:lang w:val="ru-RU"/>
        </w:rPr>
      </w:pPr>
      <w:r w:rsidRPr="00C850A2">
        <w:rPr>
          <w:rFonts w:ascii="Calibri" w:hAnsi="Calibri"/>
          <w:b/>
          <w:sz w:val="24"/>
          <w:szCs w:val="24"/>
          <w:lang w:val="ru-RU"/>
        </w:rPr>
        <w:t>Таблица 1.1 – Перечень населенных пунктов с системами централизованного водоснабжения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32"/>
        <w:gridCol w:w="3616"/>
      </w:tblGrid>
      <w:tr w:rsidR="00407D41" w:rsidRPr="007956D3" w:rsidTr="00843755">
        <w:trPr>
          <w:trHeight w:val="454"/>
          <w:jc w:val="center"/>
        </w:trPr>
        <w:tc>
          <w:tcPr>
            <w:tcW w:w="3832" w:type="dxa"/>
            <w:shd w:val="clear" w:color="auto" w:fill="92D050"/>
            <w:vAlign w:val="center"/>
          </w:tcPr>
          <w:p w:rsidR="005530E4" w:rsidRPr="00C850A2" w:rsidRDefault="00851FD4" w:rsidP="00851FD4">
            <w:pPr>
              <w:spacing w:line="276" w:lineRule="auto"/>
              <w:jc w:val="center"/>
              <w:rPr>
                <w:rFonts w:ascii="Calibri" w:hAnsi="Calibri"/>
                <w:b/>
                <w:sz w:val="24"/>
                <w:szCs w:val="24"/>
                <w:lang w:val="ru-RU"/>
              </w:rPr>
            </w:pPr>
            <w:r w:rsidRPr="00C850A2">
              <w:rPr>
                <w:rFonts w:ascii="Calibri" w:hAnsi="Calibri"/>
                <w:b/>
                <w:sz w:val="24"/>
                <w:szCs w:val="24"/>
              </w:rPr>
              <w:t>Наименование</w:t>
            </w:r>
          </w:p>
          <w:p w:rsidR="00851FD4" w:rsidRPr="00C850A2" w:rsidRDefault="00851FD4" w:rsidP="00851FD4">
            <w:pPr>
              <w:spacing w:line="276" w:lineRule="auto"/>
              <w:jc w:val="center"/>
              <w:rPr>
                <w:rFonts w:ascii="Calibri" w:hAnsi="Calibri"/>
                <w:b/>
                <w:sz w:val="24"/>
                <w:szCs w:val="24"/>
              </w:rPr>
            </w:pPr>
            <w:r w:rsidRPr="00C850A2">
              <w:rPr>
                <w:rFonts w:ascii="Calibri" w:hAnsi="Calibri"/>
                <w:b/>
                <w:sz w:val="24"/>
                <w:szCs w:val="24"/>
              </w:rPr>
              <w:t>населенногопункта</w:t>
            </w:r>
          </w:p>
        </w:tc>
        <w:tc>
          <w:tcPr>
            <w:tcW w:w="3616" w:type="dxa"/>
            <w:shd w:val="clear" w:color="auto" w:fill="92D050"/>
            <w:vAlign w:val="center"/>
          </w:tcPr>
          <w:p w:rsidR="00851FD4" w:rsidRPr="00C850A2" w:rsidRDefault="00851FD4" w:rsidP="00407D41">
            <w:pPr>
              <w:spacing w:line="276" w:lineRule="auto"/>
              <w:jc w:val="center"/>
              <w:rPr>
                <w:rFonts w:ascii="Calibri" w:hAnsi="Calibri"/>
                <w:b/>
                <w:sz w:val="24"/>
                <w:szCs w:val="24"/>
                <w:lang w:val="ru-RU"/>
              </w:rPr>
            </w:pPr>
            <w:r w:rsidRPr="00C850A2">
              <w:rPr>
                <w:rFonts w:ascii="Calibri" w:hAnsi="Calibri"/>
                <w:b/>
                <w:sz w:val="24"/>
                <w:szCs w:val="24"/>
                <w:lang w:val="ru-RU"/>
              </w:rPr>
              <w:t>Численность населения на 201</w:t>
            </w:r>
            <w:r w:rsidR="00407D41" w:rsidRPr="00C850A2">
              <w:rPr>
                <w:rFonts w:ascii="Calibri" w:hAnsi="Calibri"/>
                <w:b/>
                <w:sz w:val="24"/>
                <w:szCs w:val="24"/>
                <w:lang w:val="ru-RU"/>
              </w:rPr>
              <w:t>5</w:t>
            </w:r>
            <w:r w:rsidRPr="00C850A2">
              <w:rPr>
                <w:rFonts w:ascii="Calibri" w:hAnsi="Calibri"/>
                <w:b/>
                <w:sz w:val="24"/>
                <w:szCs w:val="24"/>
                <w:lang w:val="ru-RU"/>
              </w:rPr>
              <w:t xml:space="preserve"> год, </w:t>
            </w:r>
            <w:r w:rsidR="00EC1973" w:rsidRPr="00C850A2">
              <w:rPr>
                <w:rFonts w:ascii="Calibri" w:hAnsi="Calibri"/>
                <w:b/>
                <w:sz w:val="24"/>
                <w:szCs w:val="24"/>
                <w:lang w:val="ru-RU"/>
              </w:rPr>
              <w:t xml:space="preserve">тыс. </w:t>
            </w:r>
            <w:r w:rsidRPr="00C850A2">
              <w:rPr>
                <w:rFonts w:ascii="Calibri" w:hAnsi="Calibri"/>
                <w:b/>
                <w:sz w:val="24"/>
                <w:szCs w:val="24"/>
                <w:lang w:val="ru-RU"/>
              </w:rPr>
              <w:t>чел</w:t>
            </w:r>
          </w:p>
        </w:tc>
      </w:tr>
      <w:tr w:rsidR="00407D41" w:rsidRPr="00C850A2" w:rsidTr="00843755">
        <w:trPr>
          <w:trHeight w:val="454"/>
          <w:jc w:val="center"/>
        </w:trPr>
        <w:tc>
          <w:tcPr>
            <w:tcW w:w="3832" w:type="dxa"/>
            <w:shd w:val="clear" w:color="auto" w:fill="auto"/>
            <w:vAlign w:val="center"/>
          </w:tcPr>
          <w:p w:rsidR="00851FD4" w:rsidRPr="00C850A2" w:rsidRDefault="00D50242" w:rsidP="00843755">
            <w:pPr>
              <w:spacing w:line="276" w:lineRule="auto"/>
              <w:rPr>
                <w:rFonts w:ascii="Calibri" w:hAnsi="Calibri"/>
                <w:sz w:val="24"/>
                <w:szCs w:val="24"/>
                <w:lang w:val="ru-RU"/>
              </w:rPr>
            </w:pPr>
            <w:r w:rsidRPr="00C850A2">
              <w:rPr>
                <w:rFonts w:ascii="Calibri" w:hAnsi="Calibri"/>
                <w:sz w:val="24"/>
                <w:szCs w:val="24"/>
                <w:lang w:val="ru-RU"/>
              </w:rPr>
              <w:t>село Филипповское</w:t>
            </w:r>
          </w:p>
        </w:tc>
        <w:tc>
          <w:tcPr>
            <w:tcW w:w="3616" w:type="dxa"/>
            <w:shd w:val="clear" w:color="auto" w:fill="auto"/>
            <w:vAlign w:val="center"/>
          </w:tcPr>
          <w:p w:rsidR="00851FD4" w:rsidRPr="00C850A2" w:rsidRDefault="00AD6C97" w:rsidP="00806432">
            <w:pPr>
              <w:spacing w:line="276" w:lineRule="auto"/>
              <w:jc w:val="center"/>
              <w:rPr>
                <w:rFonts w:ascii="Calibri" w:hAnsi="Calibri"/>
                <w:sz w:val="24"/>
                <w:szCs w:val="24"/>
                <w:lang w:val="ru-RU"/>
              </w:rPr>
            </w:pPr>
            <w:r w:rsidRPr="00C850A2">
              <w:rPr>
                <w:rFonts w:ascii="Calibri" w:hAnsi="Calibri"/>
                <w:sz w:val="24"/>
                <w:szCs w:val="24"/>
                <w:lang w:val="ru-RU"/>
              </w:rPr>
              <w:t>0,631</w:t>
            </w:r>
          </w:p>
        </w:tc>
      </w:tr>
      <w:tr w:rsidR="00407D41" w:rsidRPr="00C850A2" w:rsidTr="00843755">
        <w:trPr>
          <w:trHeight w:val="454"/>
          <w:jc w:val="center"/>
        </w:trPr>
        <w:tc>
          <w:tcPr>
            <w:tcW w:w="3832" w:type="dxa"/>
            <w:shd w:val="clear" w:color="auto" w:fill="auto"/>
            <w:vAlign w:val="center"/>
          </w:tcPr>
          <w:p w:rsidR="00851FD4" w:rsidRPr="00C850A2" w:rsidRDefault="00072611" w:rsidP="00843755">
            <w:pPr>
              <w:spacing w:line="276" w:lineRule="auto"/>
              <w:rPr>
                <w:rFonts w:ascii="Calibri" w:hAnsi="Calibri"/>
                <w:sz w:val="24"/>
                <w:szCs w:val="24"/>
                <w:lang w:val="ru-RU"/>
              </w:rPr>
            </w:pPr>
            <w:r>
              <w:rPr>
                <w:rFonts w:ascii="Calibri" w:hAnsi="Calibri"/>
                <w:sz w:val="24"/>
                <w:szCs w:val="24"/>
                <w:lang w:val="ru-RU"/>
              </w:rPr>
              <w:t>п</w:t>
            </w:r>
            <w:r w:rsidR="006629A8" w:rsidRPr="00C850A2">
              <w:rPr>
                <w:rFonts w:ascii="Calibri" w:hAnsi="Calibri"/>
                <w:sz w:val="24"/>
                <w:szCs w:val="24"/>
                <w:lang w:val="ru-RU"/>
              </w:rPr>
              <w:t>оселок</w:t>
            </w:r>
            <w:r w:rsidR="00D50242" w:rsidRPr="00C850A2">
              <w:rPr>
                <w:rFonts w:ascii="Calibri" w:hAnsi="Calibri"/>
                <w:sz w:val="24"/>
                <w:szCs w:val="24"/>
                <w:lang w:val="ru-RU"/>
              </w:rPr>
              <w:t>Песьяне</w:t>
            </w:r>
          </w:p>
        </w:tc>
        <w:tc>
          <w:tcPr>
            <w:tcW w:w="3616" w:type="dxa"/>
            <w:shd w:val="clear" w:color="auto" w:fill="auto"/>
            <w:vAlign w:val="center"/>
          </w:tcPr>
          <w:p w:rsidR="00851FD4" w:rsidRPr="00C850A2" w:rsidRDefault="00843755" w:rsidP="00806432">
            <w:pPr>
              <w:spacing w:line="276" w:lineRule="auto"/>
              <w:jc w:val="center"/>
              <w:rPr>
                <w:rFonts w:ascii="Calibri" w:hAnsi="Calibri"/>
                <w:sz w:val="24"/>
                <w:szCs w:val="24"/>
                <w:lang w:val="ru-RU"/>
              </w:rPr>
            </w:pPr>
            <w:r w:rsidRPr="00C850A2">
              <w:rPr>
                <w:rFonts w:ascii="Calibri" w:hAnsi="Calibri"/>
                <w:sz w:val="24"/>
                <w:szCs w:val="24"/>
                <w:lang w:val="ru-RU"/>
              </w:rPr>
              <w:t>0,329</w:t>
            </w:r>
          </w:p>
        </w:tc>
      </w:tr>
      <w:tr w:rsidR="00407D41" w:rsidRPr="00C850A2" w:rsidTr="00843755">
        <w:trPr>
          <w:trHeight w:val="454"/>
          <w:jc w:val="center"/>
        </w:trPr>
        <w:tc>
          <w:tcPr>
            <w:tcW w:w="3832" w:type="dxa"/>
            <w:shd w:val="clear" w:color="auto" w:fill="auto"/>
            <w:vAlign w:val="center"/>
          </w:tcPr>
          <w:p w:rsidR="00851FD4" w:rsidRPr="00C850A2" w:rsidRDefault="00D50242" w:rsidP="00843755">
            <w:pPr>
              <w:spacing w:line="276" w:lineRule="auto"/>
              <w:rPr>
                <w:rFonts w:ascii="Calibri" w:hAnsi="Calibri"/>
                <w:sz w:val="24"/>
                <w:szCs w:val="24"/>
                <w:lang w:val="ru-RU"/>
              </w:rPr>
            </w:pPr>
            <w:r w:rsidRPr="00C850A2">
              <w:rPr>
                <w:rFonts w:ascii="Calibri" w:hAnsi="Calibri"/>
                <w:sz w:val="24"/>
                <w:szCs w:val="24"/>
                <w:lang w:val="ru-RU"/>
              </w:rPr>
              <w:t>деревня Аленино</w:t>
            </w:r>
          </w:p>
        </w:tc>
        <w:tc>
          <w:tcPr>
            <w:tcW w:w="3616" w:type="dxa"/>
            <w:shd w:val="clear" w:color="auto" w:fill="auto"/>
            <w:vAlign w:val="center"/>
          </w:tcPr>
          <w:p w:rsidR="00851FD4" w:rsidRPr="00C850A2" w:rsidRDefault="00843755" w:rsidP="00806432">
            <w:pPr>
              <w:spacing w:line="276" w:lineRule="auto"/>
              <w:jc w:val="center"/>
              <w:rPr>
                <w:rFonts w:ascii="Calibri" w:hAnsi="Calibri"/>
                <w:sz w:val="24"/>
                <w:szCs w:val="24"/>
                <w:lang w:val="ru-RU"/>
              </w:rPr>
            </w:pPr>
            <w:r w:rsidRPr="00C850A2">
              <w:rPr>
                <w:rFonts w:ascii="Calibri" w:hAnsi="Calibri"/>
                <w:sz w:val="24"/>
                <w:szCs w:val="24"/>
                <w:lang w:val="ru-RU"/>
              </w:rPr>
              <w:t>0,564</w:t>
            </w:r>
          </w:p>
        </w:tc>
      </w:tr>
      <w:tr w:rsidR="00D50242" w:rsidRPr="00C850A2" w:rsidTr="00843755">
        <w:trPr>
          <w:trHeight w:val="454"/>
          <w:jc w:val="center"/>
        </w:trPr>
        <w:tc>
          <w:tcPr>
            <w:tcW w:w="3832" w:type="dxa"/>
            <w:shd w:val="clear" w:color="auto" w:fill="auto"/>
            <w:vAlign w:val="center"/>
          </w:tcPr>
          <w:p w:rsidR="00D50242" w:rsidRPr="00C850A2" w:rsidRDefault="00D50242" w:rsidP="00843755">
            <w:pPr>
              <w:spacing w:line="276" w:lineRule="auto"/>
              <w:rPr>
                <w:rFonts w:ascii="Calibri" w:hAnsi="Calibri"/>
                <w:sz w:val="24"/>
                <w:szCs w:val="24"/>
                <w:lang w:val="ru-RU"/>
              </w:rPr>
            </w:pPr>
            <w:r w:rsidRPr="00C850A2">
              <w:rPr>
                <w:rFonts w:ascii="Calibri" w:hAnsi="Calibri"/>
                <w:sz w:val="24"/>
                <w:szCs w:val="24"/>
                <w:lang w:val="ru-RU"/>
              </w:rPr>
              <w:t>поселок Кашино</w:t>
            </w:r>
          </w:p>
        </w:tc>
        <w:tc>
          <w:tcPr>
            <w:tcW w:w="3616" w:type="dxa"/>
            <w:shd w:val="clear" w:color="auto" w:fill="auto"/>
            <w:vAlign w:val="center"/>
          </w:tcPr>
          <w:p w:rsidR="00D50242" w:rsidRPr="00C850A2" w:rsidRDefault="00716D10" w:rsidP="00806432">
            <w:pPr>
              <w:spacing w:line="276" w:lineRule="auto"/>
              <w:jc w:val="center"/>
              <w:rPr>
                <w:rFonts w:ascii="Calibri" w:hAnsi="Calibri"/>
                <w:sz w:val="24"/>
                <w:szCs w:val="24"/>
                <w:lang w:val="ru-RU"/>
              </w:rPr>
            </w:pPr>
            <w:r w:rsidRPr="00C850A2">
              <w:rPr>
                <w:rFonts w:ascii="Calibri" w:hAnsi="Calibri"/>
                <w:sz w:val="24"/>
                <w:szCs w:val="24"/>
                <w:lang w:val="ru-RU"/>
              </w:rPr>
              <w:t>0,306</w:t>
            </w:r>
          </w:p>
        </w:tc>
      </w:tr>
      <w:tr w:rsidR="00D50242" w:rsidRPr="00C850A2" w:rsidTr="00843755">
        <w:trPr>
          <w:trHeight w:val="454"/>
          <w:jc w:val="center"/>
        </w:trPr>
        <w:tc>
          <w:tcPr>
            <w:tcW w:w="3832" w:type="dxa"/>
            <w:shd w:val="clear" w:color="auto" w:fill="auto"/>
            <w:vAlign w:val="center"/>
          </w:tcPr>
          <w:p w:rsidR="00D50242" w:rsidRPr="00C850A2" w:rsidRDefault="00D50242" w:rsidP="00843755">
            <w:pPr>
              <w:spacing w:line="276" w:lineRule="auto"/>
              <w:rPr>
                <w:rFonts w:ascii="Calibri" w:hAnsi="Calibri"/>
                <w:sz w:val="24"/>
                <w:szCs w:val="24"/>
                <w:highlight w:val="yellow"/>
                <w:lang w:val="ru-RU"/>
              </w:rPr>
            </w:pPr>
            <w:r w:rsidRPr="00C850A2">
              <w:rPr>
                <w:rFonts w:ascii="Calibri" w:hAnsi="Calibri"/>
                <w:sz w:val="24"/>
                <w:szCs w:val="24"/>
                <w:lang w:val="ru-RU"/>
              </w:rPr>
              <w:t>ДРП-1</w:t>
            </w:r>
          </w:p>
        </w:tc>
        <w:tc>
          <w:tcPr>
            <w:tcW w:w="3616" w:type="dxa"/>
            <w:shd w:val="clear" w:color="auto" w:fill="auto"/>
            <w:vAlign w:val="center"/>
          </w:tcPr>
          <w:p w:rsidR="00D50242" w:rsidRPr="00C850A2" w:rsidRDefault="00AD6C97" w:rsidP="00806432">
            <w:pPr>
              <w:spacing w:line="276" w:lineRule="auto"/>
              <w:jc w:val="center"/>
              <w:rPr>
                <w:rFonts w:ascii="Calibri" w:hAnsi="Calibri"/>
                <w:sz w:val="24"/>
                <w:szCs w:val="24"/>
                <w:lang w:val="ru-RU"/>
              </w:rPr>
            </w:pPr>
            <w:r w:rsidRPr="00C850A2">
              <w:rPr>
                <w:rFonts w:ascii="Calibri" w:hAnsi="Calibri"/>
                <w:sz w:val="24"/>
                <w:szCs w:val="24"/>
                <w:lang w:val="ru-RU"/>
              </w:rPr>
              <w:t>0,019</w:t>
            </w:r>
          </w:p>
        </w:tc>
      </w:tr>
    </w:tbl>
    <w:p w:rsidR="00F22F87" w:rsidRPr="00C850A2" w:rsidRDefault="00716D10" w:rsidP="00716D10">
      <w:pPr>
        <w:tabs>
          <w:tab w:val="left" w:pos="1843"/>
        </w:tabs>
        <w:spacing w:line="276" w:lineRule="auto"/>
        <w:ind w:firstLine="567"/>
        <w:jc w:val="both"/>
        <w:rPr>
          <w:rFonts w:ascii="Calibri" w:hAnsi="Calibri"/>
          <w:sz w:val="24"/>
          <w:szCs w:val="24"/>
          <w:lang w:val="ru-RU"/>
        </w:rPr>
      </w:pPr>
      <w:r w:rsidRPr="00C850A2">
        <w:rPr>
          <w:noProof/>
          <w:sz w:val="28"/>
          <w:szCs w:val="28"/>
          <w:lang w:val="ru-RU" w:eastAsia="ru-RU"/>
        </w:rPr>
        <w:lastRenderedPageBreak/>
        <w:drawing>
          <wp:inline distT="0" distB="0" distL="0" distR="0">
            <wp:extent cx="6324600" cy="274320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C5D6D" w:rsidRPr="00C850A2" w:rsidRDefault="00DC5D6D" w:rsidP="00470B3F">
      <w:pPr>
        <w:spacing w:line="276" w:lineRule="auto"/>
        <w:ind w:firstLine="567"/>
        <w:jc w:val="both"/>
        <w:rPr>
          <w:rFonts w:ascii="Calibri" w:hAnsi="Calibri"/>
          <w:b/>
          <w:sz w:val="24"/>
          <w:szCs w:val="24"/>
          <w:lang w:val="ru-RU"/>
        </w:rPr>
      </w:pPr>
      <w:r w:rsidRPr="00C850A2">
        <w:rPr>
          <w:rFonts w:ascii="Calibri" w:hAnsi="Calibri"/>
          <w:b/>
          <w:sz w:val="24"/>
          <w:szCs w:val="24"/>
          <w:lang w:val="ru-RU"/>
        </w:rPr>
        <w:t>Рисунок 1.1 – Структура численности населения по населенным пунктам, имеющие централизованное водоснабжение</w:t>
      </w:r>
    </w:p>
    <w:p w:rsidR="00851FD4" w:rsidRPr="00C850A2" w:rsidRDefault="00851FD4" w:rsidP="00851FD4">
      <w:pPr>
        <w:spacing w:line="276" w:lineRule="auto"/>
        <w:ind w:firstLine="567"/>
        <w:jc w:val="both"/>
        <w:rPr>
          <w:rFonts w:ascii="Calibri" w:hAnsi="Calibri"/>
          <w:sz w:val="24"/>
          <w:szCs w:val="24"/>
          <w:lang w:val="ru-RU"/>
        </w:rPr>
      </w:pPr>
      <w:r w:rsidRPr="00C850A2">
        <w:rPr>
          <w:rFonts w:ascii="Calibri" w:hAnsi="Calibri"/>
          <w:sz w:val="24"/>
          <w:szCs w:val="24"/>
          <w:lang w:val="ru-RU"/>
        </w:rPr>
        <w:t xml:space="preserve">В жилом фонде </w:t>
      </w:r>
      <w:r w:rsidR="00146490" w:rsidRPr="00C850A2">
        <w:rPr>
          <w:rFonts w:ascii="Calibri" w:hAnsi="Calibri"/>
          <w:sz w:val="24"/>
          <w:szCs w:val="24"/>
          <w:lang w:val="ru-RU"/>
        </w:rPr>
        <w:t xml:space="preserve">на территории сельского поселения </w:t>
      </w:r>
      <w:r w:rsidR="00E14330" w:rsidRPr="00C850A2">
        <w:rPr>
          <w:rFonts w:ascii="Calibri" w:hAnsi="Calibri"/>
          <w:sz w:val="24"/>
          <w:szCs w:val="24"/>
          <w:lang w:val="ru-RU"/>
        </w:rPr>
        <w:t>Филипповское</w:t>
      </w:r>
      <w:r w:rsidRPr="00C850A2">
        <w:rPr>
          <w:rFonts w:ascii="Calibri" w:hAnsi="Calibri"/>
          <w:sz w:val="24"/>
          <w:szCs w:val="24"/>
          <w:lang w:val="ru-RU"/>
        </w:rPr>
        <w:t xml:space="preserve">преобладают индивидуальные жилые дома, доля которых составляет около </w:t>
      </w:r>
      <w:r w:rsidR="00A15EC7" w:rsidRPr="00C850A2">
        <w:rPr>
          <w:rFonts w:ascii="Calibri" w:hAnsi="Calibri"/>
          <w:sz w:val="24"/>
          <w:szCs w:val="24"/>
          <w:lang w:val="ru-RU"/>
        </w:rPr>
        <w:t>85</w:t>
      </w:r>
      <w:r w:rsidRPr="00C850A2">
        <w:rPr>
          <w:rFonts w:ascii="Calibri" w:hAnsi="Calibri"/>
          <w:sz w:val="24"/>
          <w:szCs w:val="24"/>
          <w:lang w:val="ru-RU"/>
        </w:rPr>
        <w:t>%.</w:t>
      </w:r>
    </w:p>
    <w:p w:rsidR="00851FD4" w:rsidRPr="00C850A2" w:rsidRDefault="00851FD4" w:rsidP="00851FD4">
      <w:pPr>
        <w:spacing w:line="276" w:lineRule="auto"/>
        <w:ind w:firstLine="567"/>
        <w:jc w:val="both"/>
        <w:rPr>
          <w:rFonts w:ascii="Calibri" w:hAnsi="Calibri"/>
          <w:sz w:val="24"/>
          <w:szCs w:val="24"/>
          <w:lang w:val="ru-RU"/>
        </w:rPr>
      </w:pPr>
      <w:r w:rsidRPr="00C850A2">
        <w:rPr>
          <w:rFonts w:ascii="Calibri" w:hAnsi="Calibri"/>
          <w:sz w:val="24"/>
          <w:szCs w:val="24"/>
          <w:lang w:val="ru-RU"/>
        </w:rPr>
        <w:t xml:space="preserve">Системы водоснабжения рассматриваемых населенных пунктов обособлены. Водозаборные узлы (далее - ВЗУ) и водопровод </w:t>
      </w:r>
      <w:r w:rsidR="00061DE2" w:rsidRPr="00C850A2">
        <w:rPr>
          <w:rFonts w:ascii="Calibri" w:hAnsi="Calibri"/>
          <w:sz w:val="24"/>
          <w:szCs w:val="24"/>
          <w:lang w:val="ru-RU"/>
        </w:rPr>
        <w:t xml:space="preserve">переданы на обслуживании </w:t>
      </w:r>
      <w:r w:rsidR="00E14330" w:rsidRPr="00C850A2">
        <w:rPr>
          <w:rFonts w:ascii="Calibri" w:hAnsi="Calibri"/>
          <w:sz w:val="24"/>
          <w:szCs w:val="24"/>
          <w:lang w:val="ru-RU"/>
        </w:rPr>
        <w:t>Филипповское</w:t>
      </w:r>
      <w:r w:rsidR="00041889" w:rsidRPr="00C850A2">
        <w:rPr>
          <w:rFonts w:ascii="Calibri" w:hAnsi="Calibri"/>
          <w:sz w:val="24"/>
          <w:szCs w:val="24"/>
          <w:lang w:val="ru-RU"/>
        </w:rPr>
        <w:t xml:space="preserve"> УМП ЖКХ</w:t>
      </w:r>
      <w:r w:rsidR="00061DE2" w:rsidRPr="00C850A2">
        <w:rPr>
          <w:rFonts w:ascii="Calibri" w:hAnsi="Calibri"/>
          <w:sz w:val="24"/>
          <w:szCs w:val="24"/>
          <w:lang w:val="ru-RU"/>
        </w:rPr>
        <w:t>.</w:t>
      </w:r>
    </w:p>
    <w:p w:rsidR="00041889" w:rsidRPr="00C850A2" w:rsidRDefault="00A15EC7" w:rsidP="00061DE2">
      <w:pPr>
        <w:spacing w:line="276" w:lineRule="auto"/>
        <w:ind w:firstLine="567"/>
        <w:jc w:val="both"/>
        <w:rPr>
          <w:rFonts w:ascii="Calibri" w:hAnsi="Calibri"/>
          <w:sz w:val="24"/>
          <w:szCs w:val="24"/>
          <w:lang w:val="ru-RU"/>
        </w:rPr>
      </w:pPr>
      <w:r w:rsidRPr="00C850A2">
        <w:rPr>
          <w:rFonts w:ascii="Calibri" w:hAnsi="Calibri"/>
          <w:sz w:val="24"/>
          <w:szCs w:val="24"/>
          <w:lang w:val="ru-RU"/>
        </w:rPr>
        <w:t>Основным эксплуатационным водоносным горизонтом в районе является ассельско-клязьменский водоносный горизонт, приуроченный к карбонатным породам нижней перми и верхнего карбона. Мощность горизонта от 35 до 60 метров, глубина залегания от 40 до 80 метров под толщей четвертичных, меловых глинистых песков и юрских глин. В поселении есть скважины, оборудованные на водоносный горизонт четвертичных аллювиально - флювиогляциональных отложений. Горизонт является дополнительным и используется в сельских населенных пунктах. Глубина скважин на четвертичный водоносный горизонт 12-30 м</w:t>
      </w:r>
      <w:r w:rsidR="00041889" w:rsidRPr="00C850A2">
        <w:rPr>
          <w:rFonts w:ascii="Calibri" w:hAnsi="Calibri"/>
          <w:sz w:val="24"/>
          <w:szCs w:val="24"/>
          <w:lang w:val="ru-RU"/>
        </w:rPr>
        <w:t>.</w:t>
      </w:r>
    </w:p>
    <w:p w:rsidR="00061DE2" w:rsidRPr="00C850A2" w:rsidRDefault="00061DE2" w:rsidP="00061DE2">
      <w:pPr>
        <w:spacing w:line="276" w:lineRule="auto"/>
        <w:ind w:firstLine="567"/>
        <w:jc w:val="both"/>
        <w:rPr>
          <w:rFonts w:ascii="Calibri" w:hAnsi="Calibri"/>
          <w:sz w:val="24"/>
          <w:szCs w:val="24"/>
          <w:lang w:val="ru-RU"/>
        </w:rPr>
      </w:pPr>
      <w:r w:rsidRPr="00C850A2">
        <w:rPr>
          <w:rFonts w:ascii="Calibri" w:hAnsi="Calibri"/>
          <w:sz w:val="24"/>
          <w:szCs w:val="24"/>
          <w:lang w:val="ru-RU"/>
        </w:rPr>
        <w:t xml:space="preserve">Основными источниками хозяйственно-питьевого и противопожарного водоснабжения на территории поселения в настоящий момент являются подземные артезианские воды. Водопотребление осуществляется из артезианских скважин. </w:t>
      </w:r>
    </w:p>
    <w:p w:rsidR="00061DE2" w:rsidRPr="00C850A2" w:rsidRDefault="00061DE2" w:rsidP="00851FD4">
      <w:pPr>
        <w:spacing w:line="276" w:lineRule="auto"/>
        <w:ind w:firstLine="567"/>
        <w:jc w:val="both"/>
        <w:rPr>
          <w:rFonts w:ascii="Calibri" w:hAnsi="Calibri"/>
          <w:sz w:val="24"/>
          <w:szCs w:val="24"/>
          <w:highlight w:val="yellow"/>
          <w:lang w:val="ru-RU"/>
        </w:rPr>
      </w:pPr>
    </w:p>
    <w:p w:rsidR="00851FD4" w:rsidRPr="00C850A2" w:rsidRDefault="00851FD4" w:rsidP="009A1148">
      <w:pPr>
        <w:pStyle w:val="1"/>
        <w:spacing w:before="120" w:after="120" w:line="276" w:lineRule="auto"/>
        <w:ind w:firstLine="851"/>
        <w:jc w:val="center"/>
        <w:rPr>
          <w:rFonts w:ascii="Calibri" w:hAnsi="Calibri"/>
          <w:sz w:val="24"/>
          <w:szCs w:val="24"/>
          <w:lang w:val="ru-RU"/>
        </w:rPr>
      </w:pPr>
      <w:bookmarkStart w:id="11" w:name="_Toc381887286"/>
      <w:bookmarkStart w:id="12" w:name="_Toc473551597"/>
      <w:r w:rsidRPr="00C850A2">
        <w:rPr>
          <w:rFonts w:ascii="Calibri" w:hAnsi="Calibri"/>
          <w:sz w:val="24"/>
          <w:szCs w:val="24"/>
          <w:lang w:val="ru-RU"/>
        </w:rPr>
        <w:t xml:space="preserve">1.2. Описание территорий </w:t>
      </w:r>
      <w:r w:rsidR="009A1148" w:rsidRPr="00C850A2">
        <w:rPr>
          <w:rFonts w:ascii="Calibri" w:hAnsi="Calibri"/>
          <w:sz w:val="24"/>
          <w:szCs w:val="24"/>
          <w:lang w:val="ru-RU"/>
        </w:rPr>
        <w:t>населенных пунктах</w:t>
      </w:r>
      <w:r w:rsidR="00E14330" w:rsidRPr="00C850A2">
        <w:rPr>
          <w:rFonts w:ascii="Calibri" w:hAnsi="Calibri"/>
          <w:sz w:val="24"/>
          <w:szCs w:val="24"/>
          <w:lang w:val="ru-RU"/>
        </w:rPr>
        <w:t>Филипповского</w:t>
      </w:r>
      <w:r w:rsidR="009A1148" w:rsidRPr="00C850A2">
        <w:rPr>
          <w:rFonts w:ascii="Calibri" w:hAnsi="Calibri"/>
          <w:sz w:val="24"/>
          <w:szCs w:val="24"/>
          <w:lang w:val="ru-RU"/>
        </w:rPr>
        <w:t xml:space="preserve"> сельского поселения </w:t>
      </w:r>
      <w:r w:rsidRPr="00C850A2">
        <w:rPr>
          <w:rFonts w:ascii="Calibri" w:hAnsi="Calibri"/>
          <w:sz w:val="24"/>
          <w:szCs w:val="24"/>
          <w:lang w:val="ru-RU"/>
        </w:rPr>
        <w:t>не охваченных централизованными системами водоснабжения</w:t>
      </w:r>
      <w:bookmarkEnd w:id="11"/>
      <w:bookmarkEnd w:id="12"/>
    </w:p>
    <w:p w:rsidR="0094711D" w:rsidRPr="00C850A2" w:rsidRDefault="00851FD4" w:rsidP="0094711D">
      <w:pPr>
        <w:spacing w:line="276" w:lineRule="auto"/>
        <w:ind w:firstLine="567"/>
        <w:jc w:val="both"/>
        <w:rPr>
          <w:rFonts w:ascii="Calibri" w:hAnsi="Calibri"/>
          <w:sz w:val="24"/>
          <w:szCs w:val="24"/>
          <w:lang w:val="ru-RU"/>
        </w:rPr>
      </w:pPr>
      <w:r w:rsidRPr="00C850A2">
        <w:rPr>
          <w:rFonts w:ascii="Calibri" w:hAnsi="Calibri"/>
          <w:sz w:val="24"/>
          <w:szCs w:val="24"/>
          <w:lang w:val="ru-RU"/>
        </w:rPr>
        <w:t>В 201</w:t>
      </w:r>
      <w:r w:rsidR="00146490" w:rsidRPr="00C850A2">
        <w:rPr>
          <w:rFonts w:ascii="Calibri" w:hAnsi="Calibri"/>
          <w:sz w:val="24"/>
          <w:szCs w:val="24"/>
          <w:lang w:val="ru-RU"/>
        </w:rPr>
        <w:t>6</w:t>
      </w:r>
      <w:r w:rsidRPr="00C850A2">
        <w:rPr>
          <w:rFonts w:ascii="Calibri" w:hAnsi="Calibri"/>
          <w:sz w:val="24"/>
          <w:szCs w:val="24"/>
          <w:lang w:val="ru-RU"/>
        </w:rPr>
        <w:t xml:space="preserve"> году системы централизованного водоснабжения отсутствуют в</w:t>
      </w:r>
      <w:r w:rsidR="00E50852" w:rsidRPr="00C850A2">
        <w:rPr>
          <w:rFonts w:ascii="Calibri" w:hAnsi="Calibri"/>
          <w:sz w:val="24"/>
          <w:szCs w:val="24"/>
          <w:lang w:val="ru-RU"/>
        </w:rPr>
        <w:t xml:space="preserve">о всех населенных пунктах </w:t>
      </w:r>
      <w:r w:rsidR="00146490" w:rsidRPr="00C850A2">
        <w:rPr>
          <w:rFonts w:ascii="Calibri" w:hAnsi="Calibri"/>
          <w:sz w:val="24"/>
          <w:szCs w:val="24"/>
          <w:lang w:val="ru-RU"/>
        </w:rPr>
        <w:t xml:space="preserve">сельского поселения </w:t>
      </w:r>
      <w:r w:rsidR="00E14330" w:rsidRPr="00C850A2">
        <w:rPr>
          <w:rFonts w:ascii="Calibri" w:hAnsi="Calibri"/>
          <w:sz w:val="24"/>
          <w:szCs w:val="24"/>
          <w:lang w:val="ru-RU"/>
        </w:rPr>
        <w:t>Филипповское</w:t>
      </w:r>
      <w:r w:rsidR="00E50852" w:rsidRPr="00C850A2">
        <w:rPr>
          <w:rFonts w:ascii="Calibri" w:hAnsi="Calibri"/>
          <w:sz w:val="24"/>
          <w:szCs w:val="24"/>
          <w:lang w:val="ru-RU"/>
        </w:rPr>
        <w:t xml:space="preserve"> кроме </w:t>
      </w:r>
      <w:r w:rsidR="00851422" w:rsidRPr="00C850A2">
        <w:rPr>
          <w:rFonts w:ascii="Calibri" w:hAnsi="Calibri"/>
          <w:sz w:val="24"/>
          <w:szCs w:val="24"/>
          <w:lang w:val="ru-RU"/>
        </w:rPr>
        <w:t>с</w:t>
      </w:r>
      <w:r w:rsidR="00E50852" w:rsidRPr="00C850A2">
        <w:rPr>
          <w:rFonts w:ascii="Calibri" w:hAnsi="Calibri"/>
          <w:sz w:val="24"/>
          <w:szCs w:val="24"/>
          <w:lang w:val="ru-RU"/>
        </w:rPr>
        <w:t>.</w:t>
      </w:r>
      <w:r w:rsidR="00851422" w:rsidRPr="00C850A2">
        <w:rPr>
          <w:rFonts w:ascii="Calibri" w:hAnsi="Calibri"/>
          <w:sz w:val="24"/>
          <w:szCs w:val="24"/>
          <w:lang w:val="ru-RU"/>
        </w:rPr>
        <w:t>Филипповское</w:t>
      </w:r>
      <w:r w:rsidR="00E50852" w:rsidRPr="00C850A2">
        <w:rPr>
          <w:rFonts w:ascii="Calibri" w:hAnsi="Calibri"/>
          <w:sz w:val="24"/>
          <w:szCs w:val="24"/>
          <w:lang w:val="ru-RU"/>
        </w:rPr>
        <w:t xml:space="preserve">, </w:t>
      </w:r>
      <w:r w:rsidR="00851422" w:rsidRPr="00C850A2">
        <w:rPr>
          <w:rFonts w:ascii="Calibri" w:hAnsi="Calibri"/>
          <w:sz w:val="24"/>
          <w:szCs w:val="24"/>
          <w:lang w:val="ru-RU"/>
        </w:rPr>
        <w:t>д.Аленино</w:t>
      </w:r>
      <w:r w:rsidR="00E50852" w:rsidRPr="00C850A2">
        <w:rPr>
          <w:rFonts w:ascii="Calibri" w:hAnsi="Calibri"/>
          <w:sz w:val="24"/>
          <w:szCs w:val="24"/>
          <w:lang w:val="ru-RU"/>
        </w:rPr>
        <w:t xml:space="preserve">, </w:t>
      </w:r>
      <w:r w:rsidR="00851422" w:rsidRPr="00C850A2">
        <w:rPr>
          <w:rFonts w:ascii="Calibri" w:hAnsi="Calibri"/>
          <w:sz w:val="24"/>
          <w:szCs w:val="24"/>
          <w:lang w:val="ru-RU"/>
        </w:rPr>
        <w:t>д.Песьяне, поселок Кашино, участок ДРП-1</w:t>
      </w:r>
      <w:r w:rsidR="00146490" w:rsidRPr="00C850A2">
        <w:rPr>
          <w:rFonts w:ascii="Calibri" w:hAnsi="Calibri"/>
          <w:sz w:val="24"/>
          <w:szCs w:val="24"/>
          <w:lang w:val="ru-RU"/>
        </w:rPr>
        <w:t>.</w:t>
      </w:r>
      <w:r w:rsidR="00E8062E">
        <w:rPr>
          <w:rFonts w:asciiTheme="minorHAnsi" w:hAnsiTheme="minorHAnsi"/>
          <w:sz w:val="24"/>
          <w:szCs w:val="24"/>
          <w:lang w:val="ru-RU"/>
        </w:rPr>
        <w:t xml:space="preserve">Водоснабжение в </w:t>
      </w:r>
      <w:r w:rsidR="0094711D" w:rsidRPr="00C850A2">
        <w:rPr>
          <w:rFonts w:asciiTheme="minorHAnsi" w:hAnsiTheme="minorHAnsi"/>
          <w:sz w:val="24"/>
          <w:szCs w:val="24"/>
          <w:lang w:val="ru-RU"/>
        </w:rPr>
        <w:t>этих населенных пунктах  осуществляется от шахтных колодцев и одиночных скважин мелкого заложения.</w:t>
      </w:r>
    </w:p>
    <w:p w:rsidR="00E8062E" w:rsidRPr="00072611" w:rsidRDefault="00146490" w:rsidP="00072611">
      <w:pPr>
        <w:spacing w:line="276" w:lineRule="auto"/>
        <w:ind w:firstLine="567"/>
        <w:jc w:val="both"/>
        <w:rPr>
          <w:rFonts w:ascii="Calibri" w:hAnsi="Calibri"/>
          <w:sz w:val="24"/>
          <w:szCs w:val="24"/>
          <w:lang w:val="ru-RU"/>
        </w:rPr>
      </w:pPr>
      <w:r w:rsidRPr="00C850A2">
        <w:rPr>
          <w:rFonts w:ascii="Calibri" w:hAnsi="Calibri"/>
          <w:sz w:val="24"/>
          <w:szCs w:val="24"/>
          <w:lang w:val="ru-RU"/>
        </w:rPr>
        <w:t>В</w:t>
      </w:r>
      <w:r w:rsidR="00851FD4" w:rsidRPr="00C850A2">
        <w:rPr>
          <w:rFonts w:ascii="Calibri" w:hAnsi="Calibri"/>
          <w:sz w:val="24"/>
          <w:szCs w:val="24"/>
          <w:lang w:val="ru-RU"/>
        </w:rPr>
        <w:t xml:space="preserve"> населенных пунктах (</w:t>
      </w:r>
      <w:r w:rsidR="00851422" w:rsidRPr="00C850A2">
        <w:rPr>
          <w:rFonts w:ascii="Calibri" w:hAnsi="Calibri"/>
          <w:sz w:val="24"/>
          <w:szCs w:val="24"/>
          <w:lang w:val="ru-RU"/>
        </w:rPr>
        <w:t>с.Филипповское, д.Аленино, д.Песьяне, поселок Кашино, участок ДРП-1</w:t>
      </w:r>
      <w:r w:rsidRPr="00C850A2">
        <w:rPr>
          <w:rFonts w:ascii="Calibri" w:hAnsi="Calibri"/>
          <w:sz w:val="24"/>
          <w:szCs w:val="24"/>
          <w:lang w:val="ru-RU"/>
        </w:rPr>
        <w:t xml:space="preserve">) </w:t>
      </w:r>
      <w:r w:rsidR="00851FD4" w:rsidRPr="00C850A2">
        <w:rPr>
          <w:rFonts w:ascii="Calibri" w:hAnsi="Calibri"/>
          <w:sz w:val="24"/>
          <w:szCs w:val="24"/>
          <w:lang w:val="ru-RU"/>
        </w:rPr>
        <w:t xml:space="preserve">имеются системы централизованного водоснабжения. Степень охвата территорий данных населенных пунктов системами водоснабжения различна. </w:t>
      </w:r>
      <w:bookmarkStart w:id="13" w:name="_Toc381887287"/>
    </w:p>
    <w:p w:rsidR="00E8062E" w:rsidRPr="00C850A2" w:rsidRDefault="00E8062E" w:rsidP="00E8062E">
      <w:pPr>
        <w:spacing w:line="276" w:lineRule="auto"/>
        <w:ind w:firstLine="567"/>
        <w:jc w:val="both"/>
        <w:rPr>
          <w:rFonts w:ascii="Calibri" w:hAnsi="Calibri"/>
          <w:sz w:val="24"/>
          <w:szCs w:val="24"/>
          <w:u w:val="single"/>
          <w:lang w:val="ru-RU"/>
        </w:rPr>
      </w:pPr>
    </w:p>
    <w:p w:rsidR="00851FD4" w:rsidRPr="00C850A2" w:rsidRDefault="00851FD4" w:rsidP="009A1148">
      <w:pPr>
        <w:pStyle w:val="1"/>
        <w:spacing w:before="120" w:after="120" w:line="276" w:lineRule="auto"/>
        <w:ind w:firstLine="851"/>
        <w:jc w:val="center"/>
        <w:rPr>
          <w:rFonts w:ascii="Calibri" w:hAnsi="Calibri"/>
          <w:sz w:val="24"/>
          <w:szCs w:val="24"/>
          <w:lang w:val="ru-RU"/>
        </w:rPr>
      </w:pPr>
      <w:bookmarkStart w:id="14" w:name="_Toc473551598"/>
      <w:r w:rsidRPr="00C850A2">
        <w:rPr>
          <w:rFonts w:ascii="Calibri" w:hAnsi="Calibri"/>
          <w:sz w:val="24"/>
          <w:szCs w:val="24"/>
          <w:lang w:val="ru-RU"/>
        </w:rPr>
        <w:t>1.3. Описание технологических зон водоснабжения, зон централизованного и нецентрализованного водоснабжения и перечень централизованных систем водоснабжения</w:t>
      </w:r>
      <w:bookmarkEnd w:id="13"/>
      <w:bookmarkEnd w:id="14"/>
    </w:p>
    <w:p w:rsidR="00851FD4" w:rsidRPr="00C850A2" w:rsidRDefault="00851FD4" w:rsidP="00851FD4">
      <w:pPr>
        <w:spacing w:line="276" w:lineRule="auto"/>
        <w:ind w:firstLine="567"/>
        <w:jc w:val="both"/>
        <w:rPr>
          <w:rFonts w:ascii="Calibri" w:hAnsi="Calibri"/>
          <w:sz w:val="24"/>
          <w:szCs w:val="24"/>
          <w:lang w:val="ru-RU"/>
        </w:rPr>
      </w:pPr>
      <w:r w:rsidRPr="00C850A2">
        <w:rPr>
          <w:rFonts w:ascii="Calibri" w:hAnsi="Calibri"/>
          <w:sz w:val="24"/>
          <w:szCs w:val="24"/>
          <w:lang w:val="ru-RU"/>
        </w:rPr>
        <w:t xml:space="preserve">Федеральный закон от 7 декабря 2011 г. № 416-ФЗ «О водоснабжении и водоотведении» и постановление правительства РФ от 05.09.2013 года № 782 «О схемах водоснабжения и </w:t>
      </w:r>
      <w:r w:rsidRPr="00C850A2">
        <w:rPr>
          <w:rFonts w:ascii="Calibri" w:hAnsi="Calibri"/>
          <w:sz w:val="24"/>
          <w:szCs w:val="24"/>
          <w:lang w:val="ru-RU"/>
        </w:rPr>
        <w:lastRenderedPageBreak/>
        <w:t xml:space="preserve">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вводят новые понятия в сфере водоснабжения и водоотведения: </w:t>
      </w:r>
    </w:p>
    <w:p w:rsidR="00851FD4" w:rsidRPr="00C850A2" w:rsidRDefault="00851FD4" w:rsidP="00851FD4">
      <w:pPr>
        <w:spacing w:line="276" w:lineRule="auto"/>
        <w:ind w:firstLine="567"/>
        <w:jc w:val="both"/>
        <w:rPr>
          <w:rFonts w:ascii="Calibri" w:hAnsi="Calibri"/>
          <w:sz w:val="24"/>
          <w:szCs w:val="24"/>
          <w:lang w:val="ru-RU"/>
        </w:rPr>
      </w:pPr>
      <w:r w:rsidRPr="00C850A2">
        <w:rPr>
          <w:rFonts w:ascii="Calibri" w:hAnsi="Calibri"/>
          <w:sz w:val="24"/>
          <w:szCs w:val="24"/>
          <w:lang w:val="ru-RU"/>
        </w:rPr>
        <w:t xml:space="preserve">«технологическая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 </w:t>
      </w:r>
    </w:p>
    <w:p w:rsidR="00851FD4" w:rsidRPr="00C850A2" w:rsidRDefault="00851FD4" w:rsidP="00851FD4">
      <w:pPr>
        <w:spacing w:line="276" w:lineRule="auto"/>
        <w:ind w:firstLine="567"/>
        <w:jc w:val="both"/>
        <w:rPr>
          <w:rFonts w:ascii="Calibri" w:hAnsi="Calibri"/>
          <w:sz w:val="24"/>
          <w:szCs w:val="24"/>
          <w:lang w:val="ru-RU"/>
        </w:rPr>
      </w:pPr>
      <w:r w:rsidRPr="00C850A2">
        <w:rPr>
          <w:rFonts w:ascii="Calibri" w:hAnsi="Calibri"/>
          <w:sz w:val="24"/>
          <w:szCs w:val="24"/>
          <w:lang w:val="ru-RU"/>
        </w:rPr>
        <w:t xml:space="preserve">«централизованная система холодного водоснабжения» -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 </w:t>
      </w:r>
    </w:p>
    <w:p w:rsidR="00851FD4" w:rsidRPr="00C850A2" w:rsidRDefault="00851FD4" w:rsidP="00851FD4">
      <w:pPr>
        <w:spacing w:line="276" w:lineRule="auto"/>
        <w:ind w:firstLine="567"/>
        <w:jc w:val="both"/>
        <w:rPr>
          <w:rFonts w:ascii="Calibri" w:hAnsi="Calibri"/>
          <w:sz w:val="24"/>
          <w:szCs w:val="24"/>
          <w:lang w:val="ru-RU"/>
        </w:rPr>
      </w:pPr>
      <w:r w:rsidRPr="00C850A2">
        <w:rPr>
          <w:rFonts w:ascii="Calibri" w:hAnsi="Calibri"/>
          <w:sz w:val="24"/>
          <w:szCs w:val="24"/>
          <w:lang w:val="ru-RU"/>
        </w:rPr>
        <w:t xml:space="preserve">«нецентрализованная система холодного водоснабжения» - сооружения и устройства, технологически не связанные с централизованной системой холодного водоснабжения и предназначенные для общего пользования или пользования ограниченного круга лиц. </w:t>
      </w:r>
    </w:p>
    <w:p w:rsidR="00851FD4" w:rsidRPr="00C850A2" w:rsidRDefault="00851FD4" w:rsidP="00851FD4">
      <w:pPr>
        <w:spacing w:line="276" w:lineRule="auto"/>
        <w:ind w:firstLine="567"/>
        <w:jc w:val="both"/>
        <w:rPr>
          <w:rFonts w:ascii="Calibri" w:hAnsi="Calibri"/>
          <w:sz w:val="24"/>
          <w:szCs w:val="24"/>
          <w:lang w:val="ru-RU"/>
        </w:rPr>
      </w:pPr>
      <w:r w:rsidRPr="00C850A2">
        <w:rPr>
          <w:rFonts w:ascii="Calibri" w:hAnsi="Calibri"/>
          <w:sz w:val="24"/>
          <w:szCs w:val="24"/>
          <w:lang w:val="ru-RU"/>
        </w:rPr>
        <w:t xml:space="preserve">Исходя из определения централизованной системы холодного водоснабжения на территории </w:t>
      </w:r>
      <w:r w:rsidR="00E14330" w:rsidRPr="00C850A2">
        <w:rPr>
          <w:rFonts w:ascii="Calibri" w:hAnsi="Calibri"/>
          <w:sz w:val="24"/>
          <w:szCs w:val="24"/>
          <w:lang w:val="ru-RU"/>
        </w:rPr>
        <w:t>Филипповского</w:t>
      </w:r>
      <w:r w:rsidR="008918A7" w:rsidRPr="00C850A2">
        <w:rPr>
          <w:rFonts w:ascii="Calibri" w:hAnsi="Calibri"/>
          <w:sz w:val="24"/>
          <w:szCs w:val="24"/>
          <w:lang w:val="ru-RU"/>
        </w:rPr>
        <w:t xml:space="preserve"> сельского поселения</w:t>
      </w:r>
      <w:r w:rsidRPr="00C850A2">
        <w:rPr>
          <w:rFonts w:ascii="Calibri" w:hAnsi="Calibri"/>
          <w:sz w:val="24"/>
          <w:szCs w:val="24"/>
          <w:lang w:val="ru-RU"/>
        </w:rPr>
        <w:t xml:space="preserve">, можно выделить следующие системы: </w:t>
      </w:r>
    </w:p>
    <w:p w:rsidR="00851FD4" w:rsidRPr="00C850A2" w:rsidRDefault="00851FD4" w:rsidP="00851FD4">
      <w:pPr>
        <w:spacing w:line="276" w:lineRule="auto"/>
        <w:ind w:firstLine="567"/>
        <w:jc w:val="both"/>
        <w:rPr>
          <w:rFonts w:ascii="Calibri" w:hAnsi="Calibri"/>
          <w:sz w:val="24"/>
          <w:szCs w:val="24"/>
          <w:lang w:val="ru-RU"/>
        </w:rPr>
      </w:pPr>
      <w:r w:rsidRPr="00C850A2">
        <w:rPr>
          <w:rFonts w:ascii="Calibri" w:hAnsi="Calibri"/>
          <w:sz w:val="24"/>
          <w:szCs w:val="24"/>
          <w:lang w:val="ru-RU"/>
        </w:rPr>
        <w:t xml:space="preserve">- система централизованного водоснабжения </w:t>
      </w:r>
      <w:r w:rsidR="00851422" w:rsidRPr="00C850A2">
        <w:rPr>
          <w:rFonts w:ascii="Calibri" w:hAnsi="Calibri"/>
          <w:sz w:val="24"/>
          <w:szCs w:val="24"/>
          <w:lang w:val="ru-RU"/>
        </w:rPr>
        <w:t>с.Филипповское</w:t>
      </w:r>
      <w:r w:rsidRPr="00C850A2">
        <w:rPr>
          <w:rFonts w:ascii="Calibri" w:hAnsi="Calibri"/>
          <w:sz w:val="24"/>
          <w:szCs w:val="24"/>
          <w:lang w:val="ru-RU"/>
        </w:rPr>
        <w:t>;</w:t>
      </w:r>
    </w:p>
    <w:p w:rsidR="00851FD4" w:rsidRPr="00C850A2" w:rsidRDefault="00851FD4" w:rsidP="00851FD4">
      <w:pPr>
        <w:spacing w:line="276" w:lineRule="auto"/>
        <w:ind w:firstLine="567"/>
        <w:jc w:val="both"/>
        <w:rPr>
          <w:rFonts w:ascii="Calibri" w:hAnsi="Calibri"/>
          <w:sz w:val="24"/>
          <w:szCs w:val="24"/>
          <w:lang w:val="ru-RU"/>
        </w:rPr>
      </w:pPr>
      <w:r w:rsidRPr="00C850A2">
        <w:rPr>
          <w:rFonts w:ascii="Calibri" w:hAnsi="Calibri"/>
          <w:sz w:val="24"/>
          <w:szCs w:val="24"/>
          <w:lang w:val="ru-RU"/>
        </w:rPr>
        <w:t xml:space="preserve">- система централизованного водоснабжения </w:t>
      </w:r>
      <w:r w:rsidR="00851422" w:rsidRPr="00C850A2">
        <w:rPr>
          <w:rFonts w:ascii="Calibri" w:hAnsi="Calibri"/>
          <w:sz w:val="24"/>
          <w:szCs w:val="24"/>
          <w:lang w:val="ru-RU"/>
        </w:rPr>
        <w:t>д.Аленино</w:t>
      </w:r>
      <w:r w:rsidRPr="00C850A2">
        <w:rPr>
          <w:rFonts w:ascii="Calibri" w:hAnsi="Calibri"/>
          <w:sz w:val="24"/>
          <w:szCs w:val="24"/>
          <w:lang w:val="ru-RU"/>
        </w:rPr>
        <w:t xml:space="preserve">; </w:t>
      </w:r>
    </w:p>
    <w:p w:rsidR="00851422" w:rsidRPr="00C850A2" w:rsidRDefault="00851FD4" w:rsidP="00851FD4">
      <w:pPr>
        <w:spacing w:line="276" w:lineRule="auto"/>
        <w:ind w:firstLine="567"/>
        <w:jc w:val="both"/>
        <w:rPr>
          <w:rFonts w:ascii="Calibri" w:hAnsi="Calibri"/>
          <w:sz w:val="24"/>
          <w:szCs w:val="24"/>
          <w:lang w:val="ru-RU"/>
        </w:rPr>
      </w:pPr>
      <w:r w:rsidRPr="00C850A2">
        <w:rPr>
          <w:rFonts w:ascii="Calibri" w:hAnsi="Calibri"/>
          <w:sz w:val="24"/>
          <w:szCs w:val="24"/>
          <w:lang w:val="ru-RU"/>
        </w:rPr>
        <w:t xml:space="preserve">- система централизованного водоснабжения </w:t>
      </w:r>
      <w:r w:rsidR="006629A8" w:rsidRPr="00C850A2">
        <w:rPr>
          <w:rFonts w:ascii="Calibri" w:hAnsi="Calibri"/>
          <w:sz w:val="24"/>
          <w:szCs w:val="24"/>
          <w:lang w:val="ru-RU"/>
        </w:rPr>
        <w:t>п</w:t>
      </w:r>
      <w:r w:rsidR="00851422" w:rsidRPr="00C850A2">
        <w:rPr>
          <w:rFonts w:ascii="Calibri" w:hAnsi="Calibri"/>
          <w:sz w:val="24"/>
          <w:szCs w:val="24"/>
          <w:lang w:val="ru-RU"/>
        </w:rPr>
        <w:t>.Песьяне;</w:t>
      </w:r>
    </w:p>
    <w:p w:rsidR="00851422" w:rsidRPr="00C850A2" w:rsidRDefault="00851422" w:rsidP="00851FD4">
      <w:pPr>
        <w:spacing w:line="276" w:lineRule="auto"/>
        <w:ind w:firstLine="567"/>
        <w:jc w:val="both"/>
        <w:rPr>
          <w:rFonts w:ascii="Calibri" w:hAnsi="Calibri"/>
          <w:sz w:val="24"/>
          <w:szCs w:val="24"/>
          <w:lang w:val="ru-RU"/>
        </w:rPr>
      </w:pPr>
      <w:r w:rsidRPr="00C850A2">
        <w:rPr>
          <w:rFonts w:ascii="Calibri" w:hAnsi="Calibri"/>
          <w:sz w:val="24"/>
          <w:szCs w:val="24"/>
          <w:lang w:val="ru-RU"/>
        </w:rPr>
        <w:t>- система централизованного водоснабжения п.</w:t>
      </w:r>
      <w:r w:rsidR="00072611">
        <w:rPr>
          <w:rFonts w:ascii="Calibri" w:hAnsi="Calibri"/>
          <w:sz w:val="24"/>
          <w:szCs w:val="24"/>
          <w:lang w:val="ru-RU"/>
        </w:rPr>
        <w:t xml:space="preserve"> К</w:t>
      </w:r>
      <w:r w:rsidRPr="00C850A2">
        <w:rPr>
          <w:rFonts w:ascii="Calibri" w:hAnsi="Calibri"/>
          <w:sz w:val="24"/>
          <w:szCs w:val="24"/>
          <w:lang w:val="ru-RU"/>
        </w:rPr>
        <w:t>ашино;</w:t>
      </w:r>
    </w:p>
    <w:p w:rsidR="00851FD4" w:rsidRPr="00C850A2" w:rsidRDefault="00851422" w:rsidP="00851FD4">
      <w:pPr>
        <w:spacing w:line="276" w:lineRule="auto"/>
        <w:ind w:firstLine="567"/>
        <w:jc w:val="both"/>
        <w:rPr>
          <w:rFonts w:ascii="Calibri" w:hAnsi="Calibri"/>
          <w:sz w:val="24"/>
          <w:szCs w:val="24"/>
          <w:lang w:val="ru-RU"/>
        </w:rPr>
      </w:pPr>
      <w:r w:rsidRPr="00C850A2">
        <w:rPr>
          <w:rFonts w:ascii="Calibri" w:hAnsi="Calibri"/>
          <w:sz w:val="24"/>
          <w:szCs w:val="24"/>
          <w:lang w:val="ru-RU"/>
        </w:rPr>
        <w:t>- система централизованного водоснабжения участок ДРП-1</w:t>
      </w:r>
      <w:r w:rsidR="00E50852" w:rsidRPr="00C850A2">
        <w:rPr>
          <w:rFonts w:ascii="Calibri" w:hAnsi="Calibri"/>
          <w:sz w:val="24"/>
          <w:szCs w:val="24"/>
          <w:lang w:val="ru-RU"/>
        </w:rPr>
        <w:t>.</w:t>
      </w:r>
    </w:p>
    <w:p w:rsidR="002E2216" w:rsidRPr="00C850A2" w:rsidRDefault="002E2216" w:rsidP="00851FD4">
      <w:pPr>
        <w:spacing w:line="276" w:lineRule="auto"/>
        <w:ind w:firstLine="567"/>
        <w:jc w:val="both"/>
        <w:rPr>
          <w:rFonts w:ascii="Calibri" w:hAnsi="Calibri"/>
          <w:sz w:val="24"/>
          <w:szCs w:val="24"/>
          <w:highlight w:val="yellow"/>
          <w:lang w:val="ru-RU"/>
        </w:rPr>
      </w:pPr>
    </w:p>
    <w:p w:rsidR="00851FD4" w:rsidRPr="00C850A2" w:rsidRDefault="00851FD4" w:rsidP="008918A7">
      <w:pPr>
        <w:pStyle w:val="1"/>
        <w:spacing w:line="276" w:lineRule="auto"/>
        <w:ind w:firstLine="851"/>
        <w:jc w:val="center"/>
        <w:rPr>
          <w:rFonts w:ascii="Calibri" w:hAnsi="Calibri"/>
          <w:sz w:val="24"/>
          <w:szCs w:val="24"/>
          <w:lang w:val="ru-RU"/>
        </w:rPr>
      </w:pPr>
      <w:bookmarkStart w:id="15" w:name="_Toc381887288"/>
      <w:bookmarkStart w:id="16" w:name="_Toc473551599"/>
      <w:r w:rsidRPr="00C850A2">
        <w:rPr>
          <w:rFonts w:ascii="Calibri" w:hAnsi="Calibri"/>
          <w:sz w:val="24"/>
          <w:szCs w:val="24"/>
          <w:lang w:val="ru-RU"/>
        </w:rPr>
        <w:t>1.4. Описание результатов технического обследования централизованных систем водоснабжения</w:t>
      </w:r>
      <w:bookmarkEnd w:id="15"/>
      <w:bookmarkEnd w:id="16"/>
    </w:p>
    <w:p w:rsidR="00EB5C38" w:rsidRPr="00C850A2" w:rsidRDefault="00851FD4" w:rsidP="008918A7">
      <w:pPr>
        <w:pStyle w:val="1"/>
        <w:spacing w:line="276" w:lineRule="auto"/>
        <w:ind w:firstLine="851"/>
        <w:jc w:val="center"/>
        <w:rPr>
          <w:rFonts w:ascii="Calibri" w:hAnsi="Calibri"/>
          <w:sz w:val="24"/>
          <w:szCs w:val="24"/>
          <w:lang w:val="ru-RU"/>
        </w:rPr>
      </w:pPr>
      <w:bookmarkStart w:id="17" w:name="_Toc381887289"/>
      <w:bookmarkStart w:id="18" w:name="_Toc473551600"/>
      <w:r w:rsidRPr="00C850A2">
        <w:rPr>
          <w:rFonts w:ascii="Calibri" w:hAnsi="Calibri"/>
          <w:sz w:val="24"/>
          <w:szCs w:val="24"/>
          <w:lang w:val="ru-RU"/>
        </w:rPr>
        <w:t>1.4.1. Описание состояния существующих источников водоснабжения и водоразборных сооружений</w:t>
      </w:r>
      <w:bookmarkEnd w:id="17"/>
      <w:bookmarkEnd w:id="18"/>
    </w:p>
    <w:p w:rsidR="00EB5C38" w:rsidRPr="00C850A2" w:rsidRDefault="00EB5C38" w:rsidP="00264B71">
      <w:pPr>
        <w:pStyle w:val="a3"/>
        <w:spacing w:line="276" w:lineRule="auto"/>
        <w:ind w:right="105" w:firstLine="709"/>
        <w:jc w:val="both"/>
        <w:rPr>
          <w:rFonts w:asciiTheme="minorHAnsi" w:hAnsiTheme="minorHAnsi"/>
          <w:sz w:val="24"/>
          <w:szCs w:val="24"/>
          <w:lang w:val="ru-RU"/>
        </w:rPr>
      </w:pPr>
      <w:r w:rsidRPr="00C850A2">
        <w:rPr>
          <w:rFonts w:asciiTheme="minorHAnsi" w:hAnsiTheme="minorHAnsi"/>
          <w:sz w:val="24"/>
          <w:szCs w:val="24"/>
          <w:lang w:val="ru-RU"/>
        </w:rPr>
        <w:t>Централизованная система водоснабжения по степени обеспеченности водой относится к II категории.</w:t>
      </w:r>
    </w:p>
    <w:p w:rsidR="00EB5C38" w:rsidRPr="00C850A2" w:rsidRDefault="00EB5C38" w:rsidP="00264B71">
      <w:pPr>
        <w:pStyle w:val="a3"/>
        <w:spacing w:line="276" w:lineRule="auto"/>
        <w:ind w:right="105" w:firstLine="709"/>
        <w:jc w:val="both"/>
        <w:rPr>
          <w:rFonts w:asciiTheme="minorHAnsi" w:hAnsiTheme="minorHAnsi"/>
          <w:sz w:val="24"/>
          <w:szCs w:val="24"/>
          <w:lang w:val="ru-RU"/>
        </w:rPr>
      </w:pPr>
      <w:r w:rsidRPr="00C850A2">
        <w:rPr>
          <w:rFonts w:asciiTheme="minorHAnsi" w:hAnsiTheme="minorHAnsi"/>
          <w:sz w:val="24"/>
          <w:szCs w:val="24"/>
          <w:lang w:val="ru-RU"/>
        </w:rPr>
        <w:t xml:space="preserve">Система водоснабжения </w:t>
      </w:r>
      <w:r w:rsidR="00264B71" w:rsidRPr="00C850A2">
        <w:rPr>
          <w:rFonts w:asciiTheme="minorHAnsi" w:hAnsiTheme="minorHAnsi"/>
          <w:sz w:val="24"/>
          <w:szCs w:val="24"/>
          <w:lang w:val="ru-RU"/>
        </w:rPr>
        <w:t xml:space="preserve">в населенных пунктах сельского поселения </w:t>
      </w:r>
      <w:r w:rsidR="00E14330" w:rsidRPr="00C850A2">
        <w:rPr>
          <w:rFonts w:asciiTheme="minorHAnsi" w:hAnsiTheme="minorHAnsi"/>
          <w:sz w:val="24"/>
          <w:szCs w:val="24"/>
          <w:lang w:val="ru-RU"/>
        </w:rPr>
        <w:t>Филипповское</w:t>
      </w:r>
      <w:r w:rsidRPr="00C850A2">
        <w:rPr>
          <w:rFonts w:asciiTheme="minorHAnsi" w:hAnsiTheme="minorHAnsi"/>
          <w:sz w:val="24"/>
          <w:szCs w:val="24"/>
          <w:lang w:val="ru-RU"/>
        </w:rPr>
        <w:t xml:space="preserve"> принята объединенная хозяйственно—питьевая, производственная, противопожарная.</w:t>
      </w:r>
    </w:p>
    <w:p w:rsidR="00EB5C38" w:rsidRPr="00C850A2" w:rsidRDefault="00EB5C38" w:rsidP="00264B71">
      <w:pPr>
        <w:pStyle w:val="a3"/>
        <w:spacing w:line="276" w:lineRule="auto"/>
        <w:ind w:right="105" w:firstLine="709"/>
        <w:jc w:val="both"/>
        <w:rPr>
          <w:rFonts w:asciiTheme="minorHAnsi" w:hAnsiTheme="minorHAnsi"/>
          <w:sz w:val="24"/>
          <w:szCs w:val="24"/>
          <w:lang w:val="ru-RU"/>
        </w:rPr>
      </w:pPr>
      <w:r w:rsidRPr="00C850A2">
        <w:rPr>
          <w:rFonts w:asciiTheme="minorHAnsi" w:hAnsiTheme="minorHAnsi"/>
          <w:sz w:val="24"/>
          <w:szCs w:val="24"/>
          <w:lang w:val="ru-RU"/>
        </w:rPr>
        <w:t>Централизованная система водоснабжения обеспечивает:</w:t>
      </w:r>
    </w:p>
    <w:p w:rsidR="00EB5C38" w:rsidRPr="00C850A2" w:rsidRDefault="00EB5C38" w:rsidP="00264B71">
      <w:pPr>
        <w:pStyle w:val="a3"/>
        <w:spacing w:line="276" w:lineRule="auto"/>
        <w:ind w:right="105" w:firstLine="709"/>
        <w:jc w:val="both"/>
        <w:rPr>
          <w:rFonts w:asciiTheme="minorHAnsi" w:hAnsiTheme="minorHAnsi"/>
          <w:sz w:val="24"/>
          <w:szCs w:val="24"/>
          <w:lang w:val="ru-RU"/>
        </w:rPr>
      </w:pPr>
      <w:r w:rsidRPr="00C850A2">
        <w:rPr>
          <w:rFonts w:asciiTheme="minorHAnsi" w:hAnsiTheme="minorHAnsi"/>
          <w:sz w:val="24"/>
          <w:szCs w:val="24"/>
          <w:lang w:val="ru-RU"/>
        </w:rPr>
        <w:t>а) хозяйственно-питьевые нужды жилых, коммунальных и общественных зданий;</w:t>
      </w:r>
    </w:p>
    <w:p w:rsidR="00EB5C38" w:rsidRPr="00C850A2" w:rsidRDefault="00EB5C38" w:rsidP="00264B71">
      <w:pPr>
        <w:pStyle w:val="a3"/>
        <w:spacing w:line="276" w:lineRule="auto"/>
        <w:ind w:right="105" w:firstLine="709"/>
        <w:jc w:val="both"/>
        <w:rPr>
          <w:rFonts w:asciiTheme="minorHAnsi" w:hAnsiTheme="minorHAnsi"/>
          <w:sz w:val="24"/>
          <w:szCs w:val="24"/>
          <w:lang w:val="ru-RU"/>
        </w:rPr>
      </w:pPr>
      <w:r w:rsidRPr="00C850A2">
        <w:rPr>
          <w:rFonts w:asciiTheme="minorHAnsi" w:hAnsiTheme="minorHAnsi"/>
          <w:sz w:val="24"/>
          <w:szCs w:val="24"/>
          <w:lang w:val="ru-RU"/>
        </w:rPr>
        <w:t>б) хозяйственно-питьевые нужды предприятий местной промышленности, объектов;</w:t>
      </w:r>
    </w:p>
    <w:p w:rsidR="00EB5C38" w:rsidRPr="00C850A2" w:rsidRDefault="00EB5C38" w:rsidP="00264B71">
      <w:pPr>
        <w:pStyle w:val="a3"/>
        <w:spacing w:line="276" w:lineRule="auto"/>
        <w:ind w:right="105" w:firstLine="709"/>
        <w:jc w:val="both"/>
        <w:rPr>
          <w:rFonts w:asciiTheme="minorHAnsi" w:hAnsiTheme="minorHAnsi"/>
          <w:sz w:val="24"/>
          <w:szCs w:val="24"/>
          <w:lang w:val="ru-RU"/>
        </w:rPr>
      </w:pPr>
      <w:r w:rsidRPr="00C850A2">
        <w:rPr>
          <w:rFonts w:asciiTheme="minorHAnsi" w:hAnsiTheme="minorHAnsi"/>
          <w:sz w:val="24"/>
          <w:szCs w:val="24"/>
          <w:lang w:val="ru-RU"/>
        </w:rPr>
        <w:t xml:space="preserve">в) технологические нужды предприятий местной </w:t>
      </w:r>
      <w:r w:rsidR="00282DCB" w:rsidRPr="00C850A2">
        <w:rPr>
          <w:rFonts w:asciiTheme="minorHAnsi" w:hAnsiTheme="minorHAnsi"/>
          <w:sz w:val="24"/>
          <w:szCs w:val="24"/>
          <w:lang w:val="ru-RU"/>
        </w:rPr>
        <w:t>промышленности</w:t>
      </w:r>
      <w:r w:rsidRPr="00C850A2">
        <w:rPr>
          <w:rFonts w:asciiTheme="minorHAnsi" w:hAnsiTheme="minorHAnsi"/>
          <w:sz w:val="24"/>
          <w:szCs w:val="24"/>
          <w:lang w:val="ru-RU"/>
        </w:rPr>
        <w:t>, объектов туризма;</w:t>
      </w:r>
    </w:p>
    <w:p w:rsidR="00EB5C38" w:rsidRDefault="00EB5C38" w:rsidP="00264B71">
      <w:pPr>
        <w:pStyle w:val="a3"/>
        <w:spacing w:line="276" w:lineRule="auto"/>
        <w:ind w:right="105" w:firstLine="709"/>
        <w:jc w:val="both"/>
        <w:rPr>
          <w:rFonts w:asciiTheme="minorHAnsi" w:hAnsiTheme="minorHAnsi"/>
          <w:sz w:val="24"/>
          <w:szCs w:val="24"/>
          <w:lang w:val="ru-RU"/>
        </w:rPr>
      </w:pPr>
      <w:r w:rsidRPr="00C850A2">
        <w:rPr>
          <w:rFonts w:asciiTheme="minorHAnsi" w:hAnsiTheme="minorHAnsi"/>
          <w:sz w:val="24"/>
          <w:szCs w:val="24"/>
          <w:lang w:val="ru-RU"/>
        </w:rPr>
        <w:t>г) противопожарные нужды.</w:t>
      </w:r>
    </w:p>
    <w:p w:rsidR="00E8062E" w:rsidRDefault="00E8062E" w:rsidP="00072611">
      <w:pPr>
        <w:pStyle w:val="a3"/>
        <w:spacing w:line="276" w:lineRule="auto"/>
        <w:ind w:right="105"/>
        <w:jc w:val="both"/>
        <w:rPr>
          <w:rFonts w:asciiTheme="minorHAnsi" w:hAnsiTheme="minorHAnsi"/>
          <w:sz w:val="24"/>
          <w:szCs w:val="24"/>
          <w:lang w:val="ru-RU"/>
        </w:rPr>
      </w:pPr>
    </w:p>
    <w:p w:rsidR="00E8062E" w:rsidRPr="00C850A2" w:rsidRDefault="00E8062E" w:rsidP="00264B71">
      <w:pPr>
        <w:pStyle w:val="a3"/>
        <w:spacing w:line="276" w:lineRule="auto"/>
        <w:ind w:right="105" w:firstLine="709"/>
        <w:jc w:val="both"/>
        <w:rPr>
          <w:rFonts w:asciiTheme="minorHAnsi" w:hAnsiTheme="minorHAnsi"/>
          <w:sz w:val="24"/>
          <w:szCs w:val="24"/>
          <w:lang w:val="ru-RU"/>
        </w:rPr>
      </w:pPr>
    </w:p>
    <w:p w:rsidR="00E94E60" w:rsidRPr="00C850A2" w:rsidRDefault="00E94E60" w:rsidP="00E94E60">
      <w:pPr>
        <w:pStyle w:val="a3"/>
        <w:ind w:right="108"/>
        <w:jc w:val="both"/>
        <w:rPr>
          <w:rFonts w:ascii="Calibri" w:hAnsi="Calibri"/>
          <w:sz w:val="24"/>
          <w:szCs w:val="24"/>
          <w:lang w:val="ru-RU"/>
        </w:rPr>
      </w:pPr>
      <w:r w:rsidRPr="00C850A2">
        <w:rPr>
          <w:rFonts w:asciiTheme="minorHAnsi" w:hAnsiTheme="minorHAnsi"/>
          <w:b/>
          <w:sz w:val="24"/>
          <w:szCs w:val="24"/>
          <w:lang w:val="ru-RU"/>
        </w:rPr>
        <w:t xml:space="preserve">Таблица 1.2 - Характеристика артезианских скважин на водозаборах </w:t>
      </w:r>
      <w:r w:rsidR="00E14330" w:rsidRPr="00C850A2">
        <w:rPr>
          <w:rFonts w:asciiTheme="minorHAnsi" w:hAnsiTheme="minorHAnsi"/>
          <w:b/>
          <w:sz w:val="24"/>
          <w:szCs w:val="24"/>
          <w:lang w:val="ru-RU"/>
        </w:rPr>
        <w:t>Филипповского</w:t>
      </w:r>
      <w:r w:rsidRPr="00C850A2">
        <w:rPr>
          <w:rFonts w:asciiTheme="minorHAnsi" w:hAnsiTheme="minorHAnsi"/>
          <w:b/>
          <w:sz w:val="24"/>
          <w:szCs w:val="24"/>
          <w:lang w:val="ru-RU"/>
        </w:rPr>
        <w:t xml:space="preserve"> сельского поселения</w:t>
      </w:r>
    </w:p>
    <w:tbl>
      <w:tblPr>
        <w:tblW w:w="10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4"/>
        <w:gridCol w:w="2208"/>
        <w:gridCol w:w="1416"/>
        <w:gridCol w:w="852"/>
        <w:gridCol w:w="1275"/>
        <w:gridCol w:w="1460"/>
        <w:gridCol w:w="1297"/>
        <w:gridCol w:w="1376"/>
      </w:tblGrid>
      <w:tr w:rsidR="002F21D7" w:rsidRPr="00C850A2" w:rsidTr="0061611B">
        <w:trPr>
          <w:trHeight w:val="463"/>
          <w:tblHeader/>
        </w:trPr>
        <w:tc>
          <w:tcPr>
            <w:tcW w:w="594" w:type="dxa"/>
            <w:shd w:val="clear" w:color="auto" w:fill="92D050"/>
            <w:vAlign w:val="center"/>
          </w:tcPr>
          <w:p w:rsidR="002F21D7" w:rsidRPr="00C850A2" w:rsidRDefault="002F21D7" w:rsidP="0061611B">
            <w:pPr>
              <w:tabs>
                <w:tab w:val="left" w:pos="2661"/>
              </w:tabs>
              <w:ind w:left="-15" w:right="-48" w:firstLine="15"/>
              <w:jc w:val="center"/>
              <w:rPr>
                <w:rFonts w:asciiTheme="minorHAnsi" w:hAnsiTheme="minorHAnsi" w:cstheme="minorHAnsi"/>
                <w:b/>
                <w:sz w:val="24"/>
                <w:szCs w:val="24"/>
              </w:rPr>
            </w:pPr>
            <w:r w:rsidRPr="00C850A2">
              <w:rPr>
                <w:rFonts w:asciiTheme="minorHAnsi" w:hAnsiTheme="minorHAnsi" w:cstheme="minorHAnsi"/>
                <w:b/>
                <w:sz w:val="24"/>
                <w:szCs w:val="24"/>
              </w:rPr>
              <w:t>№</w:t>
            </w:r>
          </w:p>
          <w:p w:rsidR="002F21D7" w:rsidRPr="00C850A2" w:rsidRDefault="002F21D7" w:rsidP="0061611B">
            <w:pPr>
              <w:tabs>
                <w:tab w:val="left" w:pos="2661"/>
              </w:tabs>
              <w:ind w:left="-15" w:right="-48" w:firstLine="15"/>
              <w:jc w:val="center"/>
              <w:rPr>
                <w:rFonts w:asciiTheme="minorHAnsi" w:hAnsiTheme="minorHAnsi" w:cstheme="minorHAnsi"/>
                <w:b/>
                <w:sz w:val="24"/>
                <w:szCs w:val="24"/>
              </w:rPr>
            </w:pPr>
            <w:r w:rsidRPr="00C850A2">
              <w:rPr>
                <w:rFonts w:asciiTheme="minorHAnsi" w:hAnsiTheme="minorHAnsi" w:cstheme="minorHAnsi"/>
                <w:b/>
                <w:sz w:val="24"/>
                <w:szCs w:val="24"/>
              </w:rPr>
              <w:t>п/п</w:t>
            </w:r>
          </w:p>
        </w:tc>
        <w:tc>
          <w:tcPr>
            <w:tcW w:w="2208" w:type="dxa"/>
            <w:shd w:val="clear" w:color="auto" w:fill="92D050"/>
            <w:vAlign w:val="center"/>
          </w:tcPr>
          <w:p w:rsidR="002F21D7" w:rsidRPr="00C850A2" w:rsidRDefault="002F21D7" w:rsidP="0061611B">
            <w:pPr>
              <w:tabs>
                <w:tab w:val="left" w:pos="2661"/>
              </w:tabs>
              <w:ind w:left="-15" w:right="-48" w:firstLine="15"/>
              <w:jc w:val="center"/>
              <w:rPr>
                <w:rFonts w:asciiTheme="minorHAnsi" w:hAnsiTheme="minorHAnsi" w:cstheme="minorHAnsi"/>
                <w:b/>
                <w:sz w:val="24"/>
                <w:szCs w:val="24"/>
                <w:lang w:val="ru-RU"/>
              </w:rPr>
            </w:pPr>
            <w:r w:rsidRPr="00C850A2">
              <w:rPr>
                <w:rFonts w:asciiTheme="minorHAnsi" w:hAnsiTheme="minorHAnsi" w:cstheme="minorHAnsi"/>
                <w:b/>
                <w:sz w:val="24"/>
                <w:szCs w:val="24"/>
                <w:lang w:val="ru-RU"/>
              </w:rPr>
              <w:t>Местоположение скважины и адрес скважины</w:t>
            </w:r>
          </w:p>
        </w:tc>
        <w:tc>
          <w:tcPr>
            <w:tcW w:w="1416" w:type="dxa"/>
            <w:shd w:val="clear" w:color="auto" w:fill="92D050"/>
            <w:vAlign w:val="center"/>
          </w:tcPr>
          <w:p w:rsidR="002F21D7" w:rsidRPr="00C850A2" w:rsidRDefault="002F21D7" w:rsidP="0061611B">
            <w:pPr>
              <w:tabs>
                <w:tab w:val="left" w:pos="2661"/>
              </w:tabs>
              <w:ind w:left="-15" w:right="-48" w:firstLine="15"/>
              <w:jc w:val="center"/>
              <w:rPr>
                <w:rFonts w:asciiTheme="minorHAnsi" w:hAnsiTheme="minorHAnsi" w:cstheme="minorHAnsi"/>
                <w:b/>
                <w:sz w:val="24"/>
                <w:szCs w:val="24"/>
              </w:rPr>
            </w:pPr>
            <w:r w:rsidRPr="00C850A2">
              <w:rPr>
                <w:rFonts w:asciiTheme="minorHAnsi" w:hAnsiTheme="minorHAnsi" w:cstheme="minorHAnsi"/>
                <w:b/>
                <w:sz w:val="24"/>
                <w:szCs w:val="24"/>
              </w:rPr>
              <w:t>№ скважиныпопаспорту</w:t>
            </w:r>
          </w:p>
        </w:tc>
        <w:tc>
          <w:tcPr>
            <w:tcW w:w="852" w:type="dxa"/>
            <w:shd w:val="clear" w:color="auto" w:fill="92D050"/>
          </w:tcPr>
          <w:p w:rsidR="002F21D7" w:rsidRPr="00C850A2" w:rsidRDefault="002F21D7" w:rsidP="0061611B">
            <w:pPr>
              <w:tabs>
                <w:tab w:val="left" w:pos="2661"/>
              </w:tabs>
              <w:ind w:left="-15" w:right="-48" w:firstLine="15"/>
              <w:jc w:val="center"/>
              <w:rPr>
                <w:rFonts w:asciiTheme="minorHAnsi" w:hAnsiTheme="minorHAnsi" w:cstheme="minorHAnsi"/>
                <w:b/>
                <w:sz w:val="24"/>
                <w:szCs w:val="24"/>
              </w:rPr>
            </w:pPr>
            <w:r w:rsidRPr="00C850A2">
              <w:rPr>
                <w:rFonts w:asciiTheme="minorHAnsi" w:hAnsiTheme="minorHAnsi" w:cstheme="minorHAnsi"/>
                <w:b/>
                <w:sz w:val="24"/>
                <w:szCs w:val="24"/>
              </w:rPr>
              <w:t>Год</w:t>
            </w:r>
          </w:p>
          <w:p w:rsidR="002F21D7" w:rsidRPr="00C850A2" w:rsidRDefault="002F21D7" w:rsidP="0061611B">
            <w:pPr>
              <w:tabs>
                <w:tab w:val="left" w:pos="2661"/>
              </w:tabs>
              <w:ind w:left="-15" w:right="-48" w:firstLine="15"/>
              <w:jc w:val="center"/>
              <w:rPr>
                <w:rFonts w:asciiTheme="minorHAnsi" w:hAnsiTheme="minorHAnsi" w:cstheme="minorHAnsi"/>
                <w:b/>
                <w:sz w:val="24"/>
                <w:szCs w:val="24"/>
              </w:rPr>
            </w:pPr>
            <w:r w:rsidRPr="00C850A2">
              <w:rPr>
                <w:rFonts w:asciiTheme="minorHAnsi" w:hAnsiTheme="minorHAnsi" w:cstheme="minorHAnsi"/>
                <w:b/>
                <w:sz w:val="24"/>
                <w:szCs w:val="24"/>
              </w:rPr>
              <w:t>ввода в</w:t>
            </w:r>
          </w:p>
          <w:p w:rsidR="002F21D7" w:rsidRPr="00C850A2" w:rsidRDefault="002F21D7" w:rsidP="0061611B">
            <w:pPr>
              <w:tabs>
                <w:tab w:val="left" w:pos="2661"/>
              </w:tabs>
              <w:ind w:left="-15" w:right="-48" w:firstLine="15"/>
              <w:jc w:val="center"/>
              <w:rPr>
                <w:rFonts w:asciiTheme="minorHAnsi" w:hAnsiTheme="minorHAnsi" w:cstheme="minorHAnsi"/>
                <w:b/>
                <w:sz w:val="24"/>
                <w:szCs w:val="24"/>
              </w:rPr>
            </w:pPr>
            <w:r w:rsidRPr="00C850A2">
              <w:rPr>
                <w:rFonts w:asciiTheme="minorHAnsi" w:hAnsiTheme="minorHAnsi" w:cstheme="minorHAnsi"/>
                <w:b/>
                <w:sz w:val="24"/>
                <w:szCs w:val="24"/>
              </w:rPr>
              <w:t>экспл.</w:t>
            </w:r>
          </w:p>
        </w:tc>
        <w:tc>
          <w:tcPr>
            <w:tcW w:w="1275" w:type="dxa"/>
            <w:shd w:val="clear" w:color="auto" w:fill="92D050"/>
            <w:vAlign w:val="center"/>
          </w:tcPr>
          <w:p w:rsidR="002F21D7" w:rsidRPr="00C850A2" w:rsidRDefault="002F21D7" w:rsidP="0061611B">
            <w:pPr>
              <w:tabs>
                <w:tab w:val="left" w:pos="2661"/>
              </w:tabs>
              <w:ind w:left="-15" w:right="-48" w:firstLine="15"/>
              <w:jc w:val="center"/>
              <w:rPr>
                <w:rFonts w:asciiTheme="minorHAnsi" w:hAnsiTheme="minorHAnsi" w:cstheme="minorHAnsi"/>
                <w:b/>
                <w:sz w:val="24"/>
                <w:szCs w:val="24"/>
              </w:rPr>
            </w:pPr>
            <w:r w:rsidRPr="00C850A2">
              <w:rPr>
                <w:rFonts w:asciiTheme="minorHAnsi" w:hAnsiTheme="minorHAnsi" w:cstheme="minorHAnsi"/>
                <w:b/>
                <w:sz w:val="24"/>
                <w:szCs w:val="24"/>
              </w:rPr>
              <w:t>Глубина</w:t>
            </w:r>
            <w:r w:rsidRPr="00C850A2">
              <w:rPr>
                <w:rFonts w:asciiTheme="minorHAnsi" w:hAnsiTheme="minorHAnsi" w:cstheme="minorHAnsi"/>
                <w:b/>
                <w:sz w:val="24"/>
                <w:szCs w:val="24"/>
                <w:lang w:val="ru-RU"/>
              </w:rPr>
              <w:t xml:space="preserve">скважины, </w:t>
            </w:r>
            <w:r w:rsidRPr="00C850A2">
              <w:rPr>
                <w:rFonts w:asciiTheme="minorHAnsi" w:hAnsiTheme="minorHAnsi" w:cstheme="minorHAnsi"/>
                <w:b/>
                <w:sz w:val="24"/>
                <w:szCs w:val="24"/>
              </w:rPr>
              <w:t>м</w:t>
            </w:r>
          </w:p>
        </w:tc>
        <w:tc>
          <w:tcPr>
            <w:tcW w:w="1460" w:type="dxa"/>
            <w:shd w:val="clear" w:color="auto" w:fill="92D050"/>
            <w:vAlign w:val="center"/>
          </w:tcPr>
          <w:p w:rsidR="002F21D7" w:rsidRPr="00C850A2" w:rsidRDefault="002F21D7" w:rsidP="0061611B">
            <w:pPr>
              <w:tabs>
                <w:tab w:val="left" w:pos="2661"/>
              </w:tabs>
              <w:ind w:left="-15" w:right="-48" w:firstLine="15"/>
              <w:jc w:val="center"/>
              <w:rPr>
                <w:rFonts w:asciiTheme="minorHAnsi" w:hAnsiTheme="minorHAnsi" w:cstheme="minorHAnsi"/>
                <w:b/>
                <w:sz w:val="24"/>
                <w:szCs w:val="24"/>
              </w:rPr>
            </w:pPr>
            <w:r w:rsidRPr="00C850A2">
              <w:rPr>
                <w:rFonts w:asciiTheme="minorHAnsi" w:hAnsiTheme="minorHAnsi" w:cstheme="minorHAnsi"/>
                <w:b/>
                <w:sz w:val="24"/>
                <w:szCs w:val="24"/>
              </w:rPr>
              <w:t>Марканасоса</w:t>
            </w:r>
          </w:p>
        </w:tc>
        <w:tc>
          <w:tcPr>
            <w:tcW w:w="1297" w:type="dxa"/>
            <w:shd w:val="clear" w:color="auto" w:fill="92D050"/>
            <w:vAlign w:val="center"/>
          </w:tcPr>
          <w:p w:rsidR="002F21D7" w:rsidRPr="00C850A2" w:rsidRDefault="002F21D7" w:rsidP="0061611B">
            <w:pPr>
              <w:widowControl/>
              <w:ind w:left="-15" w:right="-48" w:firstLine="15"/>
              <w:jc w:val="center"/>
              <w:rPr>
                <w:rFonts w:asciiTheme="minorHAnsi" w:hAnsiTheme="minorHAnsi"/>
                <w:b/>
                <w:lang w:val="ru-RU" w:eastAsia="ru-RU"/>
              </w:rPr>
            </w:pPr>
            <w:r w:rsidRPr="00C850A2">
              <w:rPr>
                <w:rFonts w:asciiTheme="minorHAnsi" w:hAnsiTheme="minorHAnsi"/>
                <w:b/>
                <w:lang w:val="ru-RU" w:eastAsia="ru-RU"/>
              </w:rPr>
              <w:t>Наличие резерв.эл/снабжения</w:t>
            </w:r>
          </w:p>
        </w:tc>
        <w:tc>
          <w:tcPr>
            <w:tcW w:w="1376" w:type="dxa"/>
            <w:shd w:val="clear" w:color="auto" w:fill="92D050"/>
            <w:vAlign w:val="center"/>
          </w:tcPr>
          <w:p w:rsidR="002F21D7" w:rsidRPr="00C850A2" w:rsidRDefault="002F21D7" w:rsidP="0061611B">
            <w:pPr>
              <w:tabs>
                <w:tab w:val="left" w:pos="2661"/>
              </w:tabs>
              <w:ind w:left="-15" w:right="-48" w:firstLine="15"/>
              <w:jc w:val="center"/>
              <w:rPr>
                <w:rFonts w:asciiTheme="minorHAnsi" w:hAnsiTheme="minorHAnsi" w:cstheme="minorHAnsi"/>
                <w:b/>
                <w:sz w:val="24"/>
                <w:szCs w:val="24"/>
              </w:rPr>
            </w:pPr>
            <w:r w:rsidRPr="00C850A2">
              <w:rPr>
                <w:rFonts w:asciiTheme="minorHAnsi" w:hAnsiTheme="minorHAnsi" w:cstheme="minorHAnsi"/>
                <w:b/>
                <w:sz w:val="24"/>
                <w:szCs w:val="24"/>
              </w:rPr>
              <w:t>Дебетскважины,</w:t>
            </w:r>
          </w:p>
          <w:p w:rsidR="002F21D7" w:rsidRPr="00C850A2" w:rsidRDefault="002F21D7" w:rsidP="0061611B">
            <w:pPr>
              <w:tabs>
                <w:tab w:val="left" w:pos="2661"/>
              </w:tabs>
              <w:ind w:left="-15" w:right="-48" w:firstLine="15"/>
              <w:jc w:val="center"/>
              <w:rPr>
                <w:rFonts w:asciiTheme="minorHAnsi" w:hAnsiTheme="minorHAnsi" w:cstheme="minorHAnsi"/>
                <w:b/>
                <w:sz w:val="24"/>
                <w:szCs w:val="24"/>
              </w:rPr>
            </w:pPr>
            <w:r w:rsidRPr="00C850A2">
              <w:rPr>
                <w:rFonts w:asciiTheme="minorHAnsi" w:hAnsiTheme="minorHAnsi" w:cstheme="minorHAnsi"/>
                <w:b/>
                <w:sz w:val="24"/>
                <w:szCs w:val="24"/>
              </w:rPr>
              <w:t>м</w:t>
            </w:r>
            <w:r w:rsidRPr="00C850A2">
              <w:rPr>
                <w:rFonts w:asciiTheme="minorHAnsi" w:hAnsiTheme="minorHAnsi" w:cstheme="minorHAnsi"/>
                <w:b/>
                <w:sz w:val="24"/>
                <w:szCs w:val="24"/>
                <w:vertAlign w:val="superscript"/>
              </w:rPr>
              <w:t>3</w:t>
            </w:r>
            <w:r w:rsidRPr="00C850A2">
              <w:rPr>
                <w:rFonts w:asciiTheme="minorHAnsi" w:hAnsiTheme="minorHAnsi" w:cstheme="minorHAnsi"/>
                <w:b/>
                <w:sz w:val="24"/>
                <w:szCs w:val="24"/>
              </w:rPr>
              <w:t>/ч</w:t>
            </w:r>
          </w:p>
        </w:tc>
      </w:tr>
      <w:tr w:rsidR="002F21D7" w:rsidRPr="00C850A2" w:rsidTr="0061611B">
        <w:trPr>
          <w:trHeight w:val="453"/>
        </w:trPr>
        <w:tc>
          <w:tcPr>
            <w:tcW w:w="594" w:type="dxa"/>
            <w:vAlign w:val="center"/>
          </w:tcPr>
          <w:p w:rsidR="002F21D7" w:rsidRPr="00C850A2" w:rsidRDefault="002F21D7" w:rsidP="00D2303B">
            <w:pPr>
              <w:tabs>
                <w:tab w:val="left" w:pos="2661"/>
              </w:tabs>
              <w:jc w:val="center"/>
              <w:rPr>
                <w:rFonts w:asciiTheme="minorHAnsi" w:hAnsiTheme="minorHAnsi" w:cstheme="minorHAnsi"/>
                <w:sz w:val="24"/>
                <w:szCs w:val="24"/>
                <w:lang w:val="ru-RU"/>
              </w:rPr>
            </w:pPr>
            <w:r w:rsidRPr="00C850A2">
              <w:rPr>
                <w:rFonts w:asciiTheme="minorHAnsi" w:hAnsiTheme="minorHAnsi" w:cstheme="minorHAnsi"/>
                <w:sz w:val="24"/>
                <w:szCs w:val="24"/>
                <w:lang w:val="ru-RU"/>
              </w:rPr>
              <w:t>1</w:t>
            </w:r>
          </w:p>
        </w:tc>
        <w:tc>
          <w:tcPr>
            <w:tcW w:w="2208" w:type="dxa"/>
            <w:vAlign w:val="center"/>
          </w:tcPr>
          <w:p w:rsidR="002F21D7" w:rsidRPr="00C850A2" w:rsidRDefault="002F21D7" w:rsidP="00D2303B">
            <w:pPr>
              <w:rPr>
                <w:rFonts w:ascii="Calibri" w:hAnsi="Calibri" w:cs="Calibri"/>
                <w:sz w:val="24"/>
                <w:szCs w:val="24"/>
              </w:rPr>
            </w:pPr>
            <w:r w:rsidRPr="00C850A2">
              <w:rPr>
                <w:rFonts w:ascii="Calibri" w:hAnsi="Calibri" w:cs="Calibri"/>
                <w:sz w:val="24"/>
                <w:szCs w:val="24"/>
              </w:rPr>
              <w:t>д.Аленино</w:t>
            </w:r>
          </w:p>
        </w:tc>
        <w:tc>
          <w:tcPr>
            <w:tcW w:w="1416" w:type="dxa"/>
            <w:vAlign w:val="center"/>
          </w:tcPr>
          <w:p w:rsidR="002F21D7" w:rsidRPr="00C850A2" w:rsidRDefault="002F21D7" w:rsidP="00D2303B">
            <w:pPr>
              <w:tabs>
                <w:tab w:val="left" w:pos="2661"/>
              </w:tabs>
              <w:ind w:left="-14" w:right="-78"/>
              <w:jc w:val="center"/>
              <w:rPr>
                <w:rFonts w:ascii="Calibri" w:hAnsi="Calibri" w:cs="Calibri"/>
                <w:sz w:val="24"/>
                <w:szCs w:val="24"/>
                <w:lang w:val="ru-RU"/>
              </w:rPr>
            </w:pPr>
            <w:r w:rsidRPr="00C850A2">
              <w:rPr>
                <w:rFonts w:ascii="Calibri" w:hAnsi="Calibri" w:cs="Calibri"/>
                <w:sz w:val="24"/>
                <w:szCs w:val="24"/>
                <w:lang w:val="ru-RU"/>
              </w:rPr>
              <w:t>№3881/160</w:t>
            </w:r>
          </w:p>
        </w:tc>
        <w:tc>
          <w:tcPr>
            <w:tcW w:w="852" w:type="dxa"/>
            <w:vAlign w:val="center"/>
          </w:tcPr>
          <w:p w:rsidR="002F21D7" w:rsidRPr="00C850A2" w:rsidRDefault="002F21D7" w:rsidP="00D2303B">
            <w:pPr>
              <w:tabs>
                <w:tab w:val="left" w:pos="2661"/>
              </w:tabs>
              <w:spacing w:line="276" w:lineRule="auto"/>
              <w:jc w:val="center"/>
              <w:rPr>
                <w:rFonts w:asciiTheme="minorHAnsi" w:hAnsiTheme="minorHAnsi" w:cstheme="minorHAnsi"/>
                <w:sz w:val="24"/>
                <w:szCs w:val="24"/>
                <w:highlight w:val="yellow"/>
                <w:lang w:val="ru-RU"/>
              </w:rPr>
            </w:pPr>
            <w:r w:rsidRPr="00C850A2">
              <w:rPr>
                <w:rFonts w:asciiTheme="minorHAnsi" w:hAnsiTheme="minorHAnsi" w:cstheme="minorHAnsi"/>
                <w:sz w:val="24"/>
                <w:szCs w:val="24"/>
                <w:lang w:val="ru-RU"/>
              </w:rPr>
              <w:t>1990</w:t>
            </w:r>
          </w:p>
        </w:tc>
        <w:tc>
          <w:tcPr>
            <w:tcW w:w="1275" w:type="dxa"/>
            <w:vAlign w:val="center"/>
          </w:tcPr>
          <w:p w:rsidR="002F21D7" w:rsidRPr="00C850A2" w:rsidRDefault="002F21D7" w:rsidP="00D2303B">
            <w:pPr>
              <w:tabs>
                <w:tab w:val="left" w:pos="2661"/>
              </w:tabs>
              <w:jc w:val="center"/>
              <w:rPr>
                <w:rFonts w:asciiTheme="minorHAnsi" w:hAnsiTheme="minorHAnsi" w:cstheme="minorHAnsi"/>
                <w:sz w:val="24"/>
                <w:szCs w:val="24"/>
                <w:lang w:val="ru-RU"/>
              </w:rPr>
            </w:pPr>
            <w:r w:rsidRPr="00C850A2">
              <w:rPr>
                <w:rFonts w:asciiTheme="minorHAnsi" w:hAnsiTheme="minorHAnsi" w:cstheme="minorHAnsi"/>
                <w:sz w:val="24"/>
                <w:szCs w:val="24"/>
                <w:lang w:val="ru-RU"/>
              </w:rPr>
              <w:t>137,0</w:t>
            </w:r>
          </w:p>
        </w:tc>
        <w:tc>
          <w:tcPr>
            <w:tcW w:w="1460" w:type="dxa"/>
            <w:vAlign w:val="center"/>
          </w:tcPr>
          <w:p w:rsidR="002F21D7" w:rsidRPr="00C850A2" w:rsidRDefault="002F21D7" w:rsidP="002F21D7">
            <w:pPr>
              <w:tabs>
                <w:tab w:val="left" w:pos="2661"/>
              </w:tabs>
              <w:jc w:val="center"/>
              <w:rPr>
                <w:rFonts w:asciiTheme="minorHAnsi" w:hAnsiTheme="minorHAnsi" w:cstheme="minorHAnsi"/>
                <w:sz w:val="24"/>
                <w:szCs w:val="24"/>
                <w:highlight w:val="yellow"/>
                <w:lang w:val="ru-RU"/>
              </w:rPr>
            </w:pPr>
            <w:r w:rsidRPr="00C850A2">
              <w:rPr>
                <w:rFonts w:ascii="Calibri" w:hAnsi="Calibri" w:cs="Calibri"/>
                <w:sz w:val="24"/>
                <w:szCs w:val="24"/>
                <w:lang w:val="ru-RU"/>
              </w:rPr>
              <w:t>ЭЦВ 6-16-110</w:t>
            </w:r>
          </w:p>
        </w:tc>
        <w:tc>
          <w:tcPr>
            <w:tcW w:w="1297" w:type="dxa"/>
            <w:vAlign w:val="center"/>
          </w:tcPr>
          <w:p w:rsidR="002F21D7" w:rsidRPr="00C850A2" w:rsidRDefault="002F21D7" w:rsidP="00D2303B">
            <w:pPr>
              <w:widowControl/>
              <w:jc w:val="center"/>
              <w:rPr>
                <w:rFonts w:ascii="Calibri" w:hAnsi="Calibri" w:cs="Calibri"/>
                <w:sz w:val="24"/>
                <w:szCs w:val="24"/>
                <w:lang w:val="ru-RU" w:eastAsia="ru-RU"/>
              </w:rPr>
            </w:pPr>
            <w:r w:rsidRPr="00C850A2">
              <w:rPr>
                <w:rFonts w:ascii="Calibri" w:hAnsi="Calibri" w:cs="Calibri"/>
                <w:sz w:val="24"/>
                <w:szCs w:val="24"/>
                <w:lang w:val="ru-RU" w:eastAsia="ru-RU"/>
              </w:rPr>
              <w:t>нет</w:t>
            </w:r>
          </w:p>
        </w:tc>
        <w:tc>
          <w:tcPr>
            <w:tcW w:w="1376" w:type="dxa"/>
            <w:shd w:val="clear" w:color="auto" w:fill="auto"/>
            <w:vAlign w:val="center"/>
          </w:tcPr>
          <w:p w:rsidR="002F21D7" w:rsidRPr="00C850A2" w:rsidRDefault="002F21D7" w:rsidP="00D2303B">
            <w:pPr>
              <w:tabs>
                <w:tab w:val="left" w:pos="2661"/>
              </w:tabs>
              <w:spacing w:line="276" w:lineRule="auto"/>
              <w:ind w:left="-108" w:right="-108"/>
              <w:jc w:val="center"/>
              <w:rPr>
                <w:rFonts w:asciiTheme="minorHAnsi" w:hAnsiTheme="minorHAnsi" w:cstheme="minorHAnsi"/>
                <w:sz w:val="24"/>
                <w:szCs w:val="24"/>
                <w:highlight w:val="yellow"/>
                <w:lang w:val="ru-RU"/>
              </w:rPr>
            </w:pPr>
            <w:r w:rsidRPr="00C850A2">
              <w:rPr>
                <w:rFonts w:ascii="Calibri" w:hAnsi="Calibri" w:cs="Calibri"/>
                <w:sz w:val="24"/>
                <w:szCs w:val="24"/>
                <w:lang w:val="ru-RU"/>
              </w:rPr>
              <w:t>18,0</w:t>
            </w:r>
          </w:p>
        </w:tc>
      </w:tr>
      <w:tr w:rsidR="002F21D7" w:rsidRPr="00C850A2" w:rsidTr="0061611B">
        <w:trPr>
          <w:trHeight w:val="453"/>
        </w:trPr>
        <w:tc>
          <w:tcPr>
            <w:tcW w:w="594" w:type="dxa"/>
            <w:vAlign w:val="center"/>
          </w:tcPr>
          <w:p w:rsidR="002F21D7" w:rsidRPr="00C850A2" w:rsidRDefault="002F21D7" w:rsidP="00D2303B">
            <w:pPr>
              <w:tabs>
                <w:tab w:val="left" w:pos="2661"/>
              </w:tabs>
              <w:jc w:val="center"/>
              <w:rPr>
                <w:rFonts w:asciiTheme="minorHAnsi" w:hAnsiTheme="minorHAnsi" w:cstheme="minorHAnsi"/>
                <w:sz w:val="24"/>
                <w:szCs w:val="24"/>
                <w:lang w:val="ru-RU"/>
              </w:rPr>
            </w:pPr>
            <w:r w:rsidRPr="00C850A2">
              <w:rPr>
                <w:rFonts w:asciiTheme="minorHAnsi" w:hAnsiTheme="minorHAnsi" w:cstheme="minorHAnsi"/>
                <w:sz w:val="24"/>
                <w:szCs w:val="24"/>
                <w:lang w:val="ru-RU"/>
              </w:rPr>
              <w:t>2</w:t>
            </w:r>
          </w:p>
        </w:tc>
        <w:tc>
          <w:tcPr>
            <w:tcW w:w="2208" w:type="dxa"/>
            <w:vAlign w:val="center"/>
          </w:tcPr>
          <w:p w:rsidR="002F21D7" w:rsidRPr="00C850A2" w:rsidRDefault="002F21D7" w:rsidP="002F21D7">
            <w:pPr>
              <w:rPr>
                <w:rFonts w:ascii="Calibri" w:hAnsi="Calibri" w:cs="Calibri"/>
                <w:sz w:val="24"/>
                <w:szCs w:val="24"/>
                <w:lang w:val="ru-RU"/>
              </w:rPr>
            </w:pPr>
            <w:r w:rsidRPr="00C850A2">
              <w:rPr>
                <w:rFonts w:ascii="Calibri" w:hAnsi="Calibri" w:cs="Calibri"/>
                <w:sz w:val="24"/>
                <w:szCs w:val="24"/>
                <w:lang w:val="ru-RU"/>
              </w:rPr>
              <w:t>п.Кашино, западнее деревни в 2 км</w:t>
            </w:r>
          </w:p>
        </w:tc>
        <w:tc>
          <w:tcPr>
            <w:tcW w:w="1416" w:type="dxa"/>
            <w:vAlign w:val="center"/>
          </w:tcPr>
          <w:p w:rsidR="002F21D7" w:rsidRPr="00C850A2" w:rsidRDefault="000E2BD0" w:rsidP="00D2303B">
            <w:pPr>
              <w:tabs>
                <w:tab w:val="left" w:pos="2661"/>
              </w:tabs>
              <w:jc w:val="center"/>
              <w:rPr>
                <w:rFonts w:asciiTheme="minorHAnsi" w:hAnsiTheme="minorHAnsi" w:cstheme="minorHAnsi"/>
                <w:sz w:val="24"/>
                <w:szCs w:val="24"/>
                <w:highlight w:val="yellow"/>
                <w:lang w:val="ru-RU"/>
              </w:rPr>
            </w:pPr>
            <w:r w:rsidRPr="00C850A2">
              <w:rPr>
                <w:rFonts w:ascii="Calibri" w:hAnsi="Calibri" w:cs="Calibri"/>
                <w:sz w:val="24"/>
                <w:szCs w:val="24"/>
                <w:lang w:val="ru-RU"/>
              </w:rPr>
              <w:t>б/н</w:t>
            </w:r>
          </w:p>
        </w:tc>
        <w:tc>
          <w:tcPr>
            <w:tcW w:w="852" w:type="dxa"/>
            <w:vAlign w:val="center"/>
          </w:tcPr>
          <w:p w:rsidR="002F21D7" w:rsidRPr="00C850A2" w:rsidRDefault="002F21D7" w:rsidP="00D2303B">
            <w:pPr>
              <w:tabs>
                <w:tab w:val="left" w:pos="2661"/>
              </w:tabs>
              <w:spacing w:line="276" w:lineRule="auto"/>
              <w:jc w:val="center"/>
              <w:rPr>
                <w:rFonts w:asciiTheme="minorHAnsi" w:hAnsiTheme="minorHAnsi" w:cstheme="minorHAnsi"/>
                <w:sz w:val="24"/>
                <w:szCs w:val="24"/>
                <w:highlight w:val="yellow"/>
                <w:lang w:val="ru-RU"/>
              </w:rPr>
            </w:pPr>
            <w:r w:rsidRPr="00C850A2">
              <w:rPr>
                <w:rFonts w:asciiTheme="minorHAnsi" w:hAnsiTheme="minorHAnsi" w:cstheme="minorHAnsi"/>
                <w:sz w:val="24"/>
                <w:szCs w:val="24"/>
                <w:lang w:val="ru-RU"/>
              </w:rPr>
              <w:t>1953</w:t>
            </w:r>
          </w:p>
        </w:tc>
        <w:tc>
          <w:tcPr>
            <w:tcW w:w="1275" w:type="dxa"/>
            <w:vAlign w:val="center"/>
          </w:tcPr>
          <w:p w:rsidR="002F21D7" w:rsidRPr="00C850A2" w:rsidRDefault="002F21D7" w:rsidP="00D2303B">
            <w:pPr>
              <w:tabs>
                <w:tab w:val="left" w:pos="2661"/>
              </w:tabs>
              <w:jc w:val="center"/>
              <w:rPr>
                <w:rFonts w:asciiTheme="minorHAnsi" w:hAnsiTheme="minorHAnsi" w:cstheme="minorHAnsi"/>
                <w:sz w:val="24"/>
                <w:szCs w:val="24"/>
                <w:lang w:val="ru-RU"/>
              </w:rPr>
            </w:pPr>
            <w:r w:rsidRPr="00C850A2">
              <w:rPr>
                <w:rFonts w:asciiTheme="minorHAnsi" w:hAnsiTheme="minorHAnsi" w:cstheme="minorHAnsi"/>
                <w:sz w:val="24"/>
                <w:szCs w:val="24"/>
                <w:lang w:val="ru-RU"/>
              </w:rPr>
              <w:t>80,0</w:t>
            </w:r>
          </w:p>
        </w:tc>
        <w:tc>
          <w:tcPr>
            <w:tcW w:w="1460" w:type="dxa"/>
            <w:vAlign w:val="center"/>
          </w:tcPr>
          <w:p w:rsidR="002F21D7" w:rsidRPr="00C850A2" w:rsidRDefault="002F21D7" w:rsidP="002F21D7">
            <w:pPr>
              <w:tabs>
                <w:tab w:val="left" w:pos="2661"/>
              </w:tabs>
              <w:jc w:val="center"/>
              <w:rPr>
                <w:rFonts w:asciiTheme="minorHAnsi" w:hAnsiTheme="minorHAnsi" w:cstheme="minorHAnsi"/>
                <w:sz w:val="24"/>
                <w:szCs w:val="24"/>
                <w:highlight w:val="yellow"/>
                <w:lang w:val="ru-RU"/>
              </w:rPr>
            </w:pPr>
            <w:r w:rsidRPr="00C850A2">
              <w:rPr>
                <w:rFonts w:ascii="Calibri" w:hAnsi="Calibri" w:cs="Calibri"/>
                <w:sz w:val="24"/>
                <w:szCs w:val="24"/>
                <w:lang w:val="ru-RU"/>
              </w:rPr>
              <w:t>ЭВЦ 6-16-110</w:t>
            </w:r>
          </w:p>
        </w:tc>
        <w:tc>
          <w:tcPr>
            <w:tcW w:w="1297" w:type="dxa"/>
            <w:vAlign w:val="center"/>
          </w:tcPr>
          <w:p w:rsidR="002F21D7" w:rsidRPr="00C850A2" w:rsidRDefault="002F21D7" w:rsidP="00D2303B">
            <w:pPr>
              <w:widowControl/>
              <w:jc w:val="center"/>
              <w:rPr>
                <w:rFonts w:ascii="Calibri" w:hAnsi="Calibri" w:cs="Calibri"/>
                <w:sz w:val="24"/>
                <w:szCs w:val="24"/>
                <w:lang w:val="ru-RU" w:eastAsia="ru-RU"/>
              </w:rPr>
            </w:pPr>
            <w:r w:rsidRPr="00C850A2">
              <w:rPr>
                <w:rFonts w:ascii="Calibri" w:hAnsi="Calibri" w:cs="Calibri"/>
                <w:sz w:val="24"/>
                <w:szCs w:val="24"/>
                <w:lang w:val="ru-RU" w:eastAsia="ru-RU"/>
              </w:rPr>
              <w:t>нет</w:t>
            </w:r>
          </w:p>
        </w:tc>
        <w:tc>
          <w:tcPr>
            <w:tcW w:w="1376" w:type="dxa"/>
            <w:shd w:val="clear" w:color="auto" w:fill="auto"/>
            <w:vAlign w:val="center"/>
          </w:tcPr>
          <w:p w:rsidR="002F21D7" w:rsidRPr="00C850A2" w:rsidRDefault="002F21D7" w:rsidP="00D2303B">
            <w:pPr>
              <w:tabs>
                <w:tab w:val="left" w:pos="2661"/>
              </w:tabs>
              <w:spacing w:line="276" w:lineRule="auto"/>
              <w:ind w:left="-108" w:right="-108"/>
              <w:jc w:val="center"/>
              <w:rPr>
                <w:rFonts w:asciiTheme="minorHAnsi" w:hAnsiTheme="minorHAnsi" w:cstheme="minorHAnsi"/>
                <w:sz w:val="24"/>
                <w:szCs w:val="24"/>
                <w:lang w:val="ru-RU"/>
              </w:rPr>
            </w:pPr>
            <w:r w:rsidRPr="00C850A2">
              <w:rPr>
                <w:rFonts w:asciiTheme="minorHAnsi" w:hAnsiTheme="minorHAnsi" w:cstheme="minorHAnsi"/>
                <w:sz w:val="24"/>
                <w:szCs w:val="24"/>
                <w:lang w:val="ru-RU"/>
              </w:rPr>
              <w:t>16,0</w:t>
            </w:r>
          </w:p>
        </w:tc>
      </w:tr>
      <w:tr w:rsidR="002F21D7" w:rsidRPr="00C850A2" w:rsidTr="0061611B">
        <w:trPr>
          <w:trHeight w:val="453"/>
        </w:trPr>
        <w:tc>
          <w:tcPr>
            <w:tcW w:w="594" w:type="dxa"/>
            <w:vAlign w:val="center"/>
          </w:tcPr>
          <w:p w:rsidR="002F21D7" w:rsidRPr="00C850A2" w:rsidRDefault="002F21D7" w:rsidP="00D2303B">
            <w:pPr>
              <w:tabs>
                <w:tab w:val="left" w:pos="2661"/>
              </w:tabs>
              <w:jc w:val="center"/>
              <w:rPr>
                <w:rFonts w:asciiTheme="minorHAnsi" w:hAnsiTheme="minorHAnsi" w:cstheme="minorHAnsi"/>
                <w:sz w:val="24"/>
                <w:szCs w:val="24"/>
                <w:lang w:val="ru-RU"/>
              </w:rPr>
            </w:pPr>
            <w:r w:rsidRPr="00C850A2">
              <w:rPr>
                <w:rFonts w:asciiTheme="minorHAnsi" w:hAnsiTheme="minorHAnsi" w:cstheme="minorHAnsi"/>
                <w:sz w:val="24"/>
                <w:szCs w:val="24"/>
                <w:lang w:val="ru-RU"/>
              </w:rPr>
              <w:lastRenderedPageBreak/>
              <w:t>3</w:t>
            </w:r>
          </w:p>
        </w:tc>
        <w:tc>
          <w:tcPr>
            <w:tcW w:w="2208" w:type="dxa"/>
            <w:vAlign w:val="center"/>
          </w:tcPr>
          <w:p w:rsidR="00A708C3" w:rsidRPr="00C850A2" w:rsidRDefault="00A708C3" w:rsidP="00A708C3">
            <w:pPr>
              <w:rPr>
                <w:rFonts w:ascii="Calibri" w:hAnsi="Calibri" w:cs="Calibri"/>
                <w:sz w:val="24"/>
                <w:szCs w:val="24"/>
                <w:lang w:val="ru-RU"/>
              </w:rPr>
            </w:pPr>
            <w:r w:rsidRPr="00C850A2">
              <w:rPr>
                <w:rFonts w:ascii="Calibri" w:hAnsi="Calibri" w:cs="Calibri"/>
                <w:sz w:val="24"/>
                <w:szCs w:val="24"/>
                <w:lang w:val="ru-RU"/>
              </w:rPr>
              <w:t>д. Песьяне,</w:t>
            </w:r>
          </w:p>
          <w:p w:rsidR="00A708C3" w:rsidRPr="00C850A2" w:rsidRDefault="00A708C3" w:rsidP="00A708C3">
            <w:pPr>
              <w:rPr>
                <w:rFonts w:ascii="Calibri" w:hAnsi="Calibri" w:cs="Calibri"/>
                <w:sz w:val="24"/>
                <w:szCs w:val="24"/>
                <w:lang w:val="ru-RU"/>
              </w:rPr>
            </w:pPr>
            <w:r w:rsidRPr="00C850A2">
              <w:rPr>
                <w:rFonts w:ascii="Calibri" w:hAnsi="Calibri" w:cs="Calibri"/>
                <w:sz w:val="24"/>
                <w:szCs w:val="24"/>
                <w:lang w:val="ru-RU"/>
              </w:rPr>
              <w:t>ул.70 лет Октября,</w:t>
            </w:r>
          </w:p>
          <w:p w:rsidR="002F21D7" w:rsidRPr="00C850A2" w:rsidRDefault="002F21D7" w:rsidP="00A708C3">
            <w:pPr>
              <w:rPr>
                <w:rFonts w:ascii="Calibri" w:hAnsi="Calibri" w:cs="Calibri"/>
                <w:sz w:val="24"/>
                <w:szCs w:val="24"/>
                <w:lang w:val="ru-RU"/>
              </w:rPr>
            </w:pPr>
            <w:r w:rsidRPr="00C850A2">
              <w:rPr>
                <w:rFonts w:ascii="Calibri" w:hAnsi="Calibri" w:cs="Calibri"/>
                <w:sz w:val="24"/>
                <w:szCs w:val="24"/>
                <w:lang w:val="ru-RU"/>
              </w:rPr>
              <w:t>д.2/1</w:t>
            </w:r>
            <w:r w:rsidR="00A708C3" w:rsidRPr="00C850A2">
              <w:rPr>
                <w:rFonts w:ascii="Calibri" w:hAnsi="Calibri" w:cs="Calibri"/>
                <w:sz w:val="24"/>
                <w:szCs w:val="24"/>
                <w:lang w:val="ru-RU"/>
              </w:rPr>
              <w:t>.</w:t>
            </w:r>
          </w:p>
        </w:tc>
        <w:tc>
          <w:tcPr>
            <w:tcW w:w="1416" w:type="dxa"/>
            <w:vAlign w:val="center"/>
          </w:tcPr>
          <w:p w:rsidR="002F21D7" w:rsidRPr="00C850A2" w:rsidRDefault="002F21D7" w:rsidP="00D2303B">
            <w:pPr>
              <w:tabs>
                <w:tab w:val="left" w:pos="2661"/>
              </w:tabs>
              <w:jc w:val="center"/>
              <w:rPr>
                <w:rFonts w:asciiTheme="minorHAnsi" w:hAnsiTheme="minorHAnsi" w:cstheme="minorHAnsi"/>
                <w:sz w:val="24"/>
                <w:szCs w:val="24"/>
                <w:highlight w:val="yellow"/>
                <w:lang w:val="ru-RU"/>
              </w:rPr>
            </w:pPr>
            <w:r w:rsidRPr="00C850A2">
              <w:rPr>
                <w:rFonts w:ascii="Calibri" w:hAnsi="Calibri" w:cs="Calibri"/>
                <w:sz w:val="24"/>
                <w:szCs w:val="24"/>
                <w:lang w:val="ru-RU"/>
              </w:rPr>
              <w:t>№3106/121</w:t>
            </w:r>
          </w:p>
        </w:tc>
        <w:tc>
          <w:tcPr>
            <w:tcW w:w="852" w:type="dxa"/>
            <w:vAlign w:val="center"/>
          </w:tcPr>
          <w:p w:rsidR="002F21D7" w:rsidRPr="00C850A2" w:rsidRDefault="002F21D7" w:rsidP="00D2303B">
            <w:pPr>
              <w:tabs>
                <w:tab w:val="left" w:pos="2661"/>
              </w:tabs>
              <w:spacing w:line="276" w:lineRule="auto"/>
              <w:jc w:val="center"/>
              <w:rPr>
                <w:rFonts w:asciiTheme="minorHAnsi" w:hAnsiTheme="minorHAnsi" w:cstheme="minorHAnsi"/>
                <w:sz w:val="24"/>
                <w:szCs w:val="24"/>
                <w:highlight w:val="yellow"/>
                <w:lang w:val="ru-RU"/>
              </w:rPr>
            </w:pPr>
            <w:r w:rsidRPr="00C850A2">
              <w:rPr>
                <w:rFonts w:asciiTheme="minorHAnsi" w:hAnsiTheme="minorHAnsi" w:cstheme="minorHAnsi"/>
                <w:sz w:val="24"/>
                <w:szCs w:val="24"/>
                <w:lang w:val="ru-RU"/>
              </w:rPr>
              <w:t>19</w:t>
            </w:r>
            <w:r w:rsidR="00A708C3" w:rsidRPr="00C850A2">
              <w:rPr>
                <w:rFonts w:asciiTheme="minorHAnsi" w:hAnsiTheme="minorHAnsi" w:cstheme="minorHAnsi"/>
                <w:sz w:val="24"/>
                <w:szCs w:val="24"/>
                <w:lang w:val="ru-RU"/>
              </w:rPr>
              <w:t>81</w:t>
            </w:r>
          </w:p>
        </w:tc>
        <w:tc>
          <w:tcPr>
            <w:tcW w:w="1275" w:type="dxa"/>
            <w:vAlign w:val="center"/>
          </w:tcPr>
          <w:p w:rsidR="002F21D7" w:rsidRPr="00C850A2" w:rsidRDefault="002F21D7" w:rsidP="00D2303B">
            <w:pPr>
              <w:tabs>
                <w:tab w:val="left" w:pos="2661"/>
              </w:tabs>
              <w:jc w:val="center"/>
              <w:rPr>
                <w:rFonts w:asciiTheme="minorHAnsi" w:hAnsiTheme="minorHAnsi" w:cstheme="minorHAnsi"/>
                <w:sz w:val="24"/>
                <w:szCs w:val="24"/>
                <w:lang w:val="ru-RU"/>
              </w:rPr>
            </w:pPr>
            <w:r w:rsidRPr="00C850A2">
              <w:rPr>
                <w:rFonts w:asciiTheme="minorHAnsi" w:hAnsiTheme="minorHAnsi" w:cstheme="minorHAnsi"/>
                <w:sz w:val="24"/>
                <w:szCs w:val="24"/>
                <w:lang w:val="ru-RU"/>
              </w:rPr>
              <w:t>52,0</w:t>
            </w:r>
          </w:p>
        </w:tc>
        <w:tc>
          <w:tcPr>
            <w:tcW w:w="1460" w:type="dxa"/>
            <w:vAlign w:val="center"/>
          </w:tcPr>
          <w:p w:rsidR="002F21D7" w:rsidRPr="00C850A2" w:rsidRDefault="002F21D7" w:rsidP="00A708C3">
            <w:pPr>
              <w:tabs>
                <w:tab w:val="left" w:pos="2661"/>
              </w:tabs>
              <w:jc w:val="center"/>
              <w:rPr>
                <w:rFonts w:asciiTheme="minorHAnsi" w:hAnsiTheme="minorHAnsi" w:cstheme="minorHAnsi"/>
                <w:sz w:val="24"/>
                <w:szCs w:val="24"/>
                <w:highlight w:val="yellow"/>
                <w:lang w:val="ru-RU"/>
              </w:rPr>
            </w:pPr>
            <w:r w:rsidRPr="00C850A2">
              <w:rPr>
                <w:rFonts w:ascii="Calibri" w:hAnsi="Calibri" w:cs="Calibri"/>
                <w:sz w:val="24"/>
                <w:szCs w:val="24"/>
                <w:lang w:val="ru-RU"/>
              </w:rPr>
              <w:t>ЭВЦ 6-16-</w:t>
            </w:r>
            <w:r w:rsidR="00A708C3" w:rsidRPr="00C850A2">
              <w:rPr>
                <w:rFonts w:ascii="Calibri" w:hAnsi="Calibri" w:cs="Calibri"/>
                <w:sz w:val="24"/>
                <w:szCs w:val="24"/>
                <w:lang w:val="ru-RU"/>
              </w:rPr>
              <w:t>110</w:t>
            </w:r>
          </w:p>
        </w:tc>
        <w:tc>
          <w:tcPr>
            <w:tcW w:w="1297" w:type="dxa"/>
            <w:vAlign w:val="center"/>
          </w:tcPr>
          <w:p w:rsidR="002F21D7" w:rsidRPr="00C850A2" w:rsidRDefault="002F21D7" w:rsidP="00D2303B">
            <w:pPr>
              <w:widowControl/>
              <w:jc w:val="center"/>
              <w:rPr>
                <w:rFonts w:ascii="Calibri" w:hAnsi="Calibri" w:cs="Calibri"/>
                <w:sz w:val="24"/>
                <w:szCs w:val="24"/>
                <w:lang w:val="ru-RU" w:eastAsia="ru-RU"/>
              </w:rPr>
            </w:pPr>
            <w:r w:rsidRPr="00C850A2">
              <w:rPr>
                <w:rFonts w:ascii="Calibri" w:hAnsi="Calibri" w:cs="Calibri"/>
                <w:sz w:val="24"/>
                <w:szCs w:val="24"/>
                <w:lang w:val="ru-RU" w:eastAsia="ru-RU"/>
              </w:rPr>
              <w:t>нет</w:t>
            </w:r>
          </w:p>
        </w:tc>
        <w:tc>
          <w:tcPr>
            <w:tcW w:w="1376" w:type="dxa"/>
            <w:shd w:val="clear" w:color="auto" w:fill="auto"/>
            <w:vAlign w:val="center"/>
          </w:tcPr>
          <w:p w:rsidR="002F21D7" w:rsidRPr="00C850A2" w:rsidRDefault="00A708C3" w:rsidP="00D2303B">
            <w:pPr>
              <w:tabs>
                <w:tab w:val="left" w:pos="2661"/>
              </w:tabs>
              <w:spacing w:line="276" w:lineRule="auto"/>
              <w:ind w:left="-108" w:right="-108"/>
              <w:jc w:val="center"/>
              <w:rPr>
                <w:rFonts w:asciiTheme="minorHAnsi" w:hAnsiTheme="minorHAnsi" w:cstheme="minorHAnsi"/>
                <w:sz w:val="24"/>
                <w:szCs w:val="24"/>
                <w:highlight w:val="yellow"/>
                <w:lang w:val="ru-RU"/>
              </w:rPr>
            </w:pPr>
            <w:r w:rsidRPr="00C850A2">
              <w:rPr>
                <w:rFonts w:asciiTheme="minorHAnsi" w:hAnsiTheme="minorHAnsi" w:cstheme="minorHAnsi"/>
                <w:sz w:val="24"/>
                <w:szCs w:val="24"/>
                <w:lang w:val="ru-RU"/>
              </w:rPr>
              <w:t>17,5</w:t>
            </w:r>
          </w:p>
        </w:tc>
      </w:tr>
      <w:tr w:rsidR="002F21D7" w:rsidRPr="00C850A2" w:rsidTr="0061611B">
        <w:trPr>
          <w:trHeight w:val="453"/>
        </w:trPr>
        <w:tc>
          <w:tcPr>
            <w:tcW w:w="594" w:type="dxa"/>
            <w:vAlign w:val="center"/>
          </w:tcPr>
          <w:p w:rsidR="002F21D7" w:rsidRPr="00C850A2" w:rsidRDefault="002F21D7" w:rsidP="00D2303B">
            <w:pPr>
              <w:tabs>
                <w:tab w:val="left" w:pos="2661"/>
              </w:tabs>
              <w:jc w:val="center"/>
              <w:rPr>
                <w:rFonts w:asciiTheme="minorHAnsi" w:hAnsiTheme="minorHAnsi" w:cstheme="minorHAnsi"/>
                <w:sz w:val="24"/>
                <w:szCs w:val="24"/>
                <w:lang w:val="ru-RU"/>
              </w:rPr>
            </w:pPr>
            <w:r w:rsidRPr="00C850A2">
              <w:rPr>
                <w:rFonts w:asciiTheme="minorHAnsi" w:hAnsiTheme="minorHAnsi" w:cstheme="minorHAnsi"/>
                <w:sz w:val="24"/>
                <w:szCs w:val="24"/>
                <w:lang w:val="ru-RU"/>
              </w:rPr>
              <w:t>4</w:t>
            </w:r>
          </w:p>
        </w:tc>
        <w:tc>
          <w:tcPr>
            <w:tcW w:w="2208" w:type="dxa"/>
            <w:vAlign w:val="center"/>
          </w:tcPr>
          <w:p w:rsidR="002F21D7" w:rsidRPr="00C850A2" w:rsidRDefault="002F21D7" w:rsidP="00D2303B">
            <w:pPr>
              <w:ind w:left="-108" w:right="-108"/>
              <w:rPr>
                <w:rFonts w:ascii="Calibri" w:hAnsi="Calibri" w:cs="Calibri"/>
                <w:sz w:val="24"/>
                <w:szCs w:val="24"/>
                <w:lang w:val="ru-RU"/>
              </w:rPr>
            </w:pPr>
            <w:r w:rsidRPr="00C850A2">
              <w:rPr>
                <w:rFonts w:ascii="Calibri" w:hAnsi="Calibri" w:cs="Calibri"/>
                <w:sz w:val="24"/>
                <w:szCs w:val="24"/>
                <w:lang w:val="ru-RU"/>
              </w:rPr>
              <w:t xml:space="preserve">c.Филипповское,  ул.Советска, д.15А  </w:t>
            </w:r>
          </w:p>
        </w:tc>
        <w:tc>
          <w:tcPr>
            <w:tcW w:w="1416" w:type="dxa"/>
            <w:vAlign w:val="center"/>
          </w:tcPr>
          <w:p w:rsidR="002F21D7" w:rsidRPr="00C850A2" w:rsidRDefault="00A708C3" w:rsidP="00D2303B">
            <w:pPr>
              <w:tabs>
                <w:tab w:val="left" w:pos="2661"/>
              </w:tabs>
              <w:jc w:val="center"/>
              <w:rPr>
                <w:rFonts w:asciiTheme="minorHAnsi" w:hAnsiTheme="minorHAnsi" w:cstheme="minorHAnsi"/>
                <w:sz w:val="24"/>
                <w:szCs w:val="24"/>
                <w:lang w:val="ru-RU"/>
              </w:rPr>
            </w:pPr>
            <w:r w:rsidRPr="00C850A2">
              <w:rPr>
                <w:rFonts w:asciiTheme="minorHAnsi" w:hAnsiTheme="minorHAnsi" w:cstheme="minorHAnsi"/>
                <w:sz w:val="24"/>
                <w:szCs w:val="24"/>
                <w:lang w:val="ru-RU"/>
              </w:rPr>
              <w:t>№843</w:t>
            </w:r>
          </w:p>
        </w:tc>
        <w:tc>
          <w:tcPr>
            <w:tcW w:w="852" w:type="dxa"/>
            <w:vAlign w:val="center"/>
          </w:tcPr>
          <w:p w:rsidR="002F21D7" w:rsidRPr="00C850A2" w:rsidRDefault="00A708C3" w:rsidP="00D2303B">
            <w:pPr>
              <w:tabs>
                <w:tab w:val="left" w:pos="2661"/>
              </w:tabs>
              <w:spacing w:line="276" w:lineRule="auto"/>
              <w:jc w:val="center"/>
              <w:rPr>
                <w:rFonts w:asciiTheme="minorHAnsi" w:hAnsiTheme="minorHAnsi" w:cstheme="minorHAnsi"/>
                <w:sz w:val="24"/>
                <w:szCs w:val="24"/>
                <w:lang w:val="ru-RU"/>
              </w:rPr>
            </w:pPr>
            <w:r w:rsidRPr="00C850A2">
              <w:rPr>
                <w:rFonts w:asciiTheme="minorHAnsi" w:hAnsiTheme="minorHAnsi" w:cstheme="minorHAnsi"/>
                <w:sz w:val="24"/>
                <w:szCs w:val="24"/>
                <w:lang w:val="ru-RU"/>
              </w:rPr>
              <w:t>1985</w:t>
            </w:r>
          </w:p>
        </w:tc>
        <w:tc>
          <w:tcPr>
            <w:tcW w:w="1275" w:type="dxa"/>
            <w:vAlign w:val="center"/>
          </w:tcPr>
          <w:p w:rsidR="002F21D7" w:rsidRPr="00C850A2" w:rsidRDefault="00A708C3" w:rsidP="00D2303B">
            <w:pPr>
              <w:tabs>
                <w:tab w:val="left" w:pos="2661"/>
              </w:tabs>
              <w:jc w:val="center"/>
              <w:rPr>
                <w:rFonts w:asciiTheme="minorHAnsi" w:hAnsiTheme="minorHAnsi" w:cstheme="minorHAnsi"/>
                <w:sz w:val="24"/>
                <w:szCs w:val="24"/>
                <w:lang w:val="ru-RU"/>
              </w:rPr>
            </w:pPr>
            <w:r w:rsidRPr="00C850A2">
              <w:rPr>
                <w:rFonts w:asciiTheme="minorHAnsi" w:hAnsiTheme="minorHAnsi" w:cstheme="minorHAnsi"/>
                <w:sz w:val="24"/>
                <w:szCs w:val="24"/>
                <w:lang w:val="ru-RU"/>
              </w:rPr>
              <w:t>90,0</w:t>
            </w:r>
          </w:p>
        </w:tc>
        <w:tc>
          <w:tcPr>
            <w:tcW w:w="1460" w:type="dxa"/>
            <w:vAlign w:val="center"/>
          </w:tcPr>
          <w:p w:rsidR="002F21D7" w:rsidRPr="00C850A2" w:rsidRDefault="002F21D7" w:rsidP="00D2303B">
            <w:pPr>
              <w:tabs>
                <w:tab w:val="left" w:pos="2661"/>
              </w:tabs>
              <w:jc w:val="center"/>
              <w:rPr>
                <w:rFonts w:asciiTheme="minorHAnsi" w:hAnsiTheme="minorHAnsi" w:cstheme="minorHAnsi"/>
                <w:sz w:val="24"/>
                <w:szCs w:val="24"/>
                <w:lang w:val="ru-RU"/>
              </w:rPr>
            </w:pPr>
            <w:r w:rsidRPr="00C850A2">
              <w:rPr>
                <w:rFonts w:ascii="Calibri" w:hAnsi="Calibri" w:cs="Calibri"/>
                <w:sz w:val="24"/>
                <w:szCs w:val="24"/>
                <w:lang w:val="ru-RU"/>
              </w:rPr>
              <w:t>ЭВЦ 6-10-110</w:t>
            </w:r>
          </w:p>
        </w:tc>
        <w:tc>
          <w:tcPr>
            <w:tcW w:w="1297" w:type="dxa"/>
            <w:vAlign w:val="center"/>
          </w:tcPr>
          <w:p w:rsidR="002F21D7" w:rsidRPr="00C850A2" w:rsidRDefault="002F21D7" w:rsidP="00D2303B">
            <w:pPr>
              <w:widowControl/>
              <w:jc w:val="center"/>
              <w:rPr>
                <w:rFonts w:ascii="Calibri" w:hAnsi="Calibri" w:cs="Calibri"/>
                <w:sz w:val="24"/>
                <w:szCs w:val="24"/>
                <w:lang w:val="ru-RU" w:eastAsia="ru-RU"/>
              </w:rPr>
            </w:pPr>
            <w:r w:rsidRPr="00C850A2">
              <w:rPr>
                <w:rFonts w:ascii="Calibri" w:hAnsi="Calibri" w:cs="Calibri"/>
                <w:sz w:val="24"/>
                <w:szCs w:val="24"/>
                <w:lang w:val="ru-RU" w:eastAsia="ru-RU"/>
              </w:rPr>
              <w:t>нет</w:t>
            </w:r>
          </w:p>
        </w:tc>
        <w:tc>
          <w:tcPr>
            <w:tcW w:w="1376" w:type="dxa"/>
            <w:shd w:val="clear" w:color="auto" w:fill="auto"/>
            <w:vAlign w:val="center"/>
          </w:tcPr>
          <w:p w:rsidR="002F21D7" w:rsidRPr="00C850A2" w:rsidRDefault="00A708C3" w:rsidP="00D2303B">
            <w:pPr>
              <w:tabs>
                <w:tab w:val="left" w:pos="2661"/>
              </w:tabs>
              <w:spacing w:line="276" w:lineRule="auto"/>
              <w:ind w:left="-108" w:right="-108"/>
              <w:jc w:val="center"/>
              <w:rPr>
                <w:rFonts w:asciiTheme="minorHAnsi" w:hAnsiTheme="minorHAnsi" w:cstheme="minorHAnsi"/>
                <w:sz w:val="24"/>
                <w:szCs w:val="24"/>
                <w:lang w:val="ru-RU"/>
              </w:rPr>
            </w:pPr>
            <w:r w:rsidRPr="00C850A2">
              <w:rPr>
                <w:rFonts w:asciiTheme="minorHAnsi" w:hAnsiTheme="minorHAnsi" w:cstheme="minorHAnsi"/>
                <w:sz w:val="24"/>
                <w:szCs w:val="24"/>
                <w:lang w:val="ru-RU"/>
              </w:rPr>
              <w:t>5,76</w:t>
            </w:r>
          </w:p>
        </w:tc>
      </w:tr>
      <w:tr w:rsidR="002F21D7" w:rsidRPr="00C850A2" w:rsidTr="0061611B">
        <w:trPr>
          <w:trHeight w:val="453"/>
        </w:trPr>
        <w:tc>
          <w:tcPr>
            <w:tcW w:w="594" w:type="dxa"/>
            <w:vAlign w:val="center"/>
          </w:tcPr>
          <w:p w:rsidR="002F21D7" w:rsidRPr="00C850A2" w:rsidRDefault="002F21D7" w:rsidP="00D2303B">
            <w:pPr>
              <w:tabs>
                <w:tab w:val="left" w:pos="2661"/>
              </w:tabs>
              <w:jc w:val="center"/>
              <w:rPr>
                <w:rFonts w:asciiTheme="minorHAnsi" w:hAnsiTheme="minorHAnsi" w:cstheme="minorHAnsi"/>
                <w:sz w:val="24"/>
                <w:szCs w:val="24"/>
                <w:lang w:val="ru-RU"/>
              </w:rPr>
            </w:pPr>
            <w:r w:rsidRPr="00C850A2">
              <w:rPr>
                <w:rFonts w:asciiTheme="minorHAnsi" w:hAnsiTheme="minorHAnsi" w:cstheme="minorHAnsi"/>
                <w:sz w:val="24"/>
                <w:szCs w:val="24"/>
                <w:lang w:val="ru-RU"/>
              </w:rPr>
              <w:t>5</w:t>
            </w:r>
          </w:p>
        </w:tc>
        <w:tc>
          <w:tcPr>
            <w:tcW w:w="2208" w:type="dxa"/>
            <w:vAlign w:val="center"/>
          </w:tcPr>
          <w:p w:rsidR="002F21D7" w:rsidRPr="00C850A2" w:rsidRDefault="002F21D7" w:rsidP="00D2303B">
            <w:pPr>
              <w:rPr>
                <w:rFonts w:ascii="Calibri" w:hAnsi="Calibri" w:cs="Calibri"/>
                <w:sz w:val="24"/>
                <w:szCs w:val="24"/>
                <w:lang w:val="ru-RU"/>
              </w:rPr>
            </w:pPr>
            <w:r w:rsidRPr="00C850A2">
              <w:rPr>
                <w:rFonts w:ascii="Calibri" w:hAnsi="Calibri" w:cs="Calibri"/>
                <w:sz w:val="24"/>
                <w:szCs w:val="24"/>
                <w:lang w:val="ru-RU"/>
              </w:rPr>
              <w:t>Участок ДРП-1</w:t>
            </w:r>
            <w:r w:rsidR="00A708C3" w:rsidRPr="00C850A2">
              <w:rPr>
                <w:rFonts w:ascii="Calibri" w:hAnsi="Calibri" w:cs="Calibri"/>
                <w:sz w:val="24"/>
                <w:szCs w:val="24"/>
                <w:lang w:val="ru-RU"/>
              </w:rPr>
              <w:t>, д.4</w:t>
            </w:r>
          </w:p>
        </w:tc>
        <w:tc>
          <w:tcPr>
            <w:tcW w:w="1416" w:type="dxa"/>
            <w:vAlign w:val="center"/>
          </w:tcPr>
          <w:p w:rsidR="002F21D7" w:rsidRPr="00C850A2" w:rsidRDefault="00A708C3" w:rsidP="00D2303B">
            <w:pPr>
              <w:tabs>
                <w:tab w:val="left" w:pos="2661"/>
              </w:tabs>
              <w:jc w:val="center"/>
              <w:rPr>
                <w:rFonts w:asciiTheme="minorHAnsi" w:hAnsiTheme="minorHAnsi" w:cstheme="minorHAnsi"/>
                <w:sz w:val="24"/>
                <w:szCs w:val="24"/>
                <w:lang w:val="ru-RU"/>
              </w:rPr>
            </w:pPr>
            <w:r w:rsidRPr="00C850A2">
              <w:rPr>
                <w:rFonts w:ascii="Calibri" w:hAnsi="Calibri" w:cs="Calibri"/>
                <w:sz w:val="24"/>
                <w:szCs w:val="24"/>
                <w:lang w:val="ru-RU"/>
              </w:rPr>
              <w:t>б/н</w:t>
            </w:r>
          </w:p>
        </w:tc>
        <w:tc>
          <w:tcPr>
            <w:tcW w:w="852" w:type="dxa"/>
            <w:vAlign w:val="center"/>
          </w:tcPr>
          <w:p w:rsidR="002F21D7" w:rsidRPr="00C850A2" w:rsidRDefault="00A708C3" w:rsidP="00D2303B">
            <w:pPr>
              <w:tabs>
                <w:tab w:val="left" w:pos="2661"/>
              </w:tabs>
              <w:spacing w:line="276" w:lineRule="auto"/>
              <w:jc w:val="center"/>
              <w:rPr>
                <w:rFonts w:asciiTheme="minorHAnsi" w:hAnsiTheme="minorHAnsi" w:cstheme="minorHAnsi"/>
                <w:sz w:val="24"/>
                <w:szCs w:val="24"/>
                <w:lang w:val="ru-RU"/>
              </w:rPr>
            </w:pPr>
            <w:r w:rsidRPr="00C850A2">
              <w:rPr>
                <w:rFonts w:asciiTheme="minorHAnsi" w:hAnsiTheme="minorHAnsi" w:cstheme="minorHAnsi"/>
                <w:sz w:val="24"/>
                <w:szCs w:val="24"/>
                <w:lang w:val="ru-RU"/>
              </w:rPr>
              <w:t>1988</w:t>
            </w:r>
          </w:p>
        </w:tc>
        <w:tc>
          <w:tcPr>
            <w:tcW w:w="1275" w:type="dxa"/>
            <w:vAlign w:val="center"/>
          </w:tcPr>
          <w:p w:rsidR="002F21D7" w:rsidRPr="00C850A2" w:rsidRDefault="002F21D7" w:rsidP="00D2303B">
            <w:pPr>
              <w:tabs>
                <w:tab w:val="left" w:pos="2661"/>
              </w:tabs>
              <w:jc w:val="center"/>
              <w:rPr>
                <w:rFonts w:asciiTheme="minorHAnsi" w:hAnsiTheme="minorHAnsi" w:cstheme="minorHAnsi"/>
                <w:sz w:val="24"/>
                <w:szCs w:val="24"/>
                <w:lang w:val="ru-RU"/>
              </w:rPr>
            </w:pPr>
            <w:r w:rsidRPr="00C850A2">
              <w:rPr>
                <w:rFonts w:asciiTheme="minorHAnsi" w:hAnsiTheme="minorHAnsi" w:cstheme="minorHAnsi"/>
                <w:sz w:val="24"/>
                <w:szCs w:val="24"/>
                <w:lang w:val="ru-RU"/>
              </w:rPr>
              <w:t>105,0</w:t>
            </w:r>
          </w:p>
        </w:tc>
        <w:tc>
          <w:tcPr>
            <w:tcW w:w="1460" w:type="dxa"/>
            <w:vAlign w:val="center"/>
          </w:tcPr>
          <w:p w:rsidR="002F21D7" w:rsidRPr="00C850A2" w:rsidRDefault="002F21D7" w:rsidP="00A708C3">
            <w:pPr>
              <w:tabs>
                <w:tab w:val="left" w:pos="2661"/>
              </w:tabs>
              <w:jc w:val="center"/>
              <w:rPr>
                <w:rFonts w:asciiTheme="minorHAnsi" w:hAnsiTheme="minorHAnsi" w:cstheme="minorHAnsi"/>
                <w:sz w:val="24"/>
                <w:szCs w:val="24"/>
                <w:highlight w:val="yellow"/>
                <w:lang w:val="ru-RU"/>
              </w:rPr>
            </w:pPr>
            <w:r w:rsidRPr="00C850A2">
              <w:rPr>
                <w:rFonts w:ascii="Calibri" w:hAnsi="Calibri" w:cs="Calibri"/>
                <w:sz w:val="24"/>
                <w:szCs w:val="24"/>
                <w:lang w:val="ru-RU"/>
              </w:rPr>
              <w:t xml:space="preserve">ЭВЦ </w:t>
            </w:r>
            <w:r w:rsidR="00A708C3" w:rsidRPr="00C850A2">
              <w:rPr>
                <w:rFonts w:ascii="Calibri" w:hAnsi="Calibri" w:cs="Calibri"/>
                <w:sz w:val="24"/>
                <w:szCs w:val="24"/>
                <w:lang w:val="ru-RU"/>
              </w:rPr>
              <w:t>8-25</w:t>
            </w:r>
            <w:r w:rsidRPr="00C850A2">
              <w:rPr>
                <w:rFonts w:ascii="Calibri" w:hAnsi="Calibri" w:cs="Calibri"/>
                <w:sz w:val="24"/>
                <w:szCs w:val="24"/>
                <w:lang w:val="ru-RU"/>
              </w:rPr>
              <w:t>-</w:t>
            </w:r>
            <w:r w:rsidR="00A708C3" w:rsidRPr="00C850A2">
              <w:rPr>
                <w:rFonts w:ascii="Calibri" w:hAnsi="Calibri" w:cs="Calibri"/>
                <w:sz w:val="24"/>
                <w:szCs w:val="24"/>
                <w:lang w:val="ru-RU"/>
              </w:rPr>
              <w:t>10</w:t>
            </w:r>
            <w:r w:rsidRPr="00C850A2">
              <w:rPr>
                <w:rFonts w:ascii="Calibri" w:hAnsi="Calibri" w:cs="Calibri"/>
                <w:sz w:val="24"/>
                <w:szCs w:val="24"/>
                <w:lang w:val="ru-RU"/>
              </w:rPr>
              <w:t>0</w:t>
            </w:r>
          </w:p>
        </w:tc>
        <w:tc>
          <w:tcPr>
            <w:tcW w:w="1297" w:type="dxa"/>
            <w:vAlign w:val="center"/>
          </w:tcPr>
          <w:p w:rsidR="002F21D7" w:rsidRPr="00C850A2" w:rsidRDefault="002F21D7" w:rsidP="00D2303B">
            <w:pPr>
              <w:widowControl/>
              <w:jc w:val="center"/>
              <w:rPr>
                <w:rFonts w:ascii="Calibri" w:hAnsi="Calibri" w:cs="Calibri"/>
                <w:sz w:val="24"/>
                <w:szCs w:val="24"/>
                <w:lang w:val="ru-RU" w:eastAsia="ru-RU"/>
              </w:rPr>
            </w:pPr>
            <w:r w:rsidRPr="00C850A2">
              <w:rPr>
                <w:rFonts w:ascii="Calibri" w:hAnsi="Calibri" w:cs="Calibri"/>
                <w:sz w:val="24"/>
                <w:szCs w:val="24"/>
                <w:lang w:val="ru-RU" w:eastAsia="ru-RU"/>
              </w:rPr>
              <w:t>нет</w:t>
            </w:r>
          </w:p>
        </w:tc>
        <w:tc>
          <w:tcPr>
            <w:tcW w:w="1376" w:type="dxa"/>
            <w:shd w:val="clear" w:color="auto" w:fill="auto"/>
            <w:vAlign w:val="center"/>
          </w:tcPr>
          <w:p w:rsidR="002F21D7" w:rsidRPr="00C850A2" w:rsidRDefault="00A708C3" w:rsidP="00D2303B">
            <w:pPr>
              <w:tabs>
                <w:tab w:val="left" w:pos="2661"/>
              </w:tabs>
              <w:spacing w:line="276" w:lineRule="auto"/>
              <w:ind w:left="-108" w:right="-108"/>
              <w:jc w:val="center"/>
              <w:rPr>
                <w:rFonts w:asciiTheme="minorHAnsi" w:hAnsiTheme="minorHAnsi" w:cstheme="minorHAnsi"/>
                <w:sz w:val="24"/>
                <w:szCs w:val="24"/>
                <w:highlight w:val="yellow"/>
                <w:lang w:val="ru-RU"/>
              </w:rPr>
            </w:pPr>
            <w:r w:rsidRPr="00C850A2">
              <w:rPr>
                <w:rFonts w:asciiTheme="minorHAnsi" w:hAnsiTheme="minorHAnsi" w:cstheme="minorHAnsi"/>
                <w:sz w:val="24"/>
                <w:szCs w:val="24"/>
                <w:lang w:val="ru-RU"/>
              </w:rPr>
              <w:t>25,0</w:t>
            </w:r>
          </w:p>
        </w:tc>
      </w:tr>
    </w:tbl>
    <w:p w:rsidR="00E94E60" w:rsidRPr="00C850A2" w:rsidRDefault="00E94E60" w:rsidP="00E94E60">
      <w:pPr>
        <w:spacing w:line="276" w:lineRule="auto"/>
        <w:ind w:firstLine="567"/>
        <w:jc w:val="both"/>
        <w:rPr>
          <w:rFonts w:ascii="Calibri" w:hAnsi="Calibri"/>
          <w:sz w:val="24"/>
          <w:szCs w:val="24"/>
          <w:highlight w:val="yellow"/>
          <w:lang w:val="ru-RU"/>
        </w:rPr>
      </w:pPr>
    </w:p>
    <w:p w:rsidR="00E94E60" w:rsidRPr="00C850A2" w:rsidRDefault="00E94E60" w:rsidP="00E94E60">
      <w:pPr>
        <w:spacing w:line="276" w:lineRule="auto"/>
        <w:ind w:firstLine="567"/>
        <w:jc w:val="both"/>
        <w:rPr>
          <w:rFonts w:ascii="Calibri" w:hAnsi="Calibri"/>
          <w:b/>
          <w:bCs/>
          <w:sz w:val="24"/>
          <w:szCs w:val="24"/>
          <w:lang w:val="ru-RU"/>
        </w:rPr>
      </w:pPr>
      <w:r w:rsidRPr="00C850A2">
        <w:rPr>
          <w:rFonts w:ascii="Calibri" w:hAnsi="Calibri"/>
          <w:b/>
          <w:bCs/>
          <w:sz w:val="24"/>
          <w:szCs w:val="24"/>
          <w:lang w:val="ru-RU"/>
        </w:rPr>
        <w:t xml:space="preserve">Система централизованного водоснабжения </w:t>
      </w:r>
      <w:r w:rsidR="001D6809" w:rsidRPr="00C850A2">
        <w:rPr>
          <w:rFonts w:ascii="Calibri" w:hAnsi="Calibri"/>
          <w:b/>
          <w:bCs/>
          <w:sz w:val="24"/>
          <w:szCs w:val="24"/>
          <w:lang w:val="ru-RU"/>
        </w:rPr>
        <w:t>с. Филипповское</w:t>
      </w:r>
    </w:p>
    <w:p w:rsidR="001D6809" w:rsidRPr="00C850A2" w:rsidRDefault="001D6809" w:rsidP="00E94E60">
      <w:pPr>
        <w:spacing w:line="276" w:lineRule="auto"/>
        <w:ind w:firstLine="567"/>
        <w:jc w:val="both"/>
        <w:rPr>
          <w:rFonts w:asciiTheme="minorHAnsi" w:hAnsiTheme="minorHAnsi"/>
          <w:sz w:val="24"/>
          <w:szCs w:val="24"/>
          <w:lang w:val="ru-RU"/>
        </w:rPr>
      </w:pPr>
      <w:r w:rsidRPr="00C850A2">
        <w:rPr>
          <w:rFonts w:asciiTheme="minorHAnsi" w:hAnsiTheme="minorHAnsi"/>
          <w:sz w:val="24"/>
          <w:szCs w:val="24"/>
          <w:lang w:val="ru-RU"/>
        </w:rPr>
        <w:t>На данный момент к централизованной системе водоснабжения села Филипповское подключена только сельская школа.</w:t>
      </w:r>
    </w:p>
    <w:p w:rsidR="00E94E60" w:rsidRPr="00C850A2" w:rsidRDefault="001D6809" w:rsidP="00E94E60">
      <w:pPr>
        <w:spacing w:line="276" w:lineRule="auto"/>
        <w:ind w:firstLine="567"/>
        <w:jc w:val="both"/>
        <w:rPr>
          <w:rFonts w:ascii="Calibri" w:hAnsi="Calibri"/>
          <w:sz w:val="24"/>
          <w:szCs w:val="24"/>
          <w:lang w:val="ru-RU"/>
        </w:rPr>
      </w:pPr>
      <w:r w:rsidRPr="00C850A2">
        <w:rPr>
          <w:rFonts w:asciiTheme="minorHAnsi" w:hAnsiTheme="minorHAnsi"/>
          <w:sz w:val="24"/>
          <w:szCs w:val="24"/>
          <w:lang w:val="ru-RU"/>
        </w:rPr>
        <w:t>Водозаборный узел состоит из артезианской скважины и водонапорной башни.</w:t>
      </w:r>
      <w:r w:rsidR="00E94E60" w:rsidRPr="00C850A2">
        <w:rPr>
          <w:rFonts w:asciiTheme="minorHAnsi" w:hAnsiTheme="minorHAnsi"/>
          <w:sz w:val="24"/>
          <w:szCs w:val="24"/>
          <w:lang w:val="ru-RU"/>
        </w:rPr>
        <w:t>Техническая характеристика скважин приведена в таблице 1.2</w:t>
      </w:r>
      <w:r w:rsidRPr="00C850A2">
        <w:rPr>
          <w:rFonts w:asciiTheme="minorHAnsi" w:hAnsiTheme="minorHAnsi"/>
          <w:sz w:val="24"/>
          <w:szCs w:val="24"/>
          <w:lang w:val="ru-RU"/>
        </w:rPr>
        <w:t>,</w:t>
      </w:r>
      <w:r w:rsidR="00E94E60" w:rsidRPr="00C850A2">
        <w:rPr>
          <w:rFonts w:asciiTheme="minorHAnsi" w:hAnsiTheme="minorHAnsi"/>
          <w:sz w:val="24"/>
          <w:szCs w:val="24"/>
          <w:lang w:val="ru-RU"/>
        </w:rPr>
        <w:t xml:space="preserve"> более подробное описание приводится далее по тексту.</w:t>
      </w:r>
    </w:p>
    <w:p w:rsidR="00FC6BFB" w:rsidRPr="00C850A2" w:rsidRDefault="00E94E60" w:rsidP="00E94E60">
      <w:pPr>
        <w:spacing w:line="276" w:lineRule="auto"/>
        <w:ind w:firstLine="567"/>
        <w:jc w:val="both"/>
        <w:rPr>
          <w:rFonts w:ascii="Calibri" w:hAnsi="Calibri"/>
          <w:sz w:val="24"/>
          <w:szCs w:val="24"/>
          <w:lang w:val="ru-RU"/>
        </w:rPr>
      </w:pPr>
      <w:r w:rsidRPr="00C850A2">
        <w:rPr>
          <w:rFonts w:ascii="Calibri" w:hAnsi="Calibri"/>
          <w:sz w:val="24"/>
          <w:szCs w:val="24"/>
          <w:lang w:val="ru-RU"/>
        </w:rPr>
        <w:t xml:space="preserve">Водозаборный узел расположен по </w:t>
      </w:r>
      <w:r w:rsidRPr="00C850A2">
        <w:rPr>
          <w:rFonts w:asciiTheme="minorHAnsi" w:hAnsiTheme="minorHAnsi"/>
          <w:sz w:val="24"/>
          <w:szCs w:val="24"/>
          <w:lang w:val="ru-RU"/>
        </w:rPr>
        <w:t>адресу:</w:t>
      </w:r>
      <w:r w:rsidR="00A708C3" w:rsidRPr="00C850A2">
        <w:rPr>
          <w:rFonts w:ascii="Calibri" w:hAnsi="Calibri" w:cs="Calibri"/>
          <w:sz w:val="24"/>
          <w:szCs w:val="24"/>
          <w:lang w:val="ru-RU"/>
        </w:rPr>
        <w:t>c.Филипповское,ул.Советска</w:t>
      </w:r>
      <w:r w:rsidR="00E8062E">
        <w:rPr>
          <w:rFonts w:ascii="Calibri" w:hAnsi="Calibri" w:cs="Calibri"/>
          <w:sz w:val="24"/>
          <w:szCs w:val="24"/>
          <w:lang w:val="ru-RU"/>
        </w:rPr>
        <w:t>я</w:t>
      </w:r>
      <w:r w:rsidR="00A708C3" w:rsidRPr="00C850A2">
        <w:rPr>
          <w:rFonts w:ascii="Calibri" w:hAnsi="Calibri" w:cs="Calibri"/>
          <w:sz w:val="24"/>
          <w:szCs w:val="24"/>
          <w:lang w:val="ru-RU"/>
        </w:rPr>
        <w:t xml:space="preserve">, д.15А.  </w:t>
      </w:r>
      <w:r w:rsidRPr="00C850A2">
        <w:rPr>
          <w:rFonts w:ascii="Calibri" w:hAnsi="Calibri"/>
          <w:sz w:val="24"/>
          <w:szCs w:val="24"/>
          <w:lang w:val="ru-RU"/>
        </w:rPr>
        <w:t xml:space="preserve">Водонапорная башня </w:t>
      </w:r>
      <w:r w:rsidR="00FC6BFB" w:rsidRPr="00C850A2">
        <w:rPr>
          <w:rFonts w:ascii="Calibri" w:hAnsi="Calibri"/>
          <w:sz w:val="24"/>
          <w:szCs w:val="24"/>
          <w:lang w:val="ru-RU"/>
        </w:rPr>
        <w:t xml:space="preserve">металлическая. </w:t>
      </w:r>
      <w:r w:rsidRPr="00C850A2">
        <w:rPr>
          <w:rFonts w:asciiTheme="minorHAnsi" w:hAnsiTheme="minorHAnsi"/>
          <w:sz w:val="24"/>
          <w:szCs w:val="24"/>
          <w:lang w:val="ru-RU"/>
        </w:rPr>
        <w:t xml:space="preserve">Скважина </w:t>
      </w:r>
      <w:r w:rsidR="00FC6BFB" w:rsidRPr="00C850A2">
        <w:rPr>
          <w:rFonts w:asciiTheme="minorHAnsi" w:hAnsiTheme="minorHAnsi"/>
          <w:sz w:val="24"/>
          <w:szCs w:val="24"/>
          <w:lang w:val="ru-RU"/>
        </w:rPr>
        <w:t xml:space="preserve">не </w:t>
      </w:r>
      <w:r w:rsidRPr="00C850A2">
        <w:rPr>
          <w:rFonts w:asciiTheme="minorHAnsi" w:hAnsiTheme="minorHAnsi"/>
          <w:sz w:val="24"/>
          <w:szCs w:val="24"/>
          <w:lang w:val="ru-RU"/>
        </w:rPr>
        <w:t>обеспечена зоной санитарной охраны первого пояса</w:t>
      </w:r>
      <w:r w:rsidRPr="00C850A2">
        <w:rPr>
          <w:rFonts w:ascii="Calibri" w:hAnsi="Calibri"/>
          <w:sz w:val="24"/>
          <w:szCs w:val="24"/>
          <w:lang w:val="ru-RU"/>
        </w:rPr>
        <w:t xml:space="preserve">. Системы водоподготовки и насосные станции 2-го подъема отсутствуют. Вода, подаваемая в водопроводную сеть со скважины, </w:t>
      </w:r>
      <w:r w:rsidR="00FC6BFB" w:rsidRPr="00C850A2">
        <w:rPr>
          <w:rFonts w:ascii="Calibri" w:hAnsi="Calibri"/>
          <w:sz w:val="24"/>
          <w:szCs w:val="24"/>
          <w:lang w:val="ru-RU"/>
        </w:rPr>
        <w:t xml:space="preserve">не </w:t>
      </w:r>
      <w:r w:rsidRPr="00C850A2">
        <w:rPr>
          <w:rFonts w:ascii="Calibri" w:hAnsi="Calibri"/>
          <w:sz w:val="24"/>
          <w:szCs w:val="24"/>
          <w:lang w:val="ru-RU"/>
        </w:rPr>
        <w:t xml:space="preserve">учитывается. </w:t>
      </w:r>
    </w:p>
    <w:p w:rsidR="00E8062E" w:rsidRDefault="00E94E60" w:rsidP="00D368C1">
      <w:pPr>
        <w:spacing w:line="276" w:lineRule="auto"/>
        <w:ind w:firstLine="567"/>
        <w:jc w:val="both"/>
        <w:rPr>
          <w:rFonts w:ascii="Calibri" w:hAnsi="Calibri"/>
          <w:sz w:val="24"/>
          <w:szCs w:val="24"/>
          <w:lang w:val="ru-RU"/>
        </w:rPr>
      </w:pPr>
      <w:r w:rsidRPr="00C850A2">
        <w:rPr>
          <w:rFonts w:asciiTheme="minorHAnsi" w:hAnsiTheme="minorHAnsi"/>
          <w:sz w:val="24"/>
          <w:szCs w:val="24"/>
          <w:lang w:val="ru-RU"/>
        </w:rPr>
        <w:t>Артскважина №</w:t>
      </w:r>
      <w:r w:rsidR="00A708C3" w:rsidRPr="00C850A2">
        <w:rPr>
          <w:rFonts w:asciiTheme="minorHAnsi" w:hAnsiTheme="minorHAnsi"/>
          <w:sz w:val="24"/>
          <w:szCs w:val="24"/>
          <w:lang w:val="ru-RU"/>
        </w:rPr>
        <w:t>843</w:t>
      </w:r>
      <w:r w:rsidRPr="00C850A2">
        <w:rPr>
          <w:rFonts w:asciiTheme="minorHAnsi" w:hAnsiTheme="minorHAnsi"/>
          <w:sz w:val="24"/>
          <w:szCs w:val="24"/>
          <w:lang w:val="ru-RU"/>
        </w:rPr>
        <w:t xml:space="preserve"> пробурена в 19</w:t>
      </w:r>
      <w:r w:rsidR="00A708C3" w:rsidRPr="00C850A2">
        <w:rPr>
          <w:rFonts w:asciiTheme="minorHAnsi" w:hAnsiTheme="minorHAnsi"/>
          <w:sz w:val="24"/>
          <w:szCs w:val="24"/>
          <w:lang w:val="ru-RU"/>
        </w:rPr>
        <w:t>85</w:t>
      </w:r>
      <w:r w:rsidRPr="00C850A2">
        <w:rPr>
          <w:rFonts w:asciiTheme="minorHAnsi" w:hAnsiTheme="minorHAnsi"/>
          <w:sz w:val="24"/>
          <w:szCs w:val="24"/>
          <w:lang w:val="ru-RU"/>
        </w:rPr>
        <w:t xml:space="preserve"> г. Глубина </w:t>
      </w:r>
      <w:r w:rsidR="00187AB8" w:rsidRPr="00C850A2">
        <w:rPr>
          <w:rFonts w:asciiTheme="minorHAnsi" w:hAnsiTheme="minorHAnsi"/>
          <w:sz w:val="24"/>
          <w:szCs w:val="24"/>
          <w:lang w:val="ru-RU"/>
        </w:rPr>
        <w:t>скважины</w:t>
      </w:r>
      <w:r w:rsidRPr="00C850A2">
        <w:rPr>
          <w:rFonts w:asciiTheme="minorHAnsi" w:hAnsiTheme="minorHAnsi"/>
          <w:sz w:val="24"/>
          <w:szCs w:val="24"/>
          <w:lang w:val="ru-RU"/>
        </w:rPr>
        <w:t xml:space="preserve">– </w:t>
      </w:r>
      <w:r w:rsidR="00A708C3" w:rsidRPr="00C850A2">
        <w:rPr>
          <w:rFonts w:asciiTheme="minorHAnsi" w:hAnsiTheme="minorHAnsi"/>
          <w:sz w:val="24"/>
          <w:szCs w:val="24"/>
          <w:lang w:val="ru-RU"/>
        </w:rPr>
        <w:t>90</w:t>
      </w:r>
      <w:r w:rsidRPr="00C850A2">
        <w:rPr>
          <w:rFonts w:asciiTheme="minorHAnsi" w:hAnsiTheme="minorHAnsi"/>
          <w:sz w:val="24"/>
          <w:szCs w:val="24"/>
          <w:lang w:val="ru-RU"/>
        </w:rPr>
        <w:t xml:space="preserve">м, дебит – </w:t>
      </w:r>
      <w:r w:rsidR="00A708C3" w:rsidRPr="00C850A2">
        <w:rPr>
          <w:rFonts w:asciiTheme="minorHAnsi" w:hAnsiTheme="minorHAnsi"/>
          <w:sz w:val="24"/>
          <w:szCs w:val="24"/>
          <w:lang w:val="ru-RU"/>
        </w:rPr>
        <w:t>5,76</w:t>
      </w:r>
      <w:r w:rsidRPr="00C850A2">
        <w:rPr>
          <w:rFonts w:asciiTheme="minorHAnsi" w:hAnsiTheme="minorHAnsi"/>
          <w:sz w:val="24"/>
          <w:szCs w:val="24"/>
          <w:lang w:val="ru-RU"/>
        </w:rPr>
        <w:t xml:space="preserve"> м3/час. Оголовок скважины расположен в павильоне. Павильон выполнен из кирпича, потолочное перекрытие - шифер, фундамент – бетон. В скважине установлен насос марки ЭЦВ </w:t>
      </w:r>
      <w:r w:rsidR="00FC6BFB" w:rsidRPr="00C850A2">
        <w:rPr>
          <w:rFonts w:asciiTheme="minorHAnsi" w:hAnsiTheme="minorHAnsi"/>
          <w:sz w:val="24"/>
          <w:szCs w:val="24"/>
          <w:lang w:val="ru-RU"/>
        </w:rPr>
        <w:t>6</w:t>
      </w:r>
      <w:r w:rsidRPr="00C850A2">
        <w:rPr>
          <w:rFonts w:asciiTheme="minorHAnsi" w:hAnsiTheme="minorHAnsi"/>
          <w:sz w:val="24"/>
          <w:szCs w:val="24"/>
          <w:lang w:val="ru-RU"/>
        </w:rPr>
        <w:t>-</w:t>
      </w:r>
      <w:r w:rsidR="00FC6BFB" w:rsidRPr="00C850A2">
        <w:rPr>
          <w:rFonts w:asciiTheme="minorHAnsi" w:hAnsiTheme="minorHAnsi"/>
          <w:sz w:val="24"/>
          <w:szCs w:val="24"/>
          <w:lang w:val="ru-RU"/>
        </w:rPr>
        <w:t>10</w:t>
      </w:r>
      <w:r w:rsidRPr="00C850A2">
        <w:rPr>
          <w:rFonts w:asciiTheme="minorHAnsi" w:hAnsiTheme="minorHAnsi"/>
          <w:sz w:val="24"/>
          <w:szCs w:val="24"/>
          <w:lang w:val="ru-RU"/>
        </w:rPr>
        <w:t>-110, мощностью</w:t>
      </w:r>
      <w:r w:rsidR="00FC6BFB" w:rsidRPr="00C850A2">
        <w:rPr>
          <w:rFonts w:asciiTheme="minorHAnsi" w:hAnsiTheme="minorHAnsi"/>
          <w:sz w:val="24"/>
          <w:szCs w:val="24"/>
          <w:lang w:val="ru-RU"/>
        </w:rPr>
        <w:t xml:space="preserve"> 5,5</w:t>
      </w:r>
      <w:r w:rsidRPr="00C850A2">
        <w:rPr>
          <w:rFonts w:asciiTheme="minorHAnsi" w:hAnsiTheme="minorHAnsi"/>
          <w:sz w:val="24"/>
          <w:szCs w:val="24"/>
          <w:lang w:val="ru-RU"/>
        </w:rPr>
        <w:t xml:space="preserve"> кВт. </w:t>
      </w:r>
      <w:r w:rsidR="00D368C1" w:rsidRPr="00C850A2">
        <w:rPr>
          <w:rFonts w:ascii="Calibri" w:hAnsi="Calibri"/>
          <w:sz w:val="24"/>
          <w:szCs w:val="24"/>
          <w:lang w:val="ru-RU"/>
        </w:rPr>
        <w:t xml:space="preserve">Работа погружного насоса осуществляется в автоматическом режиме с помощью щита управления, по уровню заполнения бака водонапорной башни. </w:t>
      </w:r>
    </w:p>
    <w:p w:rsidR="00D368C1" w:rsidRPr="00C850A2" w:rsidRDefault="00E8062E" w:rsidP="00D368C1">
      <w:pPr>
        <w:spacing w:line="276" w:lineRule="auto"/>
        <w:ind w:firstLine="567"/>
        <w:jc w:val="both"/>
        <w:rPr>
          <w:rFonts w:ascii="Calibri" w:hAnsi="Calibri"/>
          <w:sz w:val="24"/>
          <w:szCs w:val="24"/>
          <w:lang w:val="ru-RU"/>
        </w:rPr>
      </w:pPr>
      <w:r w:rsidRPr="00C850A2">
        <w:rPr>
          <w:rFonts w:asciiTheme="minorHAnsi" w:hAnsiTheme="minorHAnsi"/>
          <w:noProof/>
          <w:sz w:val="24"/>
          <w:szCs w:val="24"/>
          <w:lang w:val="ru-RU" w:eastAsia="ru-RU"/>
        </w:rPr>
        <w:drawing>
          <wp:inline distT="0" distB="0" distL="0" distR="0">
            <wp:extent cx="2743200" cy="2056765"/>
            <wp:effectExtent l="19050" t="19050" r="19050" b="19685"/>
            <wp:docPr id="6" name="Рисунок 6" descr="\\Fondserver\рабочая папка\Схемы теплоснабжения\Филипповское с-п\филиповское\P103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ndserver\рабочая папка\Схемы теплоснабжения\Филипповское с-п\филиповское\P1030115.JPG"/>
                    <pic:cNvPicPr>
                      <a:picLocks noChangeAspect="1" noChangeArrowheads="1"/>
                    </pic:cNvPicPr>
                  </pic:nvPicPr>
                  <pic:blipFill>
                    <a:blip r:embed="rId10"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14:imgLayer r:embed="rId11">
                              <a14:imgEffect>
                                <a14:sharpenSoften amount="50000"/>
                              </a14:imgEffect>
                              <a14:imgEffect>
                                <a14:brightnessContrast bright="40000" contrast="-2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3200" cy="2056765"/>
                    </a:xfrm>
                    <a:prstGeom prst="rect">
                      <a:avLst/>
                    </a:prstGeom>
                    <a:noFill/>
                    <a:ln>
                      <a:solidFill>
                        <a:schemeClr val="tx1"/>
                      </a:solidFill>
                    </a:ln>
                  </pic:spPr>
                </pic:pic>
              </a:graphicData>
            </a:graphic>
          </wp:inline>
        </w:drawing>
      </w:r>
      <w:r w:rsidRPr="00C850A2">
        <w:rPr>
          <w:rFonts w:asciiTheme="minorHAnsi" w:hAnsiTheme="minorHAnsi"/>
          <w:noProof/>
          <w:sz w:val="24"/>
          <w:szCs w:val="24"/>
          <w:lang w:val="ru-RU" w:eastAsia="ru-RU"/>
        </w:rPr>
        <w:drawing>
          <wp:inline distT="0" distB="0" distL="0" distR="0">
            <wp:extent cx="2756535" cy="2066925"/>
            <wp:effectExtent l="19050" t="19050" r="24765" b="28575"/>
            <wp:docPr id="10" name="Рисунок 10" descr="\\Fondserver\рабочая папка\Схемы теплоснабжения\Филипповское с-п\филиповское\P103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ndserver\рабочая папка\Схемы теплоснабжения\Филипповское с-п\филиповское\P1030112.JPG"/>
                    <pic:cNvPicPr>
                      <a:picLocks noChangeAspect="1" noChangeArrowheads="1"/>
                    </pic:cNvPicPr>
                  </pic:nvPicPr>
                  <pic:blipFill>
                    <a:blip r:embed="rId12"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14:imgLayer r:embed="rId13">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56535" cy="2066925"/>
                    </a:xfrm>
                    <a:prstGeom prst="rect">
                      <a:avLst/>
                    </a:prstGeom>
                    <a:noFill/>
                    <a:ln>
                      <a:solidFill>
                        <a:schemeClr val="tx1"/>
                      </a:solidFill>
                    </a:ln>
                  </pic:spPr>
                </pic:pic>
              </a:graphicData>
            </a:graphic>
          </wp:inline>
        </w:drawing>
      </w:r>
    </w:p>
    <w:p w:rsidR="00E94E60" w:rsidRPr="00C850A2" w:rsidRDefault="00E94E60" w:rsidP="00E94E60">
      <w:pPr>
        <w:spacing w:line="276" w:lineRule="auto"/>
        <w:ind w:firstLine="567"/>
        <w:jc w:val="both"/>
        <w:rPr>
          <w:rFonts w:ascii="Calibri" w:hAnsi="Calibri"/>
          <w:sz w:val="24"/>
          <w:szCs w:val="24"/>
          <w:highlight w:val="yellow"/>
          <w:lang w:val="ru-RU"/>
        </w:rPr>
      </w:pPr>
    </w:p>
    <w:p w:rsidR="00D368C1" w:rsidRPr="00C850A2" w:rsidRDefault="00D368C1" w:rsidP="00E94E60">
      <w:pPr>
        <w:spacing w:line="276" w:lineRule="auto"/>
        <w:ind w:firstLine="567"/>
        <w:jc w:val="both"/>
        <w:rPr>
          <w:rFonts w:ascii="Calibri" w:hAnsi="Calibri"/>
          <w:sz w:val="24"/>
          <w:szCs w:val="24"/>
          <w:highlight w:val="yellow"/>
          <w:lang w:val="ru-RU"/>
        </w:rPr>
      </w:pPr>
    </w:p>
    <w:p w:rsidR="00D368C1" w:rsidRPr="00C850A2" w:rsidRDefault="00F979DC" w:rsidP="00E8062E">
      <w:pPr>
        <w:spacing w:line="276" w:lineRule="auto"/>
        <w:ind w:firstLine="567"/>
        <w:jc w:val="center"/>
        <w:rPr>
          <w:rFonts w:ascii="Calibri" w:hAnsi="Calibri"/>
          <w:sz w:val="24"/>
          <w:szCs w:val="24"/>
          <w:highlight w:val="yellow"/>
          <w:lang w:val="ru-RU"/>
        </w:rPr>
      </w:pPr>
      <w:r w:rsidRPr="00C850A2">
        <w:rPr>
          <w:rFonts w:asciiTheme="minorHAnsi" w:hAnsiTheme="minorHAnsi"/>
          <w:noProof/>
          <w:sz w:val="24"/>
          <w:szCs w:val="24"/>
          <w:lang w:val="ru-RU" w:eastAsia="ru-RU"/>
        </w:rPr>
        <w:lastRenderedPageBreak/>
        <w:drawing>
          <wp:inline distT="0" distB="0" distL="0" distR="0">
            <wp:extent cx="2718415" cy="2038350"/>
            <wp:effectExtent l="19050" t="19050" r="6350" b="0"/>
            <wp:docPr id="13" name="Рисунок 13" descr="\\Fondserver\рабочая папка\Схемы теплоснабжения\Филипповское с-п\филиповское\P103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ndserver\рабочая папка\Схемы теплоснабжения\Филипповское с-п\филиповское\P1030114.JPG"/>
                    <pic:cNvPicPr>
                      <a:picLocks noChangeAspect="1" noChangeArrowheads="1"/>
                    </pic:cNvPicPr>
                  </pic:nvPicPr>
                  <pic:blipFill>
                    <a:blip r:embed="rId14"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14:imgLayer r:embed="rId15">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20409" cy="2039845"/>
                    </a:xfrm>
                    <a:prstGeom prst="rect">
                      <a:avLst/>
                    </a:prstGeom>
                    <a:noFill/>
                    <a:ln>
                      <a:solidFill>
                        <a:schemeClr val="tx1"/>
                      </a:solidFill>
                    </a:ln>
                  </pic:spPr>
                </pic:pic>
              </a:graphicData>
            </a:graphic>
          </wp:inline>
        </w:drawing>
      </w:r>
    </w:p>
    <w:p w:rsidR="00E94E60" w:rsidRPr="00C850A2" w:rsidRDefault="00E94E60" w:rsidP="00E8062E">
      <w:pPr>
        <w:spacing w:line="276" w:lineRule="auto"/>
        <w:ind w:firstLine="567"/>
        <w:jc w:val="center"/>
        <w:rPr>
          <w:rFonts w:ascii="Calibri" w:hAnsi="Calibri"/>
          <w:b/>
          <w:sz w:val="24"/>
          <w:szCs w:val="24"/>
          <w:lang w:val="ru-RU"/>
        </w:rPr>
      </w:pPr>
      <w:r w:rsidRPr="00C850A2">
        <w:rPr>
          <w:rFonts w:ascii="Calibri" w:hAnsi="Calibri"/>
          <w:b/>
          <w:sz w:val="24"/>
          <w:szCs w:val="24"/>
          <w:lang w:val="ru-RU"/>
        </w:rPr>
        <w:t>Рисунок 1.</w:t>
      </w:r>
      <w:r w:rsidR="00A77C2F" w:rsidRPr="00C850A2">
        <w:rPr>
          <w:rFonts w:ascii="Calibri" w:hAnsi="Calibri"/>
          <w:b/>
          <w:sz w:val="24"/>
          <w:szCs w:val="24"/>
          <w:lang w:val="ru-RU"/>
        </w:rPr>
        <w:t>2</w:t>
      </w:r>
      <w:r w:rsidRPr="00C850A2">
        <w:rPr>
          <w:rFonts w:ascii="Calibri" w:hAnsi="Calibri"/>
          <w:b/>
          <w:sz w:val="24"/>
          <w:szCs w:val="24"/>
          <w:lang w:val="ru-RU"/>
        </w:rPr>
        <w:t xml:space="preserve"> – Водо</w:t>
      </w:r>
      <w:r w:rsidR="008F7BBE" w:rsidRPr="00C850A2">
        <w:rPr>
          <w:rFonts w:ascii="Calibri" w:hAnsi="Calibri"/>
          <w:b/>
          <w:sz w:val="24"/>
          <w:szCs w:val="24"/>
          <w:lang w:val="ru-RU"/>
        </w:rPr>
        <w:t>заборный</w:t>
      </w:r>
      <w:r w:rsidRPr="00C850A2">
        <w:rPr>
          <w:rFonts w:ascii="Calibri" w:hAnsi="Calibri"/>
          <w:b/>
          <w:sz w:val="24"/>
          <w:szCs w:val="24"/>
          <w:lang w:val="ru-RU"/>
        </w:rPr>
        <w:t xml:space="preserve"> узел в </w:t>
      </w:r>
      <w:r w:rsidR="006837FA" w:rsidRPr="00C850A2">
        <w:rPr>
          <w:rFonts w:ascii="Calibri" w:hAnsi="Calibri"/>
          <w:b/>
          <w:sz w:val="24"/>
          <w:szCs w:val="24"/>
          <w:lang w:val="ru-RU"/>
        </w:rPr>
        <w:t>с.Филипповское</w:t>
      </w:r>
    </w:p>
    <w:p w:rsidR="00187AB8" w:rsidRPr="00C850A2" w:rsidRDefault="00187AB8" w:rsidP="00E94E60">
      <w:pPr>
        <w:spacing w:line="276" w:lineRule="auto"/>
        <w:ind w:firstLine="567"/>
        <w:jc w:val="both"/>
        <w:rPr>
          <w:rFonts w:ascii="Calibri" w:hAnsi="Calibri"/>
          <w:b/>
          <w:bCs/>
          <w:sz w:val="24"/>
          <w:szCs w:val="24"/>
          <w:lang w:val="ru-RU"/>
        </w:rPr>
      </w:pPr>
    </w:p>
    <w:p w:rsidR="00E94E60" w:rsidRPr="00C850A2" w:rsidRDefault="00E94E60" w:rsidP="00E94E60">
      <w:pPr>
        <w:spacing w:line="276" w:lineRule="auto"/>
        <w:ind w:firstLine="567"/>
        <w:jc w:val="both"/>
        <w:rPr>
          <w:rFonts w:ascii="Calibri" w:hAnsi="Calibri"/>
          <w:b/>
          <w:bCs/>
          <w:sz w:val="24"/>
          <w:szCs w:val="24"/>
          <w:lang w:val="ru-RU"/>
        </w:rPr>
      </w:pPr>
      <w:r w:rsidRPr="00C850A2">
        <w:rPr>
          <w:rFonts w:ascii="Calibri" w:hAnsi="Calibri"/>
          <w:b/>
          <w:bCs/>
          <w:sz w:val="24"/>
          <w:szCs w:val="24"/>
          <w:lang w:val="ru-RU"/>
        </w:rPr>
        <w:t xml:space="preserve">Система централизованного водоснабжения </w:t>
      </w:r>
      <w:r w:rsidR="006837FA" w:rsidRPr="00C850A2">
        <w:rPr>
          <w:rFonts w:ascii="Calibri" w:hAnsi="Calibri"/>
          <w:b/>
          <w:bCs/>
          <w:sz w:val="24"/>
          <w:szCs w:val="24"/>
          <w:lang w:val="ru-RU"/>
        </w:rPr>
        <w:t>д.Аленино</w:t>
      </w:r>
      <w:r w:rsidR="00187AB8" w:rsidRPr="00C850A2">
        <w:rPr>
          <w:rFonts w:ascii="Calibri" w:hAnsi="Calibri"/>
          <w:b/>
          <w:bCs/>
          <w:sz w:val="24"/>
          <w:szCs w:val="24"/>
          <w:lang w:val="ru-RU"/>
        </w:rPr>
        <w:t>.</w:t>
      </w:r>
    </w:p>
    <w:p w:rsidR="00D368C1" w:rsidRPr="00C850A2" w:rsidRDefault="00E94E60" w:rsidP="00D368C1">
      <w:pPr>
        <w:spacing w:line="276" w:lineRule="auto"/>
        <w:ind w:firstLine="567"/>
        <w:jc w:val="both"/>
        <w:rPr>
          <w:rFonts w:ascii="Calibri" w:hAnsi="Calibri"/>
          <w:sz w:val="24"/>
          <w:szCs w:val="24"/>
          <w:lang w:val="ru-RU"/>
        </w:rPr>
      </w:pPr>
      <w:r w:rsidRPr="00C850A2">
        <w:rPr>
          <w:rFonts w:ascii="Calibri" w:hAnsi="Calibri"/>
          <w:sz w:val="24"/>
          <w:szCs w:val="24"/>
          <w:lang w:val="ru-RU"/>
        </w:rPr>
        <w:t xml:space="preserve">Водоснабжение </w:t>
      </w:r>
      <w:r w:rsidR="006837FA" w:rsidRPr="00C850A2">
        <w:rPr>
          <w:rFonts w:ascii="Calibri" w:hAnsi="Calibri"/>
          <w:bCs/>
          <w:sz w:val="24"/>
          <w:szCs w:val="24"/>
          <w:lang w:val="ru-RU"/>
        </w:rPr>
        <w:t>д. Аленино</w:t>
      </w:r>
      <w:r w:rsidRPr="00C850A2">
        <w:rPr>
          <w:rFonts w:ascii="Calibri" w:hAnsi="Calibri"/>
          <w:sz w:val="24"/>
          <w:szCs w:val="24"/>
          <w:lang w:val="ru-RU"/>
        </w:rPr>
        <w:t xml:space="preserve"> осуществляется из водозаборного узла, состоящего из одной артезианской скважины</w:t>
      </w:r>
      <w:r w:rsidR="00D368C1" w:rsidRPr="00C850A2">
        <w:rPr>
          <w:rFonts w:ascii="Calibri" w:hAnsi="Calibri"/>
          <w:sz w:val="24"/>
          <w:szCs w:val="24"/>
          <w:lang w:val="ru-RU"/>
        </w:rPr>
        <w:t xml:space="preserve"> и водонапорной башни. Башня расположена рядом с артскважиной. </w:t>
      </w:r>
      <w:r w:rsidR="00D368C1" w:rsidRPr="00C850A2">
        <w:rPr>
          <w:rFonts w:asciiTheme="minorHAnsi" w:hAnsiTheme="minorHAnsi"/>
          <w:sz w:val="24"/>
          <w:szCs w:val="24"/>
          <w:lang w:val="ru-RU"/>
        </w:rPr>
        <w:t>Скважина не обеспечена зоной санитарной охраны первого пояса</w:t>
      </w:r>
      <w:r w:rsidR="00D368C1" w:rsidRPr="00C850A2">
        <w:rPr>
          <w:rFonts w:ascii="Calibri" w:hAnsi="Calibri"/>
          <w:sz w:val="24"/>
          <w:szCs w:val="24"/>
          <w:lang w:val="ru-RU"/>
        </w:rPr>
        <w:t xml:space="preserve">. Водонапорная башня металлическая. Системы водоподготовки и насосные станции 2-го подъема отсутствуют. </w:t>
      </w:r>
      <w:r w:rsidR="00E8062E" w:rsidRPr="00C850A2">
        <w:rPr>
          <w:rFonts w:ascii="Calibri" w:hAnsi="Calibri"/>
          <w:sz w:val="24"/>
          <w:szCs w:val="24"/>
          <w:lang w:val="ru-RU"/>
        </w:rPr>
        <w:t>Вода,</w:t>
      </w:r>
      <w:r w:rsidR="00D368C1" w:rsidRPr="00C850A2">
        <w:rPr>
          <w:rFonts w:ascii="Calibri" w:hAnsi="Calibri"/>
          <w:sz w:val="24"/>
          <w:szCs w:val="24"/>
          <w:lang w:val="ru-RU"/>
        </w:rPr>
        <w:t xml:space="preserve"> подаваемая в водопроводную сеть </w:t>
      </w:r>
      <w:r w:rsidR="00E8062E" w:rsidRPr="00C850A2">
        <w:rPr>
          <w:rFonts w:ascii="Calibri" w:hAnsi="Calibri"/>
          <w:sz w:val="24"/>
          <w:szCs w:val="24"/>
          <w:lang w:val="ru-RU"/>
        </w:rPr>
        <w:t>со скважины,</w:t>
      </w:r>
      <w:r w:rsidR="00D368C1" w:rsidRPr="00C850A2">
        <w:rPr>
          <w:rFonts w:ascii="Calibri" w:hAnsi="Calibri"/>
          <w:sz w:val="24"/>
          <w:szCs w:val="24"/>
          <w:lang w:val="ru-RU"/>
        </w:rPr>
        <w:t xml:space="preserve"> не учитывается расходомером. </w:t>
      </w:r>
    </w:p>
    <w:p w:rsidR="00D368C1" w:rsidRPr="00C850A2" w:rsidRDefault="00D368C1" w:rsidP="00D368C1">
      <w:pPr>
        <w:spacing w:line="276" w:lineRule="auto"/>
        <w:ind w:firstLine="567"/>
        <w:jc w:val="both"/>
        <w:rPr>
          <w:rFonts w:asciiTheme="minorHAnsi" w:hAnsiTheme="minorHAnsi"/>
          <w:sz w:val="24"/>
          <w:szCs w:val="24"/>
          <w:lang w:val="ru-RU"/>
        </w:rPr>
      </w:pPr>
      <w:r w:rsidRPr="00C850A2">
        <w:rPr>
          <w:rFonts w:asciiTheme="minorHAnsi" w:hAnsiTheme="minorHAnsi"/>
          <w:sz w:val="24"/>
          <w:szCs w:val="24"/>
          <w:lang w:val="ru-RU"/>
        </w:rPr>
        <w:t>Артскважина №</w:t>
      </w:r>
      <w:r w:rsidR="00A708C3" w:rsidRPr="00C850A2">
        <w:rPr>
          <w:rFonts w:asciiTheme="minorHAnsi" w:hAnsiTheme="minorHAnsi"/>
          <w:sz w:val="24"/>
          <w:szCs w:val="24"/>
          <w:lang w:val="ru-RU"/>
        </w:rPr>
        <w:t>3881/160</w:t>
      </w:r>
      <w:r w:rsidRPr="00C850A2">
        <w:rPr>
          <w:rFonts w:asciiTheme="minorHAnsi" w:hAnsiTheme="minorHAnsi"/>
          <w:sz w:val="24"/>
          <w:szCs w:val="24"/>
          <w:lang w:val="ru-RU"/>
        </w:rPr>
        <w:t xml:space="preserve"> пробурена в 19</w:t>
      </w:r>
      <w:r w:rsidR="00A708C3" w:rsidRPr="00C850A2">
        <w:rPr>
          <w:rFonts w:asciiTheme="minorHAnsi" w:hAnsiTheme="minorHAnsi"/>
          <w:sz w:val="24"/>
          <w:szCs w:val="24"/>
          <w:lang w:val="ru-RU"/>
        </w:rPr>
        <w:t>90</w:t>
      </w:r>
      <w:r w:rsidRPr="00C850A2">
        <w:rPr>
          <w:rFonts w:asciiTheme="minorHAnsi" w:hAnsiTheme="minorHAnsi"/>
          <w:sz w:val="24"/>
          <w:szCs w:val="24"/>
          <w:lang w:val="ru-RU"/>
        </w:rPr>
        <w:t xml:space="preserve">г. Глубина </w:t>
      </w:r>
      <w:r w:rsidR="00187AB8" w:rsidRPr="00C850A2">
        <w:rPr>
          <w:rFonts w:asciiTheme="minorHAnsi" w:hAnsiTheme="minorHAnsi"/>
          <w:sz w:val="24"/>
          <w:szCs w:val="24"/>
          <w:lang w:val="ru-RU"/>
        </w:rPr>
        <w:t>скважины</w:t>
      </w:r>
      <w:r w:rsidRPr="00C850A2">
        <w:rPr>
          <w:rFonts w:asciiTheme="minorHAnsi" w:hAnsiTheme="minorHAnsi"/>
          <w:sz w:val="24"/>
          <w:szCs w:val="24"/>
          <w:lang w:val="ru-RU"/>
        </w:rPr>
        <w:t xml:space="preserve"> - </w:t>
      </w:r>
      <w:r w:rsidR="00187AB8" w:rsidRPr="00C850A2">
        <w:rPr>
          <w:rFonts w:asciiTheme="minorHAnsi" w:hAnsiTheme="minorHAnsi"/>
          <w:sz w:val="24"/>
          <w:szCs w:val="24"/>
          <w:lang w:val="ru-RU"/>
        </w:rPr>
        <w:t>1</w:t>
      </w:r>
      <w:r w:rsidR="00A708C3" w:rsidRPr="00C850A2">
        <w:rPr>
          <w:rFonts w:asciiTheme="minorHAnsi" w:hAnsiTheme="minorHAnsi"/>
          <w:sz w:val="24"/>
          <w:szCs w:val="24"/>
          <w:lang w:val="ru-RU"/>
        </w:rPr>
        <w:t>37</w:t>
      </w:r>
      <w:r w:rsidRPr="00C850A2">
        <w:rPr>
          <w:rFonts w:asciiTheme="minorHAnsi" w:hAnsiTheme="minorHAnsi"/>
          <w:sz w:val="24"/>
          <w:szCs w:val="24"/>
          <w:lang w:val="ru-RU"/>
        </w:rPr>
        <w:t xml:space="preserve">м., дебит – </w:t>
      </w:r>
      <w:r w:rsidR="00A708C3" w:rsidRPr="00C850A2">
        <w:rPr>
          <w:rFonts w:asciiTheme="minorHAnsi" w:hAnsiTheme="minorHAnsi"/>
          <w:sz w:val="24"/>
          <w:szCs w:val="24"/>
          <w:lang w:val="ru-RU"/>
        </w:rPr>
        <w:t>18</w:t>
      </w:r>
      <w:r w:rsidRPr="00C850A2">
        <w:rPr>
          <w:rFonts w:asciiTheme="minorHAnsi" w:hAnsiTheme="minorHAnsi"/>
          <w:sz w:val="24"/>
          <w:szCs w:val="24"/>
          <w:lang w:val="ru-RU"/>
        </w:rPr>
        <w:t xml:space="preserve">,0 м3/час. Оголовок скважины расположен в павильоне. Павильон выполнен из дерева, со скатной </w:t>
      </w:r>
      <w:r w:rsidR="00E8062E" w:rsidRPr="00C850A2">
        <w:rPr>
          <w:rFonts w:asciiTheme="minorHAnsi" w:hAnsiTheme="minorHAnsi"/>
          <w:sz w:val="24"/>
          <w:szCs w:val="24"/>
          <w:lang w:val="ru-RU"/>
        </w:rPr>
        <w:t>крышей</w:t>
      </w:r>
      <w:r w:rsidR="00BF0B0D" w:rsidRPr="00C850A2">
        <w:rPr>
          <w:rFonts w:asciiTheme="minorHAnsi" w:hAnsiTheme="minorHAnsi"/>
          <w:sz w:val="24"/>
          <w:szCs w:val="24"/>
          <w:lang w:val="ru-RU"/>
        </w:rPr>
        <w:t xml:space="preserve"> покрытой рубероидом</w:t>
      </w:r>
      <w:r w:rsidRPr="00C850A2">
        <w:rPr>
          <w:rFonts w:asciiTheme="minorHAnsi" w:hAnsiTheme="minorHAnsi"/>
          <w:sz w:val="24"/>
          <w:szCs w:val="24"/>
          <w:lang w:val="ru-RU"/>
        </w:rPr>
        <w:t xml:space="preserve">. </w:t>
      </w:r>
    </w:p>
    <w:p w:rsidR="00D368C1" w:rsidRPr="00C850A2" w:rsidRDefault="00D368C1" w:rsidP="00D368C1">
      <w:pPr>
        <w:spacing w:line="276" w:lineRule="auto"/>
        <w:ind w:firstLine="567"/>
        <w:jc w:val="both"/>
        <w:rPr>
          <w:rFonts w:ascii="Calibri" w:hAnsi="Calibri"/>
          <w:sz w:val="24"/>
          <w:szCs w:val="24"/>
          <w:lang w:val="ru-RU"/>
        </w:rPr>
      </w:pPr>
      <w:r w:rsidRPr="00C850A2">
        <w:rPr>
          <w:rFonts w:ascii="Calibri" w:hAnsi="Calibri"/>
          <w:sz w:val="24"/>
          <w:szCs w:val="24"/>
          <w:lang w:val="ru-RU"/>
        </w:rPr>
        <w:t xml:space="preserve">В скважине установлен насос марки ЭЦВ </w:t>
      </w:r>
      <w:r w:rsidR="00BF0B0D" w:rsidRPr="00C850A2">
        <w:rPr>
          <w:rFonts w:ascii="Calibri" w:hAnsi="Calibri"/>
          <w:sz w:val="24"/>
          <w:szCs w:val="24"/>
          <w:lang w:val="ru-RU"/>
        </w:rPr>
        <w:t>10-</w:t>
      </w:r>
      <w:r w:rsidR="00A708C3" w:rsidRPr="00C850A2">
        <w:rPr>
          <w:rFonts w:ascii="Calibri" w:hAnsi="Calibri"/>
          <w:sz w:val="24"/>
          <w:szCs w:val="24"/>
          <w:lang w:val="ru-RU"/>
        </w:rPr>
        <w:t>16</w:t>
      </w:r>
      <w:r w:rsidRPr="00C850A2">
        <w:rPr>
          <w:rFonts w:ascii="Calibri" w:hAnsi="Calibri"/>
          <w:sz w:val="24"/>
          <w:szCs w:val="24"/>
          <w:lang w:val="ru-RU"/>
        </w:rPr>
        <w:t>-1</w:t>
      </w:r>
      <w:r w:rsidR="00BF0B0D" w:rsidRPr="00C850A2">
        <w:rPr>
          <w:rFonts w:ascii="Calibri" w:hAnsi="Calibri"/>
          <w:sz w:val="24"/>
          <w:szCs w:val="24"/>
          <w:lang w:val="ru-RU"/>
        </w:rPr>
        <w:t>1</w:t>
      </w:r>
      <w:r w:rsidRPr="00C850A2">
        <w:rPr>
          <w:rFonts w:ascii="Calibri" w:hAnsi="Calibri"/>
          <w:sz w:val="24"/>
          <w:szCs w:val="24"/>
          <w:lang w:val="ru-RU"/>
        </w:rPr>
        <w:t xml:space="preserve">0, мощностью </w:t>
      </w:r>
      <w:r w:rsidR="00A708C3" w:rsidRPr="00C850A2">
        <w:rPr>
          <w:rFonts w:ascii="Calibri" w:hAnsi="Calibri"/>
          <w:sz w:val="24"/>
          <w:szCs w:val="24"/>
          <w:lang w:val="ru-RU"/>
        </w:rPr>
        <w:t>7,5</w:t>
      </w:r>
      <w:r w:rsidRPr="00C850A2">
        <w:rPr>
          <w:rFonts w:ascii="Calibri" w:hAnsi="Calibri"/>
          <w:sz w:val="24"/>
          <w:szCs w:val="24"/>
          <w:lang w:val="ru-RU"/>
        </w:rPr>
        <w:t xml:space="preserve"> кВт. Работа погружного насоса осуществляется в автоматическом режиме с помощью щита управления, по уровню заполнения бака водонапорной башни. </w:t>
      </w:r>
    </w:p>
    <w:p w:rsidR="00BF0B0D" w:rsidRPr="00C850A2" w:rsidRDefault="00F979DC" w:rsidP="00E94E60">
      <w:pPr>
        <w:spacing w:line="276" w:lineRule="auto"/>
        <w:ind w:firstLine="567"/>
        <w:jc w:val="both"/>
        <w:rPr>
          <w:rFonts w:ascii="Calibri" w:hAnsi="Calibri"/>
          <w:sz w:val="24"/>
          <w:szCs w:val="24"/>
          <w:highlight w:val="yellow"/>
          <w:lang w:val="ru-RU"/>
        </w:rPr>
      </w:pPr>
      <w:r w:rsidRPr="00C850A2">
        <w:rPr>
          <w:rFonts w:ascii="Calibri" w:hAnsi="Calibri"/>
          <w:noProof/>
          <w:sz w:val="24"/>
          <w:szCs w:val="24"/>
          <w:lang w:val="ru-RU" w:eastAsia="ru-RU"/>
        </w:rPr>
        <w:drawing>
          <wp:anchor distT="0" distB="0" distL="114300" distR="114300" simplePos="0" relativeHeight="251720704" behindDoc="0" locked="0" layoutInCell="1" allowOverlap="1">
            <wp:simplePos x="0" y="0"/>
            <wp:positionH relativeFrom="margin">
              <wp:posOffset>3429000</wp:posOffset>
            </wp:positionH>
            <wp:positionV relativeFrom="margin">
              <wp:posOffset>5273040</wp:posOffset>
            </wp:positionV>
            <wp:extent cx="2667000" cy="1998980"/>
            <wp:effectExtent l="19050" t="19050" r="19050" b="20320"/>
            <wp:wrapSquare wrapText="bothSides"/>
            <wp:docPr id="16" name="Рисунок 16" descr="\\Fondserver\рабочая папка\Схемы теплоснабжения\Филипповское с-п\аленино\P1030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ndserver\рабочая папка\Схемы теплоснабжения\Филипповское с-п\аленино\P1030168.JPG"/>
                    <pic:cNvPicPr>
                      <a:picLocks noChangeAspect="1" noChangeArrowheads="1"/>
                    </pic:cNvPicPr>
                  </pic:nvPicPr>
                  <pic:blipFill>
                    <a:blip r:embed="rId16"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14:imgLayer r:embed="rId17">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0" cy="1998980"/>
                    </a:xfrm>
                    <a:prstGeom prst="rect">
                      <a:avLst/>
                    </a:prstGeom>
                    <a:noFill/>
                    <a:ln>
                      <a:solidFill>
                        <a:schemeClr val="tx1"/>
                      </a:solidFill>
                    </a:ln>
                  </pic:spPr>
                </pic:pic>
              </a:graphicData>
            </a:graphic>
          </wp:anchor>
        </w:drawing>
      </w:r>
      <w:r w:rsidRPr="00C850A2">
        <w:rPr>
          <w:rFonts w:ascii="Calibri" w:hAnsi="Calibri"/>
          <w:noProof/>
          <w:sz w:val="24"/>
          <w:szCs w:val="24"/>
          <w:lang w:val="ru-RU" w:eastAsia="ru-RU"/>
        </w:rPr>
        <w:drawing>
          <wp:anchor distT="0" distB="0" distL="114300" distR="114300" simplePos="0" relativeHeight="251685376" behindDoc="0" locked="0" layoutInCell="1" allowOverlap="1">
            <wp:simplePos x="0" y="0"/>
            <wp:positionH relativeFrom="margin">
              <wp:posOffset>379095</wp:posOffset>
            </wp:positionH>
            <wp:positionV relativeFrom="margin">
              <wp:posOffset>5262245</wp:posOffset>
            </wp:positionV>
            <wp:extent cx="2839720" cy="2009775"/>
            <wp:effectExtent l="19050" t="19050" r="17780" b="28575"/>
            <wp:wrapSquare wrapText="bothSides"/>
            <wp:docPr id="15" name="Рисунок 15" descr="C:\Users\1\AppData\Local\Microsoft\Windows\INetCache\Content.Word\P1030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AppData\Local\Microsoft\Windows\INetCache\Content.Word\P1030173.jpg"/>
                    <pic:cNvPicPr>
                      <a:picLocks noChangeAspect="1" noChangeArrowheads="1"/>
                    </pic:cNvPicPr>
                  </pic:nvPicPr>
                  <pic:blipFill rotWithShape="1">
                    <a:blip r:embed="rId18"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14:imgLayer r:embed="rId19">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553" b="17734"/>
                    <a:stretch/>
                  </pic:blipFill>
                  <pic:spPr bwMode="auto">
                    <a:xfrm>
                      <a:off x="0" y="0"/>
                      <a:ext cx="2839720" cy="2009775"/>
                    </a:xfrm>
                    <a:prstGeom prst="rect">
                      <a:avLst/>
                    </a:prstGeom>
                    <a:noFill/>
                    <a:ln>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BF0B0D" w:rsidRPr="00C850A2" w:rsidRDefault="00BF0B0D" w:rsidP="00E94E60">
      <w:pPr>
        <w:spacing w:line="276" w:lineRule="auto"/>
        <w:ind w:firstLine="567"/>
        <w:jc w:val="both"/>
        <w:rPr>
          <w:rFonts w:ascii="Calibri" w:hAnsi="Calibri"/>
          <w:sz w:val="24"/>
          <w:szCs w:val="24"/>
          <w:highlight w:val="yellow"/>
          <w:lang w:val="ru-RU"/>
        </w:rPr>
      </w:pPr>
    </w:p>
    <w:p w:rsidR="00BF0B0D" w:rsidRPr="00C850A2" w:rsidRDefault="00BF0B0D" w:rsidP="00E94E60">
      <w:pPr>
        <w:spacing w:line="276" w:lineRule="auto"/>
        <w:ind w:firstLine="567"/>
        <w:jc w:val="both"/>
        <w:rPr>
          <w:rFonts w:ascii="Calibri" w:hAnsi="Calibri"/>
          <w:sz w:val="24"/>
          <w:szCs w:val="24"/>
          <w:highlight w:val="yellow"/>
          <w:lang w:val="ru-RU"/>
        </w:rPr>
      </w:pPr>
    </w:p>
    <w:p w:rsidR="00BF0B0D" w:rsidRPr="00C850A2" w:rsidRDefault="00BF0B0D" w:rsidP="00E94E60">
      <w:pPr>
        <w:spacing w:line="276" w:lineRule="auto"/>
        <w:ind w:firstLine="567"/>
        <w:jc w:val="both"/>
        <w:rPr>
          <w:rFonts w:ascii="Calibri" w:hAnsi="Calibri"/>
          <w:sz w:val="24"/>
          <w:szCs w:val="24"/>
          <w:highlight w:val="yellow"/>
          <w:lang w:val="ru-RU"/>
        </w:rPr>
      </w:pPr>
    </w:p>
    <w:p w:rsidR="00BF0B0D" w:rsidRPr="00C850A2" w:rsidRDefault="00BF0B0D" w:rsidP="00E94E60">
      <w:pPr>
        <w:spacing w:line="276" w:lineRule="auto"/>
        <w:ind w:firstLine="567"/>
        <w:jc w:val="both"/>
        <w:rPr>
          <w:rFonts w:ascii="Calibri" w:hAnsi="Calibri"/>
          <w:sz w:val="24"/>
          <w:szCs w:val="24"/>
          <w:highlight w:val="yellow"/>
          <w:lang w:val="ru-RU"/>
        </w:rPr>
      </w:pPr>
    </w:p>
    <w:p w:rsidR="00BF0B0D" w:rsidRPr="00C850A2" w:rsidRDefault="00BF0B0D" w:rsidP="00E94E60">
      <w:pPr>
        <w:spacing w:line="276" w:lineRule="auto"/>
        <w:ind w:firstLine="567"/>
        <w:jc w:val="both"/>
        <w:rPr>
          <w:rFonts w:ascii="Calibri" w:hAnsi="Calibri"/>
          <w:sz w:val="24"/>
          <w:szCs w:val="24"/>
          <w:highlight w:val="yellow"/>
          <w:lang w:val="ru-RU"/>
        </w:rPr>
      </w:pPr>
    </w:p>
    <w:p w:rsidR="00D368C1" w:rsidRPr="00C850A2" w:rsidRDefault="00D368C1" w:rsidP="00E94E60">
      <w:pPr>
        <w:spacing w:line="276" w:lineRule="auto"/>
        <w:ind w:firstLine="567"/>
        <w:jc w:val="both"/>
        <w:rPr>
          <w:rFonts w:ascii="Calibri" w:hAnsi="Calibri"/>
          <w:sz w:val="24"/>
          <w:szCs w:val="24"/>
          <w:highlight w:val="yellow"/>
          <w:lang w:val="ru-RU"/>
        </w:rPr>
      </w:pPr>
    </w:p>
    <w:p w:rsidR="00D368C1" w:rsidRPr="00C850A2" w:rsidRDefault="00D368C1" w:rsidP="00E94E60">
      <w:pPr>
        <w:spacing w:line="276" w:lineRule="auto"/>
        <w:ind w:firstLine="567"/>
        <w:jc w:val="both"/>
        <w:rPr>
          <w:rFonts w:ascii="Calibri" w:hAnsi="Calibri"/>
          <w:sz w:val="24"/>
          <w:szCs w:val="24"/>
          <w:highlight w:val="yellow"/>
          <w:lang w:val="ru-RU"/>
        </w:rPr>
      </w:pPr>
    </w:p>
    <w:p w:rsidR="00D368C1" w:rsidRPr="00C850A2" w:rsidRDefault="00D368C1" w:rsidP="00E94E60">
      <w:pPr>
        <w:spacing w:line="276" w:lineRule="auto"/>
        <w:ind w:firstLine="567"/>
        <w:jc w:val="both"/>
        <w:rPr>
          <w:rFonts w:ascii="Calibri" w:hAnsi="Calibri"/>
          <w:sz w:val="24"/>
          <w:szCs w:val="24"/>
          <w:highlight w:val="yellow"/>
          <w:lang w:val="ru-RU"/>
        </w:rPr>
      </w:pPr>
    </w:p>
    <w:p w:rsidR="00BF0B0D" w:rsidRPr="00C850A2" w:rsidRDefault="00BF0B0D" w:rsidP="00E8062E">
      <w:pPr>
        <w:spacing w:line="276" w:lineRule="auto"/>
        <w:ind w:firstLine="567"/>
        <w:jc w:val="center"/>
        <w:rPr>
          <w:rFonts w:ascii="Calibri" w:hAnsi="Calibri"/>
          <w:b/>
          <w:sz w:val="24"/>
          <w:szCs w:val="24"/>
          <w:lang w:val="ru-RU"/>
        </w:rPr>
      </w:pPr>
      <w:r w:rsidRPr="00C850A2">
        <w:rPr>
          <w:rFonts w:ascii="Calibri" w:hAnsi="Calibri"/>
          <w:b/>
          <w:sz w:val="24"/>
          <w:szCs w:val="24"/>
          <w:lang w:val="ru-RU"/>
        </w:rPr>
        <w:t>Рисунок 1.</w:t>
      </w:r>
      <w:r w:rsidR="008145F2" w:rsidRPr="00C850A2">
        <w:rPr>
          <w:rFonts w:ascii="Calibri" w:hAnsi="Calibri"/>
          <w:b/>
          <w:sz w:val="24"/>
          <w:szCs w:val="24"/>
          <w:lang w:val="ru-RU"/>
        </w:rPr>
        <w:t>3</w:t>
      </w:r>
      <w:r w:rsidRPr="00C850A2">
        <w:rPr>
          <w:rFonts w:ascii="Calibri" w:hAnsi="Calibri"/>
          <w:b/>
          <w:sz w:val="24"/>
          <w:szCs w:val="24"/>
          <w:lang w:val="ru-RU"/>
        </w:rPr>
        <w:t xml:space="preserve"> – Водозаборный узел в д.Аленино.</w:t>
      </w:r>
    </w:p>
    <w:p w:rsidR="00BF0B0D" w:rsidRPr="00C850A2" w:rsidRDefault="00BF0B0D" w:rsidP="00E94E60">
      <w:pPr>
        <w:spacing w:line="276" w:lineRule="auto"/>
        <w:ind w:firstLine="567"/>
        <w:jc w:val="both"/>
        <w:rPr>
          <w:rFonts w:ascii="Calibri" w:hAnsi="Calibri"/>
          <w:sz w:val="24"/>
          <w:szCs w:val="24"/>
          <w:lang w:val="ru-RU"/>
        </w:rPr>
      </w:pPr>
    </w:p>
    <w:p w:rsidR="00187AB8" w:rsidRPr="00C850A2" w:rsidRDefault="00187AB8" w:rsidP="00187AB8">
      <w:pPr>
        <w:spacing w:line="276" w:lineRule="auto"/>
        <w:ind w:firstLine="567"/>
        <w:jc w:val="both"/>
        <w:rPr>
          <w:rFonts w:ascii="Calibri" w:hAnsi="Calibri"/>
          <w:b/>
          <w:bCs/>
          <w:sz w:val="24"/>
          <w:szCs w:val="24"/>
          <w:lang w:val="ru-RU"/>
        </w:rPr>
      </w:pPr>
      <w:r w:rsidRPr="00C850A2">
        <w:rPr>
          <w:rFonts w:ascii="Calibri" w:hAnsi="Calibri"/>
          <w:b/>
          <w:bCs/>
          <w:sz w:val="24"/>
          <w:szCs w:val="24"/>
          <w:lang w:val="ru-RU"/>
        </w:rPr>
        <w:t xml:space="preserve">Система централизованного водоснабжения </w:t>
      </w:r>
      <w:r w:rsidR="006629A8" w:rsidRPr="00C850A2">
        <w:rPr>
          <w:rFonts w:ascii="Calibri" w:hAnsi="Calibri"/>
          <w:b/>
          <w:bCs/>
          <w:sz w:val="24"/>
          <w:szCs w:val="24"/>
          <w:lang w:val="ru-RU"/>
        </w:rPr>
        <w:t>п</w:t>
      </w:r>
      <w:r w:rsidRPr="00C850A2">
        <w:rPr>
          <w:rFonts w:ascii="Calibri" w:hAnsi="Calibri"/>
          <w:b/>
          <w:bCs/>
          <w:sz w:val="24"/>
          <w:szCs w:val="24"/>
          <w:lang w:val="ru-RU"/>
        </w:rPr>
        <w:t>.Песьяне.</w:t>
      </w:r>
    </w:p>
    <w:p w:rsidR="00AE2382" w:rsidRPr="00C850A2" w:rsidRDefault="00187AB8" w:rsidP="00AE2382">
      <w:pPr>
        <w:spacing w:line="276" w:lineRule="auto"/>
        <w:ind w:firstLine="567"/>
        <w:jc w:val="both"/>
        <w:rPr>
          <w:rFonts w:asciiTheme="minorHAnsi" w:hAnsiTheme="minorHAnsi"/>
          <w:sz w:val="24"/>
          <w:szCs w:val="24"/>
          <w:highlight w:val="yellow"/>
          <w:lang w:val="ru-RU"/>
        </w:rPr>
      </w:pPr>
      <w:r w:rsidRPr="00C850A2">
        <w:rPr>
          <w:rFonts w:ascii="Calibri" w:hAnsi="Calibri"/>
          <w:sz w:val="24"/>
          <w:szCs w:val="24"/>
          <w:lang w:val="ru-RU"/>
        </w:rPr>
        <w:t xml:space="preserve">Водоснабжение </w:t>
      </w:r>
      <w:r w:rsidR="006629A8" w:rsidRPr="00C850A2">
        <w:rPr>
          <w:rFonts w:ascii="Calibri" w:hAnsi="Calibri"/>
          <w:bCs/>
          <w:sz w:val="24"/>
          <w:szCs w:val="24"/>
          <w:lang w:val="ru-RU"/>
        </w:rPr>
        <w:t>п</w:t>
      </w:r>
      <w:r w:rsidRPr="00C850A2">
        <w:rPr>
          <w:rFonts w:ascii="Calibri" w:hAnsi="Calibri"/>
          <w:bCs/>
          <w:sz w:val="24"/>
          <w:szCs w:val="24"/>
          <w:lang w:val="ru-RU"/>
        </w:rPr>
        <w:t>.Песьяне</w:t>
      </w:r>
      <w:r w:rsidRPr="00C850A2">
        <w:rPr>
          <w:rFonts w:ascii="Calibri" w:hAnsi="Calibri"/>
          <w:sz w:val="24"/>
          <w:szCs w:val="24"/>
          <w:lang w:val="ru-RU"/>
        </w:rPr>
        <w:t xml:space="preserve"> осуществляется из водозаборного узла, состоящего из одной артезианской скважины и водонапорной башни. Башня расположена рядом с артскважиной. </w:t>
      </w:r>
      <w:r w:rsidRPr="00C850A2">
        <w:rPr>
          <w:rFonts w:asciiTheme="minorHAnsi" w:hAnsiTheme="minorHAnsi"/>
          <w:sz w:val="24"/>
          <w:szCs w:val="24"/>
          <w:lang w:val="ru-RU"/>
        </w:rPr>
        <w:t>Скважина обеспечена зоной санитарной охраны первого пояса</w:t>
      </w:r>
      <w:r w:rsidRPr="00C850A2">
        <w:rPr>
          <w:rFonts w:ascii="Calibri" w:hAnsi="Calibri"/>
          <w:sz w:val="24"/>
          <w:szCs w:val="24"/>
          <w:lang w:val="ru-RU"/>
        </w:rPr>
        <w:t xml:space="preserve">. Водонапорная башня металлическая. Системы водоподготовки и насосные станции 2-го подъема отсутствуют. </w:t>
      </w:r>
      <w:r w:rsidR="00E8062E" w:rsidRPr="00C850A2">
        <w:rPr>
          <w:rFonts w:ascii="Calibri" w:hAnsi="Calibri"/>
          <w:sz w:val="24"/>
          <w:szCs w:val="24"/>
          <w:lang w:val="ru-RU"/>
        </w:rPr>
        <w:t>Вода,</w:t>
      </w:r>
      <w:r w:rsidRPr="00C850A2">
        <w:rPr>
          <w:rFonts w:ascii="Calibri" w:hAnsi="Calibri"/>
          <w:sz w:val="24"/>
          <w:szCs w:val="24"/>
          <w:lang w:val="ru-RU"/>
        </w:rPr>
        <w:t xml:space="preserve"> подаваемая в водопроводную сеть </w:t>
      </w:r>
      <w:r w:rsidR="00E8062E" w:rsidRPr="00C850A2">
        <w:rPr>
          <w:rFonts w:ascii="Calibri" w:hAnsi="Calibri"/>
          <w:sz w:val="24"/>
          <w:szCs w:val="24"/>
          <w:lang w:val="ru-RU"/>
        </w:rPr>
        <w:t>со скважины,</w:t>
      </w:r>
      <w:r w:rsidR="008145F2" w:rsidRPr="00C850A2">
        <w:rPr>
          <w:rFonts w:ascii="Calibri" w:hAnsi="Calibri"/>
          <w:sz w:val="24"/>
          <w:szCs w:val="24"/>
          <w:lang w:val="ru-RU"/>
        </w:rPr>
        <w:t>не учитывается.</w:t>
      </w:r>
    </w:p>
    <w:p w:rsidR="00AE2382" w:rsidRPr="00C850A2" w:rsidRDefault="00187AB8" w:rsidP="00187AB8">
      <w:pPr>
        <w:spacing w:line="276" w:lineRule="auto"/>
        <w:ind w:firstLine="567"/>
        <w:jc w:val="both"/>
        <w:rPr>
          <w:rFonts w:asciiTheme="minorHAnsi" w:hAnsiTheme="minorHAnsi"/>
          <w:sz w:val="24"/>
          <w:szCs w:val="24"/>
          <w:lang w:val="ru-RU"/>
        </w:rPr>
      </w:pPr>
      <w:r w:rsidRPr="00C850A2">
        <w:rPr>
          <w:rFonts w:asciiTheme="minorHAnsi" w:hAnsiTheme="minorHAnsi"/>
          <w:sz w:val="24"/>
          <w:szCs w:val="24"/>
          <w:lang w:val="ru-RU"/>
        </w:rPr>
        <w:t>Артскважина №</w:t>
      </w:r>
      <w:r w:rsidR="00A708C3" w:rsidRPr="00C850A2">
        <w:rPr>
          <w:rFonts w:asciiTheme="minorHAnsi" w:hAnsiTheme="minorHAnsi"/>
          <w:sz w:val="24"/>
          <w:szCs w:val="24"/>
          <w:lang w:val="ru-RU"/>
        </w:rPr>
        <w:t>3106/121</w:t>
      </w:r>
      <w:r w:rsidRPr="00C850A2">
        <w:rPr>
          <w:rFonts w:asciiTheme="minorHAnsi" w:hAnsiTheme="minorHAnsi"/>
          <w:sz w:val="24"/>
          <w:szCs w:val="24"/>
          <w:lang w:val="ru-RU"/>
        </w:rPr>
        <w:t xml:space="preserve"> пробурена в 198</w:t>
      </w:r>
      <w:r w:rsidR="00A708C3" w:rsidRPr="00C850A2">
        <w:rPr>
          <w:rFonts w:asciiTheme="minorHAnsi" w:hAnsiTheme="minorHAnsi"/>
          <w:sz w:val="24"/>
          <w:szCs w:val="24"/>
          <w:lang w:val="ru-RU"/>
        </w:rPr>
        <w:t>1</w:t>
      </w:r>
      <w:r w:rsidRPr="00C850A2">
        <w:rPr>
          <w:rFonts w:asciiTheme="minorHAnsi" w:hAnsiTheme="minorHAnsi"/>
          <w:sz w:val="24"/>
          <w:szCs w:val="24"/>
          <w:lang w:val="ru-RU"/>
        </w:rPr>
        <w:t xml:space="preserve"> г. Глубина скважины - </w:t>
      </w:r>
      <w:r w:rsidR="00A708C3" w:rsidRPr="00C850A2">
        <w:rPr>
          <w:rFonts w:asciiTheme="minorHAnsi" w:hAnsiTheme="minorHAnsi"/>
          <w:sz w:val="24"/>
          <w:szCs w:val="24"/>
          <w:lang w:val="ru-RU"/>
        </w:rPr>
        <w:t>52</w:t>
      </w:r>
      <w:r w:rsidRPr="00C850A2">
        <w:rPr>
          <w:rFonts w:asciiTheme="minorHAnsi" w:hAnsiTheme="minorHAnsi"/>
          <w:sz w:val="24"/>
          <w:szCs w:val="24"/>
          <w:lang w:val="ru-RU"/>
        </w:rPr>
        <w:t xml:space="preserve">м, дебит – </w:t>
      </w:r>
      <w:r w:rsidR="00A708C3" w:rsidRPr="00C850A2">
        <w:rPr>
          <w:rFonts w:asciiTheme="minorHAnsi" w:hAnsiTheme="minorHAnsi"/>
          <w:sz w:val="24"/>
          <w:szCs w:val="24"/>
          <w:lang w:val="ru-RU"/>
        </w:rPr>
        <w:t>17,5</w:t>
      </w:r>
      <w:r w:rsidRPr="00C850A2">
        <w:rPr>
          <w:rFonts w:asciiTheme="minorHAnsi" w:hAnsiTheme="minorHAnsi"/>
          <w:sz w:val="24"/>
          <w:szCs w:val="24"/>
          <w:lang w:val="ru-RU"/>
        </w:rPr>
        <w:t xml:space="preserve"> м3/час. Оголовок скважины расположен в павильоне. </w:t>
      </w:r>
      <w:r w:rsidR="00AE2382" w:rsidRPr="00C850A2">
        <w:rPr>
          <w:rFonts w:asciiTheme="minorHAnsi" w:hAnsiTheme="minorHAnsi"/>
          <w:sz w:val="24"/>
          <w:szCs w:val="24"/>
          <w:lang w:val="ru-RU"/>
        </w:rPr>
        <w:t xml:space="preserve">Павильон выполнен из кирпича, потолочное перекрытие - шифер, фундамент – бетон. </w:t>
      </w:r>
    </w:p>
    <w:p w:rsidR="00187AB8" w:rsidRPr="00C850A2" w:rsidRDefault="00187AB8" w:rsidP="00187AB8">
      <w:pPr>
        <w:spacing w:line="276" w:lineRule="auto"/>
        <w:ind w:firstLine="567"/>
        <w:jc w:val="both"/>
        <w:rPr>
          <w:rFonts w:ascii="Calibri" w:hAnsi="Calibri"/>
          <w:sz w:val="24"/>
          <w:szCs w:val="24"/>
          <w:lang w:val="ru-RU"/>
        </w:rPr>
      </w:pPr>
      <w:r w:rsidRPr="00C850A2">
        <w:rPr>
          <w:rFonts w:ascii="Calibri" w:hAnsi="Calibri"/>
          <w:sz w:val="24"/>
          <w:szCs w:val="24"/>
          <w:lang w:val="ru-RU"/>
        </w:rPr>
        <w:lastRenderedPageBreak/>
        <w:t>В скважине установлен насос марки ЭЦВ 6-16-</w:t>
      </w:r>
      <w:r w:rsidR="00A708C3" w:rsidRPr="00C850A2">
        <w:rPr>
          <w:rFonts w:ascii="Calibri" w:hAnsi="Calibri"/>
          <w:sz w:val="24"/>
          <w:szCs w:val="24"/>
          <w:lang w:val="ru-RU"/>
        </w:rPr>
        <w:t>110</w:t>
      </w:r>
      <w:r w:rsidRPr="00C850A2">
        <w:rPr>
          <w:rFonts w:ascii="Calibri" w:hAnsi="Calibri"/>
          <w:sz w:val="24"/>
          <w:szCs w:val="24"/>
          <w:lang w:val="ru-RU"/>
        </w:rPr>
        <w:t xml:space="preserve">, мощностью </w:t>
      </w:r>
      <w:r w:rsidR="00A708C3" w:rsidRPr="00C850A2">
        <w:rPr>
          <w:rFonts w:ascii="Calibri" w:hAnsi="Calibri"/>
          <w:sz w:val="24"/>
          <w:szCs w:val="24"/>
          <w:lang w:val="ru-RU"/>
        </w:rPr>
        <w:t>7</w:t>
      </w:r>
      <w:r w:rsidRPr="00C850A2">
        <w:rPr>
          <w:rFonts w:ascii="Calibri" w:hAnsi="Calibri"/>
          <w:sz w:val="24"/>
          <w:szCs w:val="24"/>
          <w:lang w:val="ru-RU"/>
        </w:rPr>
        <w:t xml:space="preserve">,5 кВт. Работа погружного насоса осуществляется в автоматическом режиме с помощью щита управления, по уровню заполнения бака водонапорной башни. </w:t>
      </w:r>
    </w:p>
    <w:p w:rsidR="00E8062E" w:rsidRDefault="00F979DC" w:rsidP="00E8062E">
      <w:pPr>
        <w:spacing w:line="276" w:lineRule="auto"/>
        <w:ind w:firstLine="567"/>
        <w:jc w:val="center"/>
        <w:rPr>
          <w:rFonts w:ascii="Calibri" w:hAnsi="Calibri"/>
          <w:b/>
          <w:sz w:val="24"/>
          <w:szCs w:val="24"/>
          <w:lang w:val="ru-RU"/>
        </w:rPr>
      </w:pPr>
      <w:r w:rsidRPr="00C850A2">
        <w:rPr>
          <w:rFonts w:ascii="Calibri" w:hAnsi="Calibri"/>
          <w:noProof/>
          <w:sz w:val="24"/>
          <w:szCs w:val="24"/>
          <w:lang w:val="ru-RU" w:eastAsia="ru-RU"/>
        </w:rPr>
        <w:drawing>
          <wp:inline distT="0" distB="0" distL="0" distR="0">
            <wp:extent cx="2846070" cy="2133600"/>
            <wp:effectExtent l="19050" t="19050" r="11430" b="19050"/>
            <wp:docPr id="17" name="Рисунок 1" descr="I:\поработать\Новая папка (2)\Филипповское с-п\песьяне\P1030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поработать\Новая папка (2)\Филипповское с-п\песьяне\P1030162.JPG"/>
                    <pic:cNvPicPr>
                      <a:picLocks noChangeAspect="1" noChangeArrowheads="1"/>
                    </pic:cNvPicPr>
                  </pic:nvPicPr>
                  <pic:blipFill>
                    <a:blip r:embed="rId20" cstate="print">
                      <a:lum bright="20000" contrast="2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6070" cy="2133600"/>
                    </a:xfrm>
                    <a:prstGeom prst="rect">
                      <a:avLst/>
                    </a:prstGeom>
                    <a:noFill/>
                    <a:ln w="9525">
                      <a:solidFill>
                        <a:schemeClr val="tx1"/>
                      </a:solidFill>
                      <a:miter lim="800000"/>
                      <a:headEnd/>
                      <a:tailEnd/>
                    </a:ln>
                  </pic:spPr>
                </pic:pic>
              </a:graphicData>
            </a:graphic>
          </wp:inline>
        </w:drawing>
      </w:r>
    </w:p>
    <w:p w:rsidR="004D27EE" w:rsidRPr="00C850A2" w:rsidRDefault="004D27EE" w:rsidP="00E8062E">
      <w:pPr>
        <w:spacing w:line="276" w:lineRule="auto"/>
        <w:ind w:firstLine="567"/>
        <w:jc w:val="center"/>
        <w:rPr>
          <w:rFonts w:ascii="Calibri" w:hAnsi="Calibri"/>
          <w:b/>
          <w:sz w:val="24"/>
          <w:szCs w:val="24"/>
          <w:lang w:val="ru-RU"/>
        </w:rPr>
      </w:pPr>
      <w:r w:rsidRPr="00C850A2">
        <w:rPr>
          <w:rFonts w:ascii="Calibri" w:hAnsi="Calibri"/>
          <w:b/>
          <w:sz w:val="24"/>
          <w:szCs w:val="24"/>
          <w:lang w:val="ru-RU"/>
        </w:rPr>
        <w:t>Рисунок 1.</w:t>
      </w:r>
      <w:r w:rsidR="008145F2" w:rsidRPr="00C850A2">
        <w:rPr>
          <w:rFonts w:ascii="Calibri" w:hAnsi="Calibri"/>
          <w:b/>
          <w:sz w:val="24"/>
          <w:szCs w:val="24"/>
          <w:lang w:val="ru-RU"/>
        </w:rPr>
        <w:t>4</w:t>
      </w:r>
      <w:r w:rsidRPr="00C850A2">
        <w:rPr>
          <w:rFonts w:ascii="Calibri" w:hAnsi="Calibri"/>
          <w:b/>
          <w:sz w:val="24"/>
          <w:szCs w:val="24"/>
          <w:lang w:val="ru-RU"/>
        </w:rPr>
        <w:t xml:space="preserve"> – Водозаборный узел в </w:t>
      </w:r>
      <w:r w:rsidR="006629A8" w:rsidRPr="00C850A2">
        <w:rPr>
          <w:rFonts w:ascii="Calibri" w:hAnsi="Calibri"/>
          <w:b/>
          <w:sz w:val="24"/>
          <w:szCs w:val="24"/>
          <w:lang w:val="ru-RU"/>
        </w:rPr>
        <w:t>п</w:t>
      </w:r>
      <w:r w:rsidR="00E8062E">
        <w:rPr>
          <w:rFonts w:ascii="Calibri" w:hAnsi="Calibri"/>
          <w:b/>
          <w:sz w:val="24"/>
          <w:szCs w:val="24"/>
          <w:lang w:val="ru-RU"/>
        </w:rPr>
        <w:t>.Песьяне</w:t>
      </w:r>
    </w:p>
    <w:p w:rsidR="006629A8" w:rsidRPr="00C850A2" w:rsidRDefault="006629A8" w:rsidP="004D27EE">
      <w:pPr>
        <w:spacing w:line="276" w:lineRule="auto"/>
        <w:ind w:firstLine="567"/>
        <w:jc w:val="both"/>
        <w:rPr>
          <w:rFonts w:ascii="Calibri" w:hAnsi="Calibri"/>
          <w:b/>
          <w:sz w:val="24"/>
          <w:szCs w:val="24"/>
          <w:lang w:val="ru-RU"/>
        </w:rPr>
      </w:pPr>
    </w:p>
    <w:p w:rsidR="004D27EE" w:rsidRPr="00C850A2" w:rsidRDefault="004D27EE" w:rsidP="00187AB8">
      <w:pPr>
        <w:spacing w:line="276" w:lineRule="auto"/>
        <w:ind w:firstLine="567"/>
        <w:jc w:val="both"/>
        <w:rPr>
          <w:rFonts w:ascii="Calibri" w:hAnsi="Calibri"/>
          <w:b/>
          <w:bCs/>
          <w:sz w:val="24"/>
          <w:szCs w:val="24"/>
          <w:lang w:val="ru-RU"/>
        </w:rPr>
      </w:pPr>
      <w:r w:rsidRPr="00C850A2">
        <w:rPr>
          <w:rFonts w:ascii="Calibri" w:hAnsi="Calibri"/>
          <w:b/>
          <w:bCs/>
          <w:sz w:val="24"/>
          <w:szCs w:val="24"/>
          <w:lang w:val="ru-RU"/>
        </w:rPr>
        <w:t>Система централизованного водоснабжения ДРП-1.</w:t>
      </w:r>
    </w:p>
    <w:p w:rsidR="004D27EE" w:rsidRPr="00C850A2" w:rsidRDefault="004D27EE" w:rsidP="004D27EE">
      <w:pPr>
        <w:spacing w:line="276" w:lineRule="auto"/>
        <w:ind w:firstLine="567"/>
        <w:jc w:val="both"/>
        <w:rPr>
          <w:rFonts w:asciiTheme="minorHAnsi" w:hAnsiTheme="minorHAnsi"/>
          <w:sz w:val="24"/>
          <w:szCs w:val="24"/>
          <w:lang w:val="ru-RU"/>
        </w:rPr>
      </w:pPr>
      <w:r w:rsidRPr="00C850A2">
        <w:rPr>
          <w:rFonts w:asciiTheme="minorHAnsi" w:hAnsiTheme="minorHAnsi"/>
          <w:sz w:val="24"/>
          <w:szCs w:val="24"/>
          <w:lang w:val="ru-RU"/>
        </w:rPr>
        <w:t>На данный момент к централизованной системе водоснабжения участка ДРП-1 подключен один жилой дом.</w:t>
      </w:r>
    </w:p>
    <w:p w:rsidR="004D27EE" w:rsidRPr="00C850A2" w:rsidRDefault="004D27EE" w:rsidP="004D27EE">
      <w:pPr>
        <w:spacing w:line="276" w:lineRule="auto"/>
        <w:ind w:firstLine="567"/>
        <w:jc w:val="both"/>
        <w:rPr>
          <w:rFonts w:ascii="Calibri" w:hAnsi="Calibri"/>
          <w:sz w:val="24"/>
          <w:szCs w:val="24"/>
          <w:lang w:val="ru-RU"/>
        </w:rPr>
      </w:pPr>
      <w:r w:rsidRPr="00C850A2">
        <w:rPr>
          <w:rFonts w:asciiTheme="minorHAnsi" w:hAnsiTheme="minorHAnsi"/>
          <w:sz w:val="24"/>
          <w:szCs w:val="24"/>
          <w:lang w:val="ru-RU"/>
        </w:rPr>
        <w:t>Водозаборный узел состоит из артезианской скважины и мембранного</w:t>
      </w:r>
      <w:r w:rsidR="004C3FD0" w:rsidRPr="00C850A2">
        <w:rPr>
          <w:rFonts w:asciiTheme="minorHAnsi" w:hAnsiTheme="minorHAnsi"/>
          <w:sz w:val="24"/>
          <w:szCs w:val="24"/>
          <w:lang w:val="ru-RU"/>
        </w:rPr>
        <w:t xml:space="preserve"> вертикального</w:t>
      </w:r>
      <w:r w:rsidRPr="00C850A2">
        <w:rPr>
          <w:rFonts w:asciiTheme="minorHAnsi" w:hAnsiTheme="minorHAnsi"/>
          <w:sz w:val="24"/>
          <w:szCs w:val="24"/>
          <w:lang w:val="ru-RU"/>
        </w:rPr>
        <w:t xml:space="preserve"> бака (гидроаккумулятора)</w:t>
      </w:r>
      <w:r w:rsidR="004C3FD0" w:rsidRPr="00C850A2">
        <w:rPr>
          <w:rFonts w:asciiTheme="minorHAnsi" w:hAnsiTheme="minorHAnsi"/>
          <w:sz w:val="24"/>
          <w:szCs w:val="24"/>
          <w:lang w:val="ru-RU"/>
        </w:rPr>
        <w:t>, который был установлен вместо водонапорной башни</w:t>
      </w:r>
      <w:r w:rsidRPr="00C850A2">
        <w:rPr>
          <w:rFonts w:asciiTheme="minorHAnsi" w:hAnsiTheme="minorHAnsi"/>
          <w:sz w:val="24"/>
          <w:szCs w:val="24"/>
          <w:lang w:val="ru-RU"/>
        </w:rPr>
        <w:t xml:space="preserve">. До 2016 года водозаборный участок включал водонапорную башню. Для снижения расходов на </w:t>
      </w:r>
      <w:r w:rsidR="004C3FD0" w:rsidRPr="00C850A2">
        <w:rPr>
          <w:rFonts w:asciiTheme="minorHAnsi" w:hAnsiTheme="minorHAnsi"/>
          <w:sz w:val="24"/>
          <w:szCs w:val="24"/>
          <w:lang w:val="ru-RU"/>
        </w:rPr>
        <w:t xml:space="preserve">ремонт, </w:t>
      </w:r>
      <w:r w:rsidRPr="00C850A2">
        <w:rPr>
          <w:rFonts w:asciiTheme="minorHAnsi" w:hAnsiTheme="minorHAnsi"/>
          <w:sz w:val="24"/>
          <w:szCs w:val="24"/>
          <w:lang w:val="ru-RU"/>
        </w:rPr>
        <w:t xml:space="preserve">обслуживание и </w:t>
      </w:r>
      <w:r w:rsidR="004C3FD0" w:rsidRPr="00C850A2">
        <w:rPr>
          <w:rFonts w:asciiTheme="minorHAnsi" w:hAnsiTheme="minorHAnsi"/>
          <w:sz w:val="24"/>
          <w:szCs w:val="24"/>
          <w:lang w:val="ru-RU"/>
        </w:rPr>
        <w:t>улучшения качества воды, она была демонтирована.</w:t>
      </w:r>
      <w:r w:rsidRPr="00C850A2">
        <w:rPr>
          <w:rFonts w:asciiTheme="minorHAnsi" w:hAnsiTheme="minorHAnsi"/>
          <w:sz w:val="24"/>
          <w:szCs w:val="24"/>
          <w:lang w:val="ru-RU"/>
        </w:rPr>
        <w:t>Техническая характеристика скважин приведена в таблице 1.2, более подробное описание приводится далее по тексту.</w:t>
      </w:r>
    </w:p>
    <w:p w:rsidR="004D27EE" w:rsidRPr="00C850A2" w:rsidRDefault="004D27EE" w:rsidP="004D27EE">
      <w:pPr>
        <w:spacing w:line="276" w:lineRule="auto"/>
        <w:ind w:firstLine="567"/>
        <w:jc w:val="both"/>
        <w:rPr>
          <w:rFonts w:ascii="Calibri" w:hAnsi="Calibri"/>
          <w:sz w:val="24"/>
          <w:szCs w:val="24"/>
          <w:lang w:val="ru-RU"/>
        </w:rPr>
      </w:pPr>
      <w:r w:rsidRPr="00C850A2">
        <w:rPr>
          <w:rFonts w:ascii="Calibri" w:hAnsi="Calibri"/>
          <w:sz w:val="24"/>
          <w:szCs w:val="24"/>
          <w:lang w:val="ru-RU"/>
        </w:rPr>
        <w:t xml:space="preserve">Водозаборный узел расположен по </w:t>
      </w:r>
      <w:r w:rsidRPr="00C850A2">
        <w:rPr>
          <w:rFonts w:asciiTheme="minorHAnsi" w:hAnsiTheme="minorHAnsi"/>
          <w:sz w:val="24"/>
          <w:szCs w:val="24"/>
          <w:lang w:val="ru-RU"/>
        </w:rPr>
        <w:t xml:space="preserve">адресу: </w:t>
      </w:r>
      <w:r w:rsidR="00A708C3" w:rsidRPr="00C850A2">
        <w:rPr>
          <w:rFonts w:asciiTheme="minorHAnsi" w:hAnsiTheme="minorHAnsi"/>
          <w:sz w:val="24"/>
          <w:szCs w:val="24"/>
          <w:lang w:val="ru-RU"/>
        </w:rPr>
        <w:t>вблизи деревни Мележи участок ДРП-1, д.4.</w:t>
      </w:r>
      <w:r w:rsidR="004C3FD0" w:rsidRPr="00C850A2">
        <w:rPr>
          <w:rFonts w:ascii="Calibri" w:hAnsi="Calibri"/>
          <w:sz w:val="24"/>
          <w:szCs w:val="24"/>
          <w:lang w:val="ru-RU"/>
        </w:rPr>
        <w:t xml:space="preserve">Мембранный бак установлен фирмы </w:t>
      </w:r>
      <w:r w:rsidR="004C3FD0" w:rsidRPr="00C850A2">
        <w:rPr>
          <w:rFonts w:ascii="Calibri" w:hAnsi="Calibri"/>
          <w:sz w:val="24"/>
          <w:szCs w:val="24"/>
        </w:rPr>
        <w:t>VALTEC</w:t>
      </w:r>
      <w:r w:rsidR="004C3FD0" w:rsidRPr="00C850A2">
        <w:rPr>
          <w:rFonts w:ascii="Calibri" w:hAnsi="Calibri"/>
          <w:sz w:val="24"/>
          <w:szCs w:val="24"/>
          <w:lang w:val="ru-RU"/>
        </w:rPr>
        <w:t xml:space="preserve"> марка </w:t>
      </w:r>
      <w:r w:rsidR="004C3FD0" w:rsidRPr="00C850A2">
        <w:rPr>
          <w:rFonts w:ascii="Calibri" w:hAnsi="Calibri"/>
          <w:sz w:val="24"/>
          <w:szCs w:val="24"/>
        </w:rPr>
        <w:t>VAV</w:t>
      </w:r>
      <w:r w:rsidR="004C3FD0" w:rsidRPr="00C850A2">
        <w:rPr>
          <w:rFonts w:ascii="Calibri" w:hAnsi="Calibri"/>
          <w:sz w:val="24"/>
          <w:szCs w:val="24"/>
          <w:lang w:val="ru-RU"/>
        </w:rPr>
        <w:t>150, на 150 литров</w:t>
      </w:r>
      <w:r w:rsidRPr="00C850A2">
        <w:rPr>
          <w:rFonts w:ascii="Calibri" w:hAnsi="Calibri"/>
          <w:sz w:val="24"/>
          <w:szCs w:val="24"/>
          <w:lang w:val="ru-RU"/>
        </w:rPr>
        <w:t xml:space="preserve">. </w:t>
      </w:r>
      <w:r w:rsidRPr="00C850A2">
        <w:rPr>
          <w:rFonts w:asciiTheme="minorHAnsi" w:hAnsiTheme="minorHAnsi"/>
          <w:sz w:val="24"/>
          <w:szCs w:val="24"/>
          <w:lang w:val="ru-RU"/>
        </w:rPr>
        <w:t>Скважина обеспечена зоной санитарной охраны первого пояса</w:t>
      </w:r>
      <w:r w:rsidRPr="00C850A2">
        <w:rPr>
          <w:rFonts w:ascii="Calibri" w:hAnsi="Calibri"/>
          <w:sz w:val="24"/>
          <w:szCs w:val="24"/>
          <w:lang w:val="ru-RU"/>
        </w:rPr>
        <w:t xml:space="preserve">. Системы водоподготовки и насосные станции 2-го подъема отсутствуют. Вода, подаваемая в водопроводную сеть со скважины, не учитывается расходомером. </w:t>
      </w:r>
    </w:p>
    <w:p w:rsidR="004D27EE" w:rsidRPr="00C850A2" w:rsidRDefault="004D27EE" w:rsidP="004D27EE">
      <w:pPr>
        <w:spacing w:line="276" w:lineRule="auto"/>
        <w:ind w:firstLine="567"/>
        <w:jc w:val="both"/>
        <w:rPr>
          <w:rFonts w:ascii="Calibri" w:hAnsi="Calibri"/>
          <w:sz w:val="24"/>
          <w:szCs w:val="24"/>
          <w:lang w:val="ru-RU"/>
        </w:rPr>
      </w:pPr>
      <w:r w:rsidRPr="00C850A2">
        <w:rPr>
          <w:rFonts w:asciiTheme="minorHAnsi" w:hAnsiTheme="minorHAnsi"/>
          <w:sz w:val="24"/>
          <w:szCs w:val="24"/>
          <w:lang w:val="ru-RU"/>
        </w:rPr>
        <w:t>Артскважина пробурена в 19</w:t>
      </w:r>
      <w:r w:rsidR="00A708C3" w:rsidRPr="00C850A2">
        <w:rPr>
          <w:rFonts w:asciiTheme="minorHAnsi" w:hAnsiTheme="minorHAnsi"/>
          <w:sz w:val="24"/>
          <w:szCs w:val="24"/>
          <w:lang w:val="ru-RU"/>
        </w:rPr>
        <w:t>88</w:t>
      </w:r>
      <w:r w:rsidRPr="00C850A2">
        <w:rPr>
          <w:rFonts w:asciiTheme="minorHAnsi" w:hAnsiTheme="minorHAnsi"/>
          <w:sz w:val="24"/>
          <w:szCs w:val="24"/>
          <w:lang w:val="ru-RU"/>
        </w:rPr>
        <w:t xml:space="preserve"> г. Глубина скважины – </w:t>
      </w:r>
      <w:r w:rsidR="00A708C3" w:rsidRPr="00C850A2">
        <w:rPr>
          <w:rFonts w:asciiTheme="minorHAnsi" w:hAnsiTheme="minorHAnsi"/>
          <w:sz w:val="24"/>
          <w:szCs w:val="24"/>
          <w:lang w:val="ru-RU"/>
        </w:rPr>
        <w:t>100</w:t>
      </w:r>
      <w:r w:rsidRPr="00C850A2">
        <w:rPr>
          <w:rFonts w:asciiTheme="minorHAnsi" w:hAnsiTheme="minorHAnsi"/>
          <w:sz w:val="24"/>
          <w:szCs w:val="24"/>
          <w:lang w:val="ru-RU"/>
        </w:rPr>
        <w:t xml:space="preserve">м., дебит – </w:t>
      </w:r>
      <w:r w:rsidR="00A708C3" w:rsidRPr="00C850A2">
        <w:rPr>
          <w:rFonts w:asciiTheme="minorHAnsi" w:hAnsiTheme="minorHAnsi"/>
          <w:sz w:val="24"/>
          <w:szCs w:val="24"/>
          <w:lang w:val="ru-RU"/>
        </w:rPr>
        <w:t>25,0</w:t>
      </w:r>
      <w:r w:rsidRPr="00C850A2">
        <w:rPr>
          <w:rFonts w:asciiTheme="minorHAnsi" w:hAnsiTheme="minorHAnsi"/>
          <w:sz w:val="24"/>
          <w:szCs w:val="24"/>
          <w:lang w:val="ru-RU"/>
        </w:rPr>
        <w:t xml:space="preserve"> м3/час. Оголовок скважины расположен в павильоне. Павильон выполнен из кирпича, потолочное перекрытие - шифер, фундамент – бетон. В скважине установлен насос марки ЭЦВ </w:t>
      </w:r>
      <w:r w:rsidR="00212FB7" w:rsidRPr="00C850A2">
        <w:rPr>
          <w:rFonts w:asciiTheme="minorHAnsi" w:hAnsiTheme="minorHAnsi"/>
          <w:sz w:val="24"/>
          <w:szCs w:val="24"/>
          <w:lang w:val="ru-RU"/>
        </w:rPr>
        <w:t>8-25-100</w:t>
      </w:r>
      <w:r w:rsidRPr="00C850A2">
        <w:rPr>
          <w:rFonts w:asciiTheme="minorHAnsi" w:hAnsiTheme="minorHAnsi"/>
          <w:sz w:val="24"/>
          <w:szCs w:val="24"/>
          <w:lang w:val="ru-RU"/>
        </w:rPr>
        <w:t xml:space="preserve">, мощностью </w:t>
      </w:r>
      <w:r w:rsidR="00212FB7" w:rsidRPr="00C850A2">
        <w:rPr>
          <w:rFonts w:asciiTheme="minorHAnsi" w:hAnsiTheme="minorHAnsi"/>
          <w:sz w:val="24"/>
          <w:szCs w:val="24"/>
          <w:lang w:val="ru-RU"/>
        </w:rPr>
        <w:t>11,0</w:t>
      </w:r>
      <w:r w:rsidRPr="00C850A2">
        <w:rPr>
          <w:rFonts w:asciiTheme="minorHAnsi" w:hAnsiTheme="minorHAnsi"/>
          <w:sz w:val="24"/>
          <w:szCs w:val="24"/>
          <w:lang w:val="ru-RU"/>
        </w:rPr>
        <w:t xml:space="preserve"> кВт. </w:t>
      </w:r>
      <w:r w:rsidRPr="00C850A2">
        <w:rPr>
          <w:rFonts w:ascii="Calibri" w:hAnsi="Calibri"/>
          <w:sz w:val="24"/>
          <w:szCs w:val="24"/>
          <w:lang w:val="ru-RU"/>
        </w:rPr>
        <w:t xml:space="preserve">Работа погружного насоса осуществляется в автоматическом режиме с помощью щита управления, по уровню заполнения </w:t>
      </w:r>
      <w:r w:rsidR="00212FB7" w:rsidRPr="00C850A2">
        <w:rPr>
          <w:rFonts w:ascii="Calibri" w:hAnsi="Calibri"/>
          <w:sz w:val="24"/>
          <w:szCs w:val="24"/>
          <w:lang w:val="ru-RU"/>
        </w:rPr>
        <w:t>аккумуляторного бака водой</w:t>
      </w:r>
      <w:r w:rsidRPr="00C850A2">
        <w:rPr>
          <w:rFonts w:ascii="Calibri" w:hAnsi="Calibri"/>
          <w:sz w:val="24"/>
          <w:szCs w:val="24"/>
          <w:lang w:val="ru-RU"/>
        </w:rPr>
        <w:t xml:space="preserve">. </w:t>
      </w:r>
    </w:p>
    <w:p w:rsidR="00EB3E8E" w:rsidRPr="00C850A2" w:rsidRDefault="00EB3E8E" w:rsidP="00EB3E8E">
      <w:pPr>
        <w:spacing w:line="276" w:lineRule="auto"/>
        <w:ind w:firstLine="567"/>
        <w:jc w:val="both"/>
        <w:rPr>
          <w:rFonts w:ascii="Calibri" w:hAnsi="Calibri"/>
          <w:sz w:val="24"/>
          <w:szCs w:val="24"/>
          <w:lang w:val="ru-RU"/>
        </w:rPr>
      </w:pPr>
      <w:r w:rsidRPr="00C850A2">
        <w:rPr>
          <w:rFonts w:ascii="Calibri" w:hAnsi="Calibri"/>
          <w:noProof/>
          <w:sz w:val="24"/>
          <w:szCs w:val="24"/>
          <w:lang w:val="ru-RU" w:eastAsia="ru-RU"/>
        </w:rPr>
        <w:drawing>
          <wp:inline distT="0" distB="0" distL="0" distR="0">
            <wp:extent cx="2819400" cy="2116831"/>
            <wp:effectExtent l="19050" t="19050" r="19050" b="17145"/>
            <wp:docPr id="30" name="Рисунок 3" descr="I:\поработать\Новая папка (2)\Филипповское с-п\ДРП\P103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поработать\Новая папка (2)\Филипповское с-п\ДРП\P1030124.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20759" cy="2117851"/>
                    </a:xfrm>
                    <a:prstGeom prst="rect">
                      <a:avLst/>
                    </a:prstGeom>
                    <a:noFill/>
                    <a:ln w="9525">
                      <a:solidFill>
                        <a:schemeClr val="tx1"/>
                      </a:solidFill>
                      <a:miter lim="800000"/>
                      <a:headEnd/>
                      <a:tailEnd/>
                    </a:ln>
                  </pic:spPr>
                </pic:pic>
              </a:graphicData>
            </a:graphic>
          </wp:inline>
        </w:drawing>
      </w:r>
      <w:r w:rsidRPr="00C850A2">
        <w:rPr>
          <w:rFonts w:ascii="Calibri" w:hAnsi="Calibri"/>
          <w:noProof/>
          <w:sz w:val="24"/>
          <w:szCs w:val="24"/>
          <w:lang w:val="ru-RU" w:eastAsia="ru-RU"/>
        </w:rPr>
        <w:drawing>
          <wp:inline distT="0" distB="0" distL="0" distR="0">
            <wp:extent cx="2847975" cy="2135498"/>
            <wp:effectExtent l="19050" t="19050" r="9525" b="17780"/>
            <wp:docPr id="31" name="Рисунок 2" descr="I:\поработать\Новая папка (2)\Филипповское с-п\ДРП\P1030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поработать\Новая папка (2)\Филипповское с-п\ДРП\P1030130.JPG"/>
                    <pic:cNvPicPr>
                      <a:picLocks noChangeAspect="1" noChangeArrowheads="1"/>
                    </pic:cNvPicPr>
                  </pic:nvPicPr>
                  <pic:blipFill>
                    <a:blip r:embed="rId22" cstate="print"/>
                    <a:srcRect/>
                    <a:stretch>
                      <a:fillRect/>
                    </a:stretch>
                  </pic:blipFill>
                  <pic:spPr bwMode="auto">
                    <a:xfrm>
                      <a:off x="0" y="0"/>
                      <a:ext cx="2857787" cy="2142855"/>
                    </a:xfrm>
                    <a:prstGeom prst="rect">
                      <a:avLst/>
                    </a:prstGeom>
                    <a:noFill/>
                    <a:ln w="9525">
                      <a:solidFill>
                        <a:schemeClr val="tx1"/>
                      </a:solidFill>
                      <a:miter lim="800000"/>
                      <a:headEnd/>
                      <a:tailEnd/>
                    </a:ln>
                  </pic:spPr>
                </pic:pic>
              </a:graphicData>
            </a:graphic>
          </wp:inline>
        </w:drawing>
      </w:r>
    </w:p>
    <w:p w:rsidR="00EB3E8E" w:rsidRPr="00C850A2" w:rsidRDefault="00EB3E8E" w:rsidP="00D753AA">
      <w:pPr>
        <w:spacing w:line="276" w:lineRule="auto"/>
        <w:ind w:firstLine="567"/>
        <w:jc w:val="center"/>
        <w:rPr>
          <w:rFonts w:ascii="Calibri" w:hAnsi="Calibri"/>
          <w:b/>
          <w:sz w:val="24"/>
          <w:szCs w:val="24"/>
          <w:lang w:val="ru-RU"/>
        </w:rPr>
      </w:pPr>
      <w:r w:rsidRPr="00C850A2">
        <w:rPr>
          <w:rFonts w:ascii="Calibri" w:hAnsi="Calibri"/>
          <w:b/>
          <w:sz w:val="24"/>
          <w:szCs w:val="24"/>
          <w:lang w:val="ru-RU"/>
        </w:rPr>
        <w:t>Рисунок 1.</w:t>
      </w:r>
      <w:r w:rsidR="008145F2" w:rsidRPr="00C850A2">
        <w:rPr>
          <w:rFonts w:ascii="Calibri" w:hAnsi="Calibri"/>
          <w:b/>
          <w:sz w:val="24"/>
          <w:szCs w:val="24"/>
          <w:lang w:val="ru-RU"/>
        </w:rPr>
        <w:t xml:space="preserve">5 </w:t>
      </w:r>
      <w:r w:rsidRPr="00C850A2">
        <w:rPr>
          <w:rFonts w:ascii="Calibri" w:hAnsi="Calibri"/>
          <w:b/>
          <w:sz w:val="24"/>
          <w:szCs w:val="24"/>
          <w:lang w:val="ru-RU"/>
        </w:rPr>
        <w:t>– Водозаборный узел на участке ДРП-1.</w:t>
      </w:r>
    </w:p>
    <w:p w:rsidR="004C3FD0" w:rsidRPr="00C850A2" w:rsidRDefault="004C3FD0" w:rsidP="004D27EE">
      <w:pPr>
        <w:spacing w:line="276" w:lineRule="auto"/>
        <w:ind w:firstLine="567"/>
        <w:jc w:val="both"/>
        <w:rPr>
          <w:rFonts w:ascii="Calibri" w:hAnsi="Calibri"/>
          <w:sz w:val="24"/>
          <w:szCs w:val="24"/>
          <w:lang w:val="ru-RU"/>
        </w:rPr>
      </w:pPr>
    </w:p>
    <w:p w:rsidR="004C3FD0" w:rsidRPr="00C850A2" w:rsidRDefault="004C3FD0" w:rsidP="004C3FD0">
      <w:pPr>
        <w:spacing w:line="276" w:lineRule="auto"/>
        <w:ind w:firstLine="567"/>
        <w:jc w:val="both"/>
        <w:rPr>
          <w:rFonts w:ascii="Calibri" w:hAnsi="Calibri"/>
          <w:b/>
          <w:bCs/>
          <w:sz w:val="24"/>
          <w:szCs w:val="24"/>
          <w:lang w:val="ru-RU"/>
        </w:rPr>
      </w:pPr>
      <w:r w:rsidRPr="00C850A2">
        <w:rPr>
          <w:rFonts w:ascii="Calibri" w:hAnsi="Calibri"/>
          <w:b/>
          <w:bCs/>
          <w:sz w:val="24"/>
          <w:szCs w:val="24"/>
          <w:lang w:val="ru-RU"/>
        </w:rPr>
        <w:lastRenderedPageBreak/>
        <w:t>Система централизованного водоснабжения п.</w:t>
      </w:r>
      <w:r w:rsidR="00EB3E8E" w:rsidRPr="00C850A2">
        <w:rPr>
          <w:rFonts w:ascii="Calibri" w:hAnsi="Calibri"/>
          <w:b/>
          <w:bCs/>
          <w:sz w:val="24"/>
          <w:szCs w:val="24"/>
          <w:lang w:val="ru-RU"/>
        </w:rPr>
        <w:t>Кашино</w:t>
      </w:r>
    </w:p>
    <w:p w:rsidR="004C3FD0" w:rsidRPr="00C850A2" w:rsidRDefault="004C3FD0" w:rsidP="004C3FD0">
      <w:pPr>
        <w:spacing w:line="276" w:lineRule="auto"/>
        <w:ind w:firstLine="567"/>
        <w:jc w:val="both"/>
        <w:rPr>
          <w:rFonts w:asciiTheme="minorHAnsi" w:hAnsiTheme="minorHAnsi"/>
          <w:sz w:val="24"/>
          <w:szCs w:val="24"/>
          <w:lang w:val="ru-RU"/>
        </w:rPr>
      </w:pPr>
      <w:r w:rsidRPr="00C850A2">
        <w:rPr>
          <w:rFonts w:ascii="Calibri" w:hAnsi="Calibri"/>
          <w:sz w:val="24"/>
          <w:szCs w:val="24"/>
          <w:lang w:val="ru-RU"/>
        </w:rPr>
        <w:t xml:space="preserve">Водоснабжение </w:t>
      </w:r>
      <w:r w:rsidRPr="00C850A2">
        <w:rPr>
          <w:rFonts w:ascii="Calibri" w:hAnsi="Calibri"/>
          <w:bCs/>
          <w:sz w:val="24"/>
          <w:szCs w:val="24"/>
          <w:lang w:val="ru-RU"/>
        </w:rPr>
        <w:t>п</w:t>
      </w:r>
      <w:r w:rsidR="00EB3E8E" w:rsidRPr="00C850A2">
        <w:rPr>
          <w:rFonts w:ascii="Calibri" w:hAnsi="Calibri"/>
          <w:bCs/>
          <w:sz w:val="24"/>
          <w:szCs w:val="24"/>
          <w:lang w:val="ru-RU"/>
        </w:rPr>
        <w:t>.Кашино</w:t>
      </w:r>
      <w:r w:rsidRPr="00C850A2">
        <w:rPr>
          <w:rFonts w:ascii="Calibri" w:hAnsi="Calibri"/>
          <w:sz w:val="24"/>
          <w:szCs w:val="24"/>
          <w:lang w:val="ru-RU"/>
        </w:rPr>
        <w:t xml:space="preserve"> осуществляется из водозаборного узла, состоящего из одной артезианской скважины. С</w:t>
      </w:r>
      <w:r w:rsidRPr="00C850A2">
        <w:rPr>
          <w:rFonts w:asciiTheme="minorHAnsi" w:hAnsiTheme="minorHAnsi"/>
          <w:sz w:val="24"/>
          <w:szCs w:val="24"/>
          <w:lang w:val="ru-RU"/>
        </w:rPr>
        <w:t>о скважин вода поступает в приемный резервуар объемом 100 л. Из резервуара вода насосом станции второго подъема подается в водопроводную сеть.</w:t>
      </w:r>
      <w:r w:rsidR="00EB3E8E" w:rsidRPr="00C850A2">
        <w:rPr>
          <w:rFonts w:ascii="Calibri" w:hAnsi="Calibri"/>
          <w:sz w:val="24"/>
          <w:szCs w:val="24"/>
          <w:lang w:val="ru-RU"/>
        </w:rPr>
        <w:t>В 2016 году была установлена станция водоподготовки</w:t>
      </w:r>
      <w:r w:rsidRPr="00C850A2">
        <w:rPr>
          <w:rFonts w:asciiTheme="minorHAnsi" w:hAnsiTheme="minorHAnsi"/>
          <w:sz w:val="24"/>
          <w:szCs w:val="24"/>
          <w:lang w:val="ru-RU"/>
        </w:rPr>
        <w:t>. Скважина обеспечена зоной санитарной охраны первого пояса</w:t>
      </w:r>
      <w:r w:rsidRPr="00C850A2">
        <w:rPr>
          <w:rFonts w:ascii="Calibri" w:hAnsi="Calibri"/>
          <w:sz w:val="24"/>
          <w:szCs w:val="24"/>
          <w:lang w:val="ru-RU"/>
        </w:rPr>
        <w:t>. Вода</w:t>
      </w:r>
      <w:r w:rsidR="00EB3E8E" w:rsidRPr="00C850A2">
        <w:rPr>
          <w:rFonts w:ascii="Calibri" w:hAnsi="Calibri"/>
          <w:sz w:val="24"/>
          <w:szCs w:val="24"/>
          <w:lang w:val="ru-RU"/>
        </w:rPr>
        <w:t>,</w:t>
      </w:r>
      <w:r w:rsidRPr="00C850A2">
        <w:rPr>
          <w:rFonts w:ascii="Calibri" w:hAnsi="Calibri"/>
          <w:sz w:val="24"/>
          <w:szCs w:val="24"/>
          <w:lang w:val="ru-RU"/>
        </w:rPr>
        <w:t xml:space="preserve"> подаваемая в водопроводную сеть со скважины</w:t>
      </w:r>
      <w:r w:rsidR="00EB3E8E" w:rsidRPr="00C850A2">
        <w:rPr>
          <w:rFonts w:ascii="Calibri" w:hAnsi="Calibri"/>
          <w:sz w:val="24"/>
          <w:szCs w:val="24"/>
          <w:lang w:val="ru-RU"/>
        </w:rPr>
        <w:t xml:space="preserve">,не </w:t>
      </w:r>
      <w:r w:rsidR="008145F2" w:rsidRPr="00C850A2">
        <w:rPr>
          <w:rFonts w:ascii="Calibri" w:hAnsi="Calibri"/>
          <w:sz w:val="24"/>
          <w:szCs w:val="24"/>
          <w:lang w:val="ru-RU"/>
        </w:rPr>
        <w:t>учитывается.</w:t>
      </w:r>
    </w:p>
    <w:p w:rsidR="00D753AA" w:rsidRDefault="00D753AA" w:rsidP="00E94E60">
      <w:pPr>
        <w:spacing w:line="276" w:lineRule="auto"/>
        <w:ind w:firstLine="567"/>
        <w:jc w:val="both"/>
        <w:rPr>
          <w:rFonts w:asciiTheme="minorHAnsi" w:hAnsiTheme="minorHAnsi"/>
          <w:sz w:val="24"/>
          <w:szCs w:val="24"/>
          <w:lang w:val="ru-RU"/>
        </w:rPr>
      </w:pPr>
      <w:r w:rsidRPr="00C850A2">
        <w:rPr>
          <w:rFonts w:asciiTheme="minorHAnsi" w:hAnsiTheme="minorHAnsi"/>
          <w:noProof/>
          <w:sz w:val="24"/>
          <w:szCs w:val="24"/>
          <w:lang w:val="ru-RU" w:eastAsia="ru-RU"/>
        </w:rPr>
        <w:drawing>
          <wp:inline distT="0" distB="0" distL="0" distR="0">
            <wp:extent cx="2619375" cy="1831975"/>
            <wp:effectExtent l="19050" t="19050" r="28575" b="15875"/>
            <wp:docPr id="28" name="Рисунок 4" descr="I:\поработать\Новая папка (2)\Филипповское с-п\кашино скважина\P1030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поработать\Новая папка (2)\Филипповское с-п\кашино скважина\P1030148.JPG"/>
                    <pic:cNvPicPr>
                      <a:picLocks noChangeAspect="1" noChangeArrowheads="1"/>
                    </pic:cNvPicPr>
                  </pic:nvPicPr>
                  <pic:blipFill>
                    <a:blip r:embed="rId23"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14:imgLayer r:embed="rId24">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785" b="17803"/>
                    <a:stretch>
                      <a:fillRect/>
                    </a:stretch>
                  </pic:blipFill>
                  <pic:spPr bwMode="auto">
                    <a:xfrm>
                      <a:off x="0" y="0"/>
                      <a:ext cx="2619375" cy="1831975"/>
                    </a:xfrm>
                    <a:prstGeom prst="rect">
                      <a:avLst/>
                    </a:prstGeom>
                    <a:noFill/>
                    <a:ln w="9525">
                      <a:solidFill>
                        <a:schemeClr val="tx1"/>
                      </a:solidFill>
                      <a:miter lim="800000"/>
                      <a:headEnd/>
                      <a:tailEnd/>
                    </a:ln>
                  </pic:spPr>
                </pic:pic>
              </a:graphicData>
            </a:graphic>
          </wp:inline>
        </w:drawing>
      </w:r>
      <w:r w:rsidRPr="00C850A2">
        <w:rPr>
          <w:rFonts w:asciiTheme="minorHAnsi" w:hAnsiTheme="minorHAnsi"/>
          <w:noProof/>
          <w:sz w:val="24"/>
          <w:szCs w:val="24"/>
          <w:lang w:val="ru-RU" w:eastAsia="ru-RU"/>
        </w:rPr>
        <w:drawing>
          <wp:inline distT="0" distB="0" distL="0" distR="0">
            <wp:extent cx="2419350" cy="1814195"/>
            <wp:effectExtent l="19050" t="19050" r="19050" b="14605"/>
            <wp:docPr id="29" name="Рисунок 5" descr="I:\поработать\Новая папка (2)\Филипповское с-п\кашино скважина\P1030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поработать\Новая папка (2)\Филипповское с-п\кашино скважина\P1030150.JPG"/>
                    <pic:cNvPicPr>
                      <a:picLocks noChangeAspect="1" noChangeArrowheads="1"/>
                    </pic:cNvPicPr>
                  </pic:nvPicPr>
                  <pic:blipFill>
                    <a:blip r:embed="rId25"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14:imgLayer r:embed="rId26">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9350" cy="1814195"/>
                    </a:xfrm>
                    <a:prstGeom prst="rect">
                      <a:avLst/>
                    </a:prstGeom>
                    <a:noFill/>
                    <a:ln w="9525">
                      <a:solidFill>
                        <a:schemeClr val="tx1"/>
                      </a:solidFill>
                      <a:miter lim="800000"/>
                      <a:headEnd/>
                      <a:tailEnd/>
                    </a:ln>
                  </pic:spPr>
                </pic:pic>
              </a:graphicData>
            </a:graphic>
          </wp:inline>
        </w:drawing>
      </w:r>
    </w:p>
    <w:p w:rsidR="00D753AA" w:rsidRPr="00C850A2" w:rsidRDefault="00D753AA" w:rsidP="00D753AA">
      <w:pPr>
        <w:spacing w:line="276" w:lineRule="auto"/>
        <w:ind w:firstLine="567"/>
        <w:jc w:val="center"/>
        <w:rPr>
          <w:rFonts w:ascii="Calibri" w:hAnsi="Calibri"/>
          <w:b/>
          <w:sz w:val="24"/>
          <w:szCs w:val="24"/>
          <w:lang w:val="ru-RU"/>
        </w:rPr>
      </w:pPr>
      <w:r w:rsidRPr="00C850A2">
        <w:rPr>
          <w:rFonts w:ascii="Calibri" w:hAnsi="Calibri"/>
          <w:b/>
          <w:sz w:val="24"/>
          <w:szCs w:val="24"/>
          <w:lang w:val="ru-RU"/>
        </w:rPr>
        <w:t>Рисунок 1.6 – Водозаборный узел в п.Кашино</w:t>
      </w:r>
    </w:p>
    <w:p w:rsidR="00E94E60" w:rsidRPr="00C850A2" w:rsidRDefault="00E94E60" w:rsidP="00E94E60">
      <w:pPr>
        <w:spacing w:line="276" w:lineRule="auto"/>
        <w:ind w:firstLine="567"/>
        <w:jc w:val="both"/>
        <w:rPr>
          <w:rFonts w:ascii="Calibri" w:hAnsi="Calibri"/>
          <w:sz w:val="24"/>
          <w:szCs w:val="24"/>
          <w:lang w:val="ru-RU"/>
        </w:rPr>
      </w:pPr>
      <w:r w:rsidRPr="00C850A2">
        <w:rPr>
          <w:rFonts w:asciiTheme="minorHAnsi" w:hAnsiTheme="minorHAnsi"/>
          <w:sz w:val="24"/>
          <w:szCs w:val="24"/>
          <w:lang w:val="ru-RU"/>
        </w:rPr>
        <w:t>Артскважина №1 пробурена в 19</w:t>
      </w:r>
      <w:r w:rsidR="006D1223" w:rsidRPr="00C850A2">
        <w:rPr>
          <w:rFonts w:asciiTheme="minorHAnsi" w:hAnsiTheme="minorHAnsi"/>
          <w:sz w:val="24"/>
          <w:szCs w:val="24"/>
          <w:lang w:val="ru-RU"/>
        </w:rPr>
        <w:t>53</w:t>
      </w:r>
      <w:r w:rsidRPr="00C850A2">
        <w:rPr>
          <w:rFonts w:asciiTheme="minorHAnsi" w:hAnsiTheme="minorHAnsi"/>
          <w:sz w:val="24"/>
          <w:szCs w:val="24"/>
          <w:lang w:val="ru-RU"/>
        </w:rPr>
        <w:t xml:space="preserve"> г. Глубина скважины - </w:t>
      </w:r>
      <w:r w:rsidR="006D1223" w:rsidRPr="00C850A2">
        <w:rPr>
          <w:rFonts w:asciiTheme="minorHAnsi" w:hAnsiTheme="minorHAnsi"/>
          <w:sz w:val="24"/>
          <w:szCs w:val="24"/>
          <w:lang w:val="ru-RU"/>
        </w:rPr>
        <w:t>8</w:t>
      </w:r>
      <w:r w:rsidRPr="00C850A2">
        <w:rPr>
          <w:rFonts w:asciiTheme="minorHAnsi" w:hAnsiTheme="minorHAnsi"/>
          <w:sz w:val="24"/>
          <w:szCs w:val="24"/>
          <w:lang w:val="ru-RU"/>
        </w:rPr>
        <w:t xml:space="preserve">0м., дебит – </w:t>
      </w:r>
      <w:r w:rsidR="006D1223" w:rsidRPr="00C850A2">
        <w:rPr>
          <w:rFonts w:asciiTheme="minorHAnsi" w:hAnsiTheme="minorHAnsi"/>
          <w:sz w:val="24"/>
          <w:szCs w:val="24"/>
          <w:lang w:val="ru-RU"/>
        </w:rPr>
        <w:t>16,0</w:t>
      </w:r>
      <w:r w:rsidRPr="00C850A2">
        <w:rPr>
          <w:rFonts w:asciiTheme="minorHAnsi" w:hAnsiTheme="minorHAnsi"/>
          <w:sz w:val="24"/>
          <w:szCs w:val="24"/>
          <w:lang w:val="ru-RU"/>
        </w:rPr>
        <w:t xml:space="preserve"> м3/час. Оголовок скважины расположен в </w:t>
      </w:r>
      <w:r w:rsidR="00EB3E8E" w:rsidRPr="00C850A2">
        <w:rPr>
          <w:rFonts w:asciiTheme="minorHAnsi" w:hAnsiTheme="minorHAnsi"/>
          <w:sz w:val="24"/>
          <w:szCs w:val="24"/>
          <w:lang w:val="ru-RU"/>
        </w:rPr>
        <w:t>колодце</w:t>
      </w:r>
      <w:r w:rsidRPr="00C850A2">
        <w:rPr>
          <w:rFonts w:asciiTheme="minorHAnsi" w:hAnsiTheme="minorHAnsi"/>
          <w:sz w:val="24"/>
          <w:szCs w:val="24"/>
          <w:lang w:val="ru-RU"/>
        </w:rPr>
        <w:t xml:space="preserve">. </w:t>
      </w:r>
      <w:r w:rsidRPr="00C850A2">
        <w:rPr>
          <w:rFonts w:ascii="Calibri" w:hAnsi="Calibri"/>
          <w:sz w:val="24"/>
          <w:szCs w:val="24"/>
          <w:lang w:val="ru-RU"/>
        </w:rPr>
        <w:t>В скважине установлен насос марки ЭЦВ 6-</w:t>
      </w:r>
      <w:r w:rsidR="006D1223" w:rsidRPr="00C850A2">
        <w:rPr>
          <w:rFonts w:ascii="Calibri" w:hAnsi="Calibri"/>
          <w:sz w:val="24"/>
          <w:szCs w:val="24"/>
          <w:lang w:val="ru-RU"/>
        </w:rPr>
        <w:t>16</w:t>
      </w:r>
      <w:r w:rsidRPr="00C850A2">
        <w:rPr>
          <w:rFonts w:ascii="Calibri" w:hAnsi="Calibri"/>
          <w:sz w:val="24"/>
          <w:szCs w:val="24"/>
          <w:lang w:val="ru-RU"/>
        </w:rPr>
        <w:t>-1</w:t>
      </w:r>
      <w:r w:rsidR="006D1223" w:rsidRPr="00C850A2">
        <w:rPr>
          <w:rFonts w:ascii="Calibri" w:hAnsi="Calibri"/>
          <w:sz w:val="24"/>
          <w:szCs w:val="24"/>
          <w:lang w:val="ru-RU"/>
        </w:rPr>
        <w:t>1</w:t>
      </w:r>
      <w:r w:rsidRPr="00C850A2">
        <w:rPr>
          <w:rFonts w:ascii="Calibri" w:hAnsi="Calibri"/>
          <w:sz w:val="24"/>
          <w:szCs w:val="24"/>
          <w:lang w:val="ru-RU"/>
        </w:rPr>
        <w:t xml:space="preserve">0, мощностью </w:t>
      </w:r>
      <w:r w:rsidR="006D1223" w:rsidRPr="00C850A2">
        <w:rPr>
          <w:rFonts w:ascii="Calibri" w:hAnsi="Calibri"/>
          <w:sz w:val="24"/>
          <w:szCs w:val="24"/>
          <w:lang w:val="ru-RU"/>
        </w:rPr>
        <w:t>7,5</w:t>
      </w:r>
      <w:r w:rsidRPr="00C850A2">
        <w:rPr>
          <w:rFonts w:ascii="Calibri" w:hAnsi="Calibri"/>
          <w:sz w:val="24"/>
          <w:szCs w:val="24"/>
          <w:lang w:val="ru-RU"/>
        </w:rPr>
        <w:t xml:space="preserve">кВт. Работа погружного насоса осуществляется в автоматическом режиме с помощью щита управления, по уровню заполнения емкости. </w:t>
      </w:r>
    </w:p>
    <w:p w:rsidR="00EB3E8E" w:rsidRPr="00C850A2" w:rsidRDefault="00EB3E8E" w:rsidP="00E94E60">
      <w:pPr>
        <w:spacing w:line="276" w:lineRule="auto"/>
        <w:ind w:firstLine="567"/>
        <w:jc w:val="both"/>
        <w:rPr>
          <w:rFonts w:ascii="Calibri" w:hAnsi="Calibri"/>
          <w:sz w:val="24"/>
          <w:szCs w:val="24"/>
          <w:lang w:val="ru-RU"/>
        </w:rPr>
      </w:pPr>
    </w:p>
    <w:p w:rsidR="00E94E60" w:rsidRPr="00C850A2" w:rsidRDefault="00E94E60" w:rsidP="00E94E60">
      <w:pPr>
        <w:pStyle w:val="1"/>
        <w:spacing w:line="276" w:lineRule="auto"/>
        <w:jc w:val="center"/>
        <w:rPr>
          <w:rFonts w:ascii="Calibri" w:hAnsi="Calibri"/>
          <w:sz w:val="24"/>
          <w:szCs w:val="24"/>
          <w:lang w:val="ru-RU"/>
        </w:rPr>
      </w:pPr>
      <w:bookmarkStart w:id="19" w:name="_Toc381887290"/>
      <w:bookmarkStart w:id="20" w:name="_Toc467663132"/>
      <w:bookmarkStart w:id="21" w:name="_Toc473551601"/>
      <w:r w:rsidRPr="00C850A2">
        <w:rPr>
          <w:rFonts w:ascii="Calibri" w:hAnsi="Calibri"/>
          <w:sz w:val="24"/>
          <w:szCs w:val="24"/>
          <w:lang w:val="ru-RU"/>
        </w:rPr>
        <w:t>1.4.2. Описание существующих сооружений очистки и подготовки воды</w:t>
      </w:r>
      <w:bookmarkEnd w:id="19"/>
      <w:bookmarkEnd w:id="20"/>
      <w:bookmarkEnd w:id="21"/>
    </w:p>
    <w:p w:rsidR="00E94E60" w:rsidRPr="00C850A2" w:rsidRDefault="00E94E60" w:rsidP="00E94E60">
      <w:pPr>
        <w:spacing w:line="276" w:lineRule="auto"/>
        <w:ind w:firstLine="567"/>
        <w:jc w:val="both"/>
        <w:rPr>
          <w:rFonts w:ascii="Calibri" w:hAnsi="Calibri"/>
          <w:sz w:val="24"/>
          <w:szCs w:val="24"/>
          <w:lang w:val="ru-RU"/>
        </w:rPr>
      </w:pPr>
      <w:r w:rsidRPr="00C850A2">
        <w:rPr>
          <w:rFonts w:ascii="Calibri" w:hAnsi="Calibri"/>
          <w:sz w:val="24"/>
          <w:szCs w:val="24"/>
          <w:lang w:val="ru-RU"/>
        </w:rPr>
        <w:t>Вся подаваемая потребителям вода из артезианских скважин проходит контроль качества. Собственной лаборатории в УМП ЖКХ нет.</w:t>
      </w:r>
    </w:p>
    <w:p w:rsidR="00660347" w:rsidRPr="00C850A2" w:rsidRDefault="00EE4FAB" w:rsidP="00851FD4">
      <w:pPr>
        <w:spacing w:line="276" w:lineRule="auto"/>
        <w:ind w:firstLine="567"/>
        <w:jc w:val="both"/>
        <w:rPr>
          <w:rFonts w:ascii="Calibri" w:hAnsi="Calibri"/>
          <w:sz w:val="24"/>
          <w:szCs w:val="24"/>
          <w:lang w:val="ru-RU"/>
        </w:rPr>
      </w:pPr>
      <w:r w:rsidRPr="00C850A2">
        <w:rPr>
          <w:rFonts w:ascii="Calibri" w:hAnsi="Calibri"/>
          <w:sz w:val="24"/>
          <w:szCs w:val="24"/>
          <w:lang w:val="ru-RU"/>
        </w:rPr>
        <w:t>На водозаборн</w:t>
      </w:r>
      <w:r w:rsidR="001C4D4D" w:rsidRPr="00C850A2">
        <w:rPr>
          <w:rFonts w:ascii="Calibri" w:hAnsi="Calibri"/>
          <w:sz w:val="24"/>
          <w:szCs w:val="24"/>
          <w:lang w:val="ru-RU"/>
        </w:rPr>
        <w:t>ых</w:t>
      </w:r>
      <w:r w:rsidRPr="00C850A2">
        <w:rPr>
          <w:rFonts w:ascii="Calibri" w:hAnsi="Calibri"/>
          <w:sz w:val="24"/>
          <w:szCs w:val="24"/>
          <w:lang w:val="ru-RU"/>
        </w:rPr>
        <w:t>сооружени</w:t>
      </w:r>
      <w:r w:rsidR="001C4D4D" w:rsidRPr="00C850A2">
        <w:rPr>
          <w:rFonts w:ascii="Calibri" w:hAnsi="Calibri"/>
          <w:sz w:val="24"/>
          <w:szCs w:val="24"/>
          <w:lang w:val="ru-RU"/>
        </w:rPr>
        <w:t>ях</w:t>
      </w:r>
      <w:r w:rsidR="00E14330" w:rsidRPr="00C850A2">
        <w:rPr>
          <w:rFonts w:ascii="Calibri" w:hAnsi="Calibri"/>
          <w:sz w:val="24"/>
          <w:szCs w:val="24"/>
          <w:lang w:val="ru-RU"/>
        </w:rPr>
        <w:t>Филипповского</w:t>
      </w:r>
      <w:r w:rsidR="001C4D4D" w:rsidRPr="00C850A2">
        <w:rPr>
          <w:rFonts w:ascii="Calibri" w:hAnsi="Calibri"/>
          <w:sz w:val="24"/>
          <w:szCs w:val="24"/>
          <w:lang w:val="ru-RU"/>
        </w:rPr>
        <w:t xml:space="preserve"> сельского поселения </w:t>
      </w:r>
      <w:r w:rsidR="003944AA" w:rsidRPr="00C850A2">
        <w:rPr>
          <w:rFonts w:ascii="Calibri" w:hAnsi="Calibri"/>
          <w:sz w:val="24"/>
          <w:szCs w:val="24"/>
          <w:lang w:val="ru-RU"/>
        </w:rPr>
        <w:t>предусм</w:t>
      </w:r>
      <w:r w:rsidR="001C4D4D" w:rsidRPr="00C850A2">
        <w:rPr>
          <w:rFonts w:ascii="Calibri" w:hAnsi="Calibri"/>
          <w:sz w:val="24"/>
          <w:szCs w:val="24"/>
          <w:lang w:val="ru-RU"/>
        </w:rPr>
        <w:t>атриваются</w:t>
      </w:r>
      <w:r w:rsidR="003944AA" w:rsidRPr="00C850A2">
        <w:rPr>
          <w:rFonts w:ascii="Calibri" w:hAnsi="Calibri"/>
          <w:sz w:val="24"/>
          <w:szCs w:val="24"/>
          <w:lang w:val="ru-RU"/>
        </w:rPr>
        <w:t xml:space="preserve"> станции очистки и водоподготовки</w:t>
      </w:r>
      <w:r w:rsidR="0059531F" w:rsidRPr="00C850A2">
        <w:rPr>
          <w:rFonts w:ascii="Calibri" w:hAnsi="Calibri"/>
          <w:sz w:val="24"/>
          <w:szCs w:val="24"/>
          <w:lang w:val="ru-RU"/>
        </w:rPr>
        <w:t xml:space="preserve"> только в п.Кашино</w:t>
      </w:r>
      <w:r w:rsidR="003944AA" w:rsidRPr="00C850A2">
        <w:rPr>
          <w:rFonts w:ascii="Calibri" w:hAnsi="Calibri"/>
          <w:sz w:val="24"/>
          <w:szCs w:val="24"/>
          <w:lang w:val="ru-RU"/>
        </w:rPr>
        <w:t xml:space="preserve">. </w:t>
      </w:r>
    </w:p>
    <w:p w:rsidR="00A77C2F" w:rsidRPr="00C850A2" w:rsidRDefault="00DD1974" w:rsidP="00851FD4">
      <w:pPr>
        <w:spacing w:line="276" w:lineRule="auto"/>
        <w:ind w:firstLine="567"/>
        <w:jc w:val="both"/>
        <w:rPr>
          <w:rFonts w:ascii="Calibri" w:hAnsi="Calibri"/>
          <w:sz w:val="24"/>
          <w:szCs w:val="24"/>
          <w:lang w:val="ru-RU"/>
        </w:rPr>
      </w:pPr>
      <w:r w:rsidRPr="00C850A2">
        <w:rPr>
          <w:rFonts w:ascii="Calibri" w:hAnsi="Calibri"/>
          <w:sz w:val="24"/>
          <w:szCs w:val="24"/>
          <w:lang w:val="ru-RU"/>
        </w:rPr>
        <w:t>В</w:t>
      </w:r>
      <w:r w:rsidR="00851FD4" w:rsidRPr="00C850A2">
        <w:rPr>
          <w:rFonts w:ascii="Calibri" w:hAnsi="Calibri"/>
          <w:sz w:val="24"/>
          <w:szCs w:val="24"/>
          <w:lang w:val="ru-RU"/>
        </w:rPr>
        <w:t xml:space="preserve">ода из </w:t>
      </w:r>
      <w:r w:rsidR="003944AA" w:rsidRPr="00C850A2">
        <w:rPr>
          <w:rFonts w:ascii="Calibri" w:hAnsi="Calibri"/>
          <w:sz w:val="24"/>
          <w:szCs w:val="24"/>
          <w:lang w:val="ru-RU"/>
        </w:rPr>
        <w:t>скважин</w:t>
      </w:r>
      <w:r w:rsidR="00660347" w:rsidRPr="00C850A2">
        <w:rPr>
          <w:rFonts w:ascii="Calibri" w:hAnsi="Calibri"/>
          <w:sz w:val="24"/>
          <w:szCs w:val="24"/>
          <w:lang w:val="ru-RU"/>
        </w:rPr>
        <w:t>,</w:t>
      </w:r>
      <w:r w:rsidR="00851FD4" w:rsidRPr="00C850A2">
        <w:rPr>
          <w:rFonts w:ascii="Calibri" w:hAnsi="Calibri"/>
          <w:sz w:val="24"/>
          <w:szCs w:val="24"/>
          <w:lang w:val="ru-RU"/>
        </w:rPr>
        <w:t>согласно исследованиям по санитарно-микробиологическим показателям</w:t>
      </w:r>
      <w:r w:rsidR="00660347" w:rsidRPr="00C850A2">
        <w:rPr>
          <w:rFonts w:ascii="Calibri" w:hAnsi="Calibri"/>
          <w:sz w:val="24"/>
          <w:szCs w:val="24"/>
          <w:lang w:val="ru-RU"/>
        </w:rPr>
        <w:t>,</w:t>
      </w:r>
      <w:r w:rsidR="00851FD4" w:rsidRPr="00C850A2">
        <w:rPr>
          <w:rFonts w:ascii="Calibri" w:hAnsi="Calibri"/>
          <w:sz w:val="24"/>
          <w:szCs w:val="24"/>
          <w:lang w:val="ru-RU"/>
        </w:rPr>
        <w:t xml:space="preserve"> соответствует требованиям п. 3.3 «СанПиН 2.1.4.1074-01»; по санитарно-химическим показателям не соответствует требованиям п. 3.4 «СанПиН 2.1.4 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и превышает по </w:t>
      </w:r>
      <w:r w:rsidR="007B4D01" w:rsidRPr="00C850A2">
        <w:rPr>
          <w:rFonts w:ascii="Calibri" w:hAnsi="Calibri"/>
          <w:sz w:val="24"/>
          <w:szCs w:val="24"/>
          <w:lang w:val="ru-RU"/>
        </w:rPr>
        <w:t xml:space="preserve">содержанию железа </w:t>
      </w:r>
      <w:r w:rsidR="001C4D4D" w:rsidRPr="00C850A2">
        <w:rPr>
          <w:rFonts w:ascii="Calibri" w:hAnsi="Calibri"/>
          <w:sz w:val="24"/>
          <w:szCs w:val="24"/>
          <w:lang w:val="ru-RU"/>
        </w:rPr>
        <w:t xml:space="preserve">в </w:t>
      </w:r>
      <w:r w:rsidR="0059531F" w:rsidRPr="00C850A2">
        <w:rPr>
          <w:rFonts w:ascii="Calibri" w:hAnsi="Calibri"/>
          <w:sz w:val="24"/>
          <w:szCs w:val="24"/>
          <w:lang w:val="ru-RU"/>
        </w:rPr>
        <w:t>д.Аленино и с.Филипповское</w:t>
      </w:r>
      <w:r w:rsidR="00851FD4" w:rsidRPr="00C850A2">
        <w:rPr>
          <w:rFonts w:ascii="Calibri" w:hAnsi="Calibri"/>
          <w:sz w:val="24"/>
          <w:szCs w:val="24"/>
          <w:lang w:val="ru-RU"/>
        </w:rPr>
        <w:t>(таблица 1.</w:t>
      </w:r>
      <w:r w:rsidR="00E4153D" w:rsidRPr="00C850A2">
        <w:rPr>
          <w:rFonts w:ascii="Calibri" w:hAnsi="Calibri"/>
          <w:sz w:val="24"/>
          <w:szCs w:val="24"/>
          <w:lang w:val="ru-RU"/>
        </w:rPr>
        <w:t>3</w:t>
      </w:r>
      <w:r w:rsidR="00851FD4" w:rsidRPr="00C850A2">
        <w:rPr>
          <w:rFonts w:ascii="Calibri" w:hAnsi="Calibri"/>
          <w:sz w:val="24"/>
          <w:szCs w:val="24"/>
          <w:lang w:val="ru-RU"/>
        </w:rPr>
        <w:t>).</w:t>
      </w:r>
    </w:p>
    <w:p w:rsidR="00851FD4" w:rsidRPr="00C850A2" w:rsidRDefault="00851FD4" w:rsidP="00D753AA">
      <w:pPr>
        <w:spacing w:line="276" w:lineRule="auto"/>
        <w:jc w:val="both"/>
        <w:rPr>
          <w:rFonts w:ascii="Calibri" w:hAnsi="Calibri"/>
          <w:b/>
          <w:sz w:val="24"/>
          <w:szCs w:val="24"/>
          <w:lang w:val="ru-RU"/>
        </w:rPr>
      </w:pPr>
      <w:r w:rsidRPr="00C850A2">
        <w:rPr>
          <w:rFonts w:ascii="Calibri" w:hAnsi="Calibri"/>
          <w:b/>
          <w:sz w:val="24"/>
          <w:szCs w:val="24"/>
          <w:lang w:val="ru-RU"/>
        </w:rPr>
        <w:t>Таблица 1.</w:t>
      </w:r>
      <w:r w:rsidR="00E4153D" w:rsidRPr="00C850A2">
        <w:rPr>
          <w:rFonts w:ascii="Calibri" w:hAnsi="Calibri"/>
          <w:b/>
          <w:sz w:val="24"/>
          <w:szCs w:val="24"/>
          <w:lang w:val="ru-RU"/>
        </w:rPr>
        <w:t>3</w:t>
      </w:r>
      <w:r w:rsidRPr="00C850A2">
        <w:rPr>
          <w:rFonts w:ascii="Calibri" w:hAnsi="Calibri"/>
          <w:b/>
          <w:sz w:val="24"/>
          <w:szCs w:val="24"/>
          <w:lang w:val="ru-RU"/>
        </w:rPr>
        <w:t xml:space="preserve"> - Данные анализа воды из артезианских скважин</w:t>
      </w:r>
      <w:r w:rsidR="00E14330" w:rsidRPr="00C850A2">
        <w:rPr>
          <w:rFonts w:ascii="Calibri" w:hAnsi="Calibri"/>
          <w:b/>
          <w:sz w:val="24"/>
          <w:szCs w:val="24"/>
          <w:lang w:val="ru-RU"/>
        </w:rPr>
        <w:t>Филипповского</w:t>
      </w:r>
      <w:r w:rsidR="001C4D4D" w:rsidRPr="00C850A2">
        <w:rPr>
          <w:rFonts w:ascii="Calibri" w:hAnsi="Calibri"/>
          <w:b/>
          <w:sz w:val="24"/>
          <w:szCs w:val="24"/>
          <w:lang w:val="ru-RU"/>
        </w:rPr>
        <w:t xml:space="preserve"> сельского поселения</w:t>
      </w:r>
    </w:p>
    <w:tbl>
      <w:tblPr>
        <w:tblW w:w="10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127"/>
        <w:gridCol w:w="1275"/>
        <w:gridCol w:w="1560"/>
        <w:gridCol w:w="1417"/>
        <w:gridCol w:w="1843"/>
        <w:gridCol w:w="1727"/>
      </w:tblGrid>
      <w:tr w:rsidR="00FE0544" w:rsidRPr="007956D3" w:rsidTr="001C4D4D">
        <w:trPr>
          <w:trHeight w:val="284"/>
          <w:tblHeader/>
        </w:trPr>
        <w:tc>
          <w:tcPr>
            <w:tcW w:w="675" w:type="dxa"/>
            <w:vMerge w:val="restart"/>
            <w:shd w:val="clear" w:color="auto" w:fill="92D050"/>
            <w:vAlign w:val="center"/>
          </w:tcPr>
          <w:p w:rsidR="007B4D01" w:rsidRPr="00C850A2" w:rsidRDefault="007B4D01" w:rsidP="00851FD4">
            <w:pPr>
              <w:spacing w:line="276" w:lineRule="auto"/>
              <w:jc w:val="center"/>
              <w:rPr>
                <w:rFonts w:ascii="Calibri" w:hAnsi="Calibri"/>
                <w:b/>
                <w:sz w:val="24"/>
                <w:szCs w:val="24"/>
                <w:lang w:val="ru-RU"/>
              </w:rPr>
            </w:pPr>
            <w:r w:rsidRPr="00C850A2">
              <w:rPr>
                <w:rFonts w:ascii="Calibri" w:hAnsi="Calibri"/>
                <w:b/>
                <w:sz w:val="24"/>
                <w:szCs w:val="24"/>
                <w:lang w:val="ru-RU"/>
              </w:rPr>
              <w:t>№ п/п</w:t>
            </w:r>
          </w:p>
        </w:tc>
        <w:tc>
          <w:tcPr>
            <w:tcW w:w="2127" w:type="dxa"/>
            <w:vMerge w:val="restart"/>
            <w:shd w:val="clear" w:color="auto" w:fill="92D050"/>
            <w:vAlign w:val="center"/>
          </w:tcPr>
          <w:p w:rsidR="007B4D01" w:rsidRPr="00C850A2" w:rsidRDefault="007B4D01" w:rsidP="00851FD4">
            <w:pPr>
              <w:spacing w:line="276" w:lineRule="auto"/>
              <w:jc w:val="center"/>
              <w:rPr>
                <w:rFonts w:ascii="Calibri" w:hAnsi="Calibri"/>
                <w:b/>
                <w:sz w:val="24"/>
                <w:szCs w:val="24"/>
                <w:lang w:val="ru-RU"/>
              </w:rPr>
            </w:pPr>
            <w:r w:rsidRPr="00C850A2">
              <w:rPr>
                <w:rFonts w:ascii="Calibri" w:hAnsi="Calibri"/>
                <w:b/>
                <w:sz w:val="24"/>
                <w:szCs w:val="24"/>
                <w:lang w:val="ru-RU"/>
              </w:rPr>
              <w:t>Показатели</w:t>
            </w:r>
          </w:p>
        </w:tc>
        <w:tc>
          <w:tcPr>
            <w:tcW w:w="1275" w:type="dxa"/>
            <w:vMerge w:val="restart"/>
            <w:shd w:val="clear" w:color="auto" w:fill="92D050"/>
            <w:vAlign w:val="center"/>
          </w:tcPr>
          <w:p w:rsidR="007B4D01" w:rsidRPr="00C850A2" w:rsidRDefault="007B4D01" w:rsidP="001C4D4D">
            <w:pPr>
              <w:spacing w:line="276" w:lineRule="auto"/>
              <w:ind w:left="-108" w:right="-108"/>
              <w:jc w:val="center"/>
              <w:rPr>
                <w:rFonts w:ascii="Calibri" w:hAnsi="Calibri"/>
                <w:b/>
                <w:sz w:val="24"/>
                <w:szCs w:val="24"/>
                <w:lang w:val="ru-RU"/>
              </w:rPr>
            </w:pPr>
            <w:r w:rsidRPr="00C850A2">
              <w:rPr>
                <w:rFonts w:ascii="Calibri" w:hAnsi="Calibri"/>
                <w:b/>
                <w:sz w:val="24"/>
                <w:szCs w:val="24"/>
                <w:lang w:val="ru-RU"/>
              </w:rPr>
              <w:t>Ед. измерения</w:t>
            </w:r>
          </w:p>
        </w:tc>
        <w:tc>
          <w:tcPr>
            <w:tcW w:w="4820" w:type="dxa"/>
            <w:gridSpan w:val="3"/>
            <w:shd w:val="clear" w:color="auto" w:fill="92D050"/>
            <w:vAlign w:val="center"/>
          </w:tcPr>
          <w:p w:rsidR="007B4D01" w:rsidRPr="00C850A2" w:rsidRDefault="007B4D01" w:rsidP="00455444">
            <w:pPr>
              <w:spacing w:line="276" w:lineRule="auto"/>
              <w:jc w:val="center"/>
              <w:rPr>
                <w:rFonts w:ascii="Calibri" w:hAnsi="Calibri"/>
                <w:b/>
                <w:sz w:val="24"/>
                <w:szCs w:val="24"/>
                <w:lang w:val="ru-RU"/>
              </w:rPr>
            </w:pPr>
            <w:r w:rsidRPr="00C850A2">
              <w:rPr>
                <w:rFonts w:ascii="Calibri" w:hAnsi="Calibri"/>
                <w:b/>
                <w:sz w:val="24"/>
                <w:szCs w:val="24"/>
                <w:lang w:val="ru-RU"/>
              </w:rPr>
              <w:t>Результаты исследования,</w:t>
            </w:r>
          </w:p>
          <w:p w:rsidR="007B4D01" w:rsidRPr="00C850A2" w:rsidRDefault="007B4D01" w:rsidP="00455444">
            <w:pPr>
              <w:spacing w:line="276" w:lineRule="auto"/>
              <w:jc w:val="center"/>
              <w:rPr>
                <w:rFonts w:ascii="Calibri" w:hAnsi="Calibri"/>
                <w:b/>
                <w:sz w:val="24"/>
                <w:szCs w:val="24"/>
                <w:lang w:val="ru-RU"/>
              </w:rPr>
            </w:pPr>
            <w:r w:rsidRPr="00C850A2">
              <w:rPr>
                <w:rFonts w:ascii="Calibri" w:hAnsi="Calibri"/>
                <w:b/>
                <w:sz w:val="24"/>
                <w:szCs w:val="24"/>
                <w:lang w:val="ru-RU"/>
              </w:rPr>
              <w:t>по скважинам</w:t>
            </w:r>
          </w:p>
        </w:tc>
        <w:tc>
          <w:tcPr>
            <w:tcW w:w="1727" w:type="dxa"/>
            <w:vMerge w:val="restart"/>
            <w:shd w:val="clear" w:color="auto" w:fill="92D050"/>
            <w:vAlign w:val="center"/>
          </w:tcPr>
          <w:p w:rsidR="007B4D01" w:rsidRPr="00C850A2" w:rsidRDefault="007B4D01" w:rsidP="00851FD4">
            <w:pPr>
              <w:spacing w:line="276" w:lineRule="auto"/>
              <w:jc w:val="center"/>
              <w:rPr>
                <w:rFonts w:ascii="Calibri" w:hAnsi="Calibri"/>
                <w:b/>
                <w:sz w:val="24"/>
                <w:szCs w:val="24"/>
                <w:lang w:val="ru-RU"/>
              </w:rPr>
            </w:pPr>
            <w:r w:rsidRPr="00C850A2">
              <w:rPr>
                <w:rFonts w:ascii="Calibri" w:hAnsi="Calibri"/>
                <w:b/>
                <w:sz w:val="24"/>
                <w:szCs w:val="24"/>
                <w:lang w:val="ru-RU"/>
              </w:rPr>
              <w:t>Гигиеничес</w:t>
            </w:r>
            <w:r w:rsidR="001C4D4D" w:rsidRPr="00C850A2">
              <w:rPr>
                <w:rFonts w:ascii="Calibri" w:hAnsi="Calibri"/>
                <w:b/>
                <w:sz w:val="24"/>
                <w:szCs w:val="24"/>
                <w:lang w:val="ru-RU"/>
              </w:rPr>
              <w:t>-</w:t>
            </w:r>
            <w:r w:rsidRPr="00C850A2">
              <w:rPr>
                <w:rFonts w:ascii="Calibri" w:hAnsi="Calibri"/>
                <w:b/>
                <w:sz w:val="24"/>
                <w:szCs w:val="24"/>
                <w:lang w:val="ru-RU"/>
              </w:rPr>
              <w:t xml:space="preserve">кий норматив, </w:t>
            </w:r>
          </w:p>
          <w:p w:rsidR="007B4D01" w:rsidRPr="00C850A2" w:rsidRDefault="007B4D01" w:rsidP="00851FD4">
            <w:pPr>
              <w:spacing w:line="276" w:lineRule="auto"/>
              <w:jc w:val="center"/>
              <w:rPr>
                <w:rFonts w:ascii="Calibri" w:hAnsi="Calibri"/>
                <w:b/>
                <w:sz w:val="24"/>
                <w:szCs w:val="24"/>
                <w:lang w:val="ru-RU"/>
              </w:rPr>
            </w:pPr>
            <w:r w:rsidRPr="00C850A2">
              <w:rPr>
                <w:rFonts w:ascii="Calibri" w:hAnsi="Calibri"/>
                <w:b/>
                <w:sz w:val="24"/>
                <w:szCs w:val="24"/>
                <w:lang w:val="ru-RU"/>
              </w:rPr>
              <w:t>не более</w:t>
            </w:r>
          </w:p>
        </w:tc>
      </w:tr>
      <w:tr w:rsidR="00FE0544" w:rsidRPr="00C850A2" w:rsidTr="00D3314E">
        <w:trPr>
          <w:trHeight w:val="284"/>
          <w:tblHeader/>
        </w:trPr>
        <w:tc>
          <w:tcPr>
            <w:tcW w:w="675" w:type="dxa"/>
            <w:vMerge/>
            <w:shd w:val="clear" w:color="auto" w:fill="D9D9D9"/>
            <w:vAlign w:val="center"/>
          </w:tcPr>
          <w:p w:rsidR="007B4D01" w:rsidRPr="00C850A2" w:rsidRDefault="007B4D01" w:rsidP="00851FD4">
            <w:pPr>
              <w:spacing w:line="276" w:lineRule="auto"/>
              <w:jc w:val="center"/>
              <w:rPr>
                <w:rFonts w:ascii="Calibri" w:hAnsi="Calibri"/>
                <w:b/>
                <w:sz w:val="24"/>
                <w:szCs w:val="24"/>
                <w:highlight w:val="yellow"/>
                <w:lang w:val="ru-RU"/>
              </w:rPr>
            </w:pPr>
          </w:p>
        </w:tc>
        <w:tc>
          <w:tcPr>
            <w:tcW w:w="2127" w:type="dxa"/>
            <w:vMerge/>
            <w:shd w:val="clear" w:color="auto" w:fill="D9D9D9"/>
            <w:vAlign w:val="center"/>
          </w:tcPr>
          <w:p w:rsidR="007B4D01" w:rsidRPr="00C850A2" w:rsidRDefault="007B4D01" w:rsidP="00851FD4">
            <w:pPr>
              <w:spacing w:line="276" w:lineRule="auto"/>
              <w:jc w:val="center"/>
              <w:rPr>
                <w:rFonts w:ascii="Calibri" w:hAnsi="Calibri"/>
                <w:b/>
                <w:sz w:val="24"/>
                <w:szCs w:val="24"/>
                <w:highlight w:val="yellow"/>
                <w:lang w:val="ru-RU"/>
              </w:rPr>
            </w:pPr>
          </w:p>
        </w:tc>
        <w:tc>
          <w:tcPr>
            <w:tcW w:w="1275" w:type="dxa"/>
            <w:vMerge/>
            <w:shd w:val="clear" w:color="auto" w:fill="D9D9D9"/>
            <w:vAlign w:val="center"/>
          </w:tcPr>
          <w:p w:rsidR="007B4D01" w:rsidRPr="00C850A2" w:rsidRDefault="007B4D01" w:rsidP="00851FD4">
            <w:pPr>
              <w:spacing w:line="276" w:lineRule="auto"/>
              <w:jc w:val="center"/>
              <w:rPr>
                <w:rFonts w:ascii="Calibri" w:hAnsi="Calibri"/>
                <w:b/>
                <w:sz w:val="24"/>
                <w:szCs w:val="24"/>
                <w:highlight w:val="yellow"/>
                <w:lang w:val="ru-RU"/>
              </w:rPr>
            </w:pPr>
          </w:p>
        </w:tc>
        <w:tc>
          <w:tcPr>
            <w:tcW w:w="1560" w:type="dxa"/>
            <w:shd w:val="clear" w:color="auto" w:fill="92D050"/>
            <w:vAlign w:val="center"/>
          </w:tcPr>
          <w:p w:rsidR="00540ACE" w:rsidRPr="00C850A2" w:rsidRDefault="0059531F" w:rsidP="00540ACE">
            <w:pPr>
              <w:spacing w:line="276" w:lineRule="auto"/>
              <w:ind w:left="-108" w:right="-108"/>
              <w:jc w:val="center"/>
              <w:rPr>
                <w:rFonts w:ascii="Calibri" w:hAnsi="Calibri"/>
                <w:b/>
                <w:sz w:val="24"/>
                <w:szCs w:val="24"/>
                <w:highlight w:val="yellow"/>
                <w:lang w:val="ru-RU"/>
              </w:rPr>
            </w:pPr>
            <w:r w:rsidRPr="00C850A2">
              <w:rPr>
                <w:rFonts w:ascii="Calibri" w:hAnsi="Calibri"/>
                <w:b/>
                <w:sz w:val="24"/>
                <w:szCs w:val="24"/>
                <w:lang w:val="ru-RU"/>
              </w:rPr>
              <w:t>деревня Аленино</w:t>
            </w:r>
          </w:p>
        </w:tc>
        <w:tc>
          <w:tcPr>
            <w:tcW w:w="1417" w:type="dxa"/>
            <w:shd w:val="clear" w:color="auto" w:fill="92D050"/>
            <w:vAlign w:val="center"/>
          </w:tcPr>
          <w:p w:rsidR="007B4D01" w:rsidRPr="00C850A2" w:rsidRDefault="0059531F" w:rsidP="001C4D4D">
            <w:pPr>
              <w:spacing w:line="276" w:lineRule="auto"/>
              <w:jc w:val="center"/>
              <w:rPr>
                <w:rFonts w:ascii="Calibri" w:hAnsi="Calibri"/>
                <w:b/>
                <w:sz w:val="24"/>
                <w:szCs w:val="24"/>
                <w:highlight w:val="yellow"/>
                <w:lang w:val="ru-RU"/>
              </w:rPr>
            </w:pPr>
            <w:r w:rsidRPr="00C850A2">
              <w:rPr>
                <w:rFonts w:ascii="Calibri" w:hAnsi="Calibri"/>
                <w:b/>
                <w:sz w:val="24"/>
                <w:szCs w:val="24"/>
                <w:lang w:val="ru-RU"/>
              </w:rPr>
              <w:t>поселок Кашино</w:t>
            </w:r>
          </w:p>
        </w:tc>
        <w:tc>
          <w:tcPr>
            <w:tcW w:w="1843" w:type="dxa"/>
            <w:shd w:val="clear" w:color="auto" w:fill="92D050"/>
            <w:vAlign w:val="center"/>
          </w:tcPr>
          <w:p w:rsidR="007B4D01" w:rsidRPr="00C850A2" w:rsidRDefault="0059531F" w:rsidP="0059531F">
            <w:pPr>
              <w:spacing w:line="276" w:lineRule="auto"/>
              <w:jc w:val="center"/>
              <w:rPr>
                <w:rFonts w:ascii="Calibri" w:hAnsi="Calibri"/>
                <w:b/>
                <w:sz w:val="24"/>
                <w:szCs w:val="24"/>
                <w:highlight w:val="yellow"/>
                <w:lang w:val="ru-RU"/>
              </w:rPr>
            </w:pPr>
            <w:r w:rsidRPr="00C850A2">
              <w:rPr>
                <w:rFonts w:ascii="Calibri" w:hAnsi="Calibri"/>
                <w:b/>
                <w:sz w:val="24"/>
                <w:szCs w:val="24"/>
                <w:lang w:val="ru-RU"/>
              </w:rPr>
              <w:t>село Филипповское</w:t>
            </w:r>
          </w:p>
        </w:tc>
        <w:tc>
          <w:tcPr>
            <w:tcW w:w="1727" w:type="dxa"/>
            <w:vMerge/>
            <w:shd w:val="clear" w:color="auto" w:fill="D9D9D9"/>
            <w:vAlign w:val="center"/>
          </w:tcPr>
          <w:p w:rsidR="007B4D01" w:rsidRPr="00C850A2" w:rsidRDefault="007B4D01" w:rsidP="00851FD4">
            <w:pPr>
              <w:spacing w:line="276" w:lineRule="auto"/>
              <w:jc w:val="center"/>
              <w:rPr>
                <w:rFonts w:ascii="Calibri" w:hAnsi="Calibri"/>
                <w:b/>
                <w:sz w:val="24"/>
                <w:szCs w:val="24"/>
                <w:highlight w:val="yellow"/>
                <w:lang w:val="ru-RU"/>
              </w:rPr>
            </w:pPr>
          </w:p>
        </w:tc>
      </w:tr>
      <w:tr w:rsidR="001C7011" w:rsidRPr="00C850A2" w:rsidTr="001C7011">
        <w:trPr>
          <w:trHeight w:val="284"/>
        </w:trPr>
        <w:tc>
          <w:tcPr>
            <w:tcW w:w="675" w:type="dxa"/>
            <w:shd w:val="clear" w:color="auto" w:fill="auto"/>
            <w:vAlign w:val="center"/>
          </w:tcPr>
          <w:p w:rsidR="001C7011" w:rsidRPr="00C850A2" w:rsidRDefault="001C7011" w:rsidP="00851FD4">
            <w:pPr>
              <w:spacing w:line="276" w:lineRule="auto"/>
              <w:jc w:val="center"/>
              <w:rPr>
                <w:rFonts w:ascii="Calibri" w:hAnsi="Calibri"/>
                <w:sz w:val="24"/>
                <w:szCs w:val="24"/>
                <w:lang w:val="ru-RU"/>
              </w:rPr>
            </w:pPr>
            <w:r w:rsidRPr="00C850A2">
              <w:rPr>
                <w:rFonts w:ascii="Calibri" w:hAnsi="Calibri"/>
                <w:sz w:val="24"/>
                <w:szCs w:val="24"/>
                <w:lang w:val="ru-RU"/>
              </w:rPr>
              <w:t>1</w:t>
            </w:r>
          </w:p>
        </w:tc>
        <w:tc>
          <w:tcPr>
            <w:tcW w:w="2127" w:type="dxa"/>
            <w:shd w:val="clear" w:color="auto" w:fill="auto"/>
          </w:tcPr>
          <w:p w:rsidR="001C7011" w:rsidRPr="00C850A2" w:rsidRDefault="001C7011" w:rsidP="00851FD4">
            <w:pPr>
              <w:spacing w:line="276" w:lineRule="auto"/>
              <w:jc w:val="both"/>
              <w:rPr>
                <w:rFonts w:ascii="Calibri" w:hAnsi="Calibri"/>
                <w:sz w:val="24"/>
                <w:szCs w:val="24"/>
                <w:lang w:val="ru-RU"/>
              </w:rPr>
            </w:pPr>
            <w:r w:rsidRPr="00C850A2">
              <w:rPr>
                <w:rFonts w:ascii="Calibri" w:hAnsi="Calibri"/>
                <w:sz w:val="24"/>
                <w:szCs w:val="24"/>
                <w:lang w:val="ru-RU"/>
              </w:rPr>
              <w:t>Запах</w:t>
            </w:r>
          </w:p>
        </w:tc>
        <w:tc>
          <w:tcPr>
            <w:tcW w:w="1275" w:type="dxa"/>
            <w:shd w:val="clear" w:color="auto" w:fill="auto"/>
            <w:vAlign w:val="center"/>
          </w:tcPr>
          <w:p w:rsidR="001C7011" w:rsidRPr="00C850A2" w:rsidRDefault="001C7011" w:rsidP="00851FD4">
            <w:pPr>
              <w:spacing w:line="276" w:lineRule="auto"/>
              <w:jc w:val="center"/>
              <w:rPr>
                <w:rFonts w:ascii="Calibri" w:hAnsi="Calibri"/>
                <w:sz w:val="24"/>
                <w:szCs w:val="24"/>
                <w:lang w:val="ru-RU"/>
              </w:rPr>
            </w:pPr>
            <w:r w:rsidRPr="00C850A2">
              <w:rPr>
                <w:rFonts w:ascii="Calibri" w:hAnsi="Calibri"/>
                <w:sz w:val="24"/>
                <w:szCs w:val="24"/>
                <w:lang w:val="ru-RU"/>
              </w:rPr>
              <w:t>баллы</w:t>
            </w:r>
          </w:p>
        </w:tc>
        <w:tc>
          <w:tcPr>
            <w:tcW w:w="1560" w:type="dxa"/>
          </w:tcPr>
          <w:p w:rsidR="001C7011" w:rsidRPr="00C850A2" w:rsidRDefault="0059531F" w:rsidP="00851FD4">
            <w:pPr>
              <w:spacing w:line="276" w:lineRule="auto"/>
              <w:jc w:val="center"/>
              <w:rPr>
                <w:rFonts w:ascii="Calibri" w:hAnsi="Calibri"/>
                <w:sz w:val="24"/>
                <w:szCs w:val="24"/>
                <w:highlight w:val="yellow"/>
                <w:lang w:val="ru-RU"/>
              </w:rPr>
            </w:pPr>
            <w:r w:rsidRPr="00C850A2">
              <w:rPr>
                <w:rFonts w:ascii="Calibri" w:hAnsi="Calibri"/>
                <w:sz w:val="24"/>
                <w:szCs w:val="24"/>
                <w:lang w:val="ru-RU"/>
              </w:rPr>
              <w:t>1</w:t>
            </w:r>
          </w:p>
        </w:tc>
        <w:tc>
          <w:tcPr>
            <w:tcW w:w="1417" w:type="dxa"/>
          </w:tcPr>
          <w:p w:rsidR="001C7011" w:rsidRPr="00C850A2" w:rsidRDefault="0059531F" w:rsidP="003069AB">
            <w:pPr>
              <w:spacing w:line="276" w:lineRule="auto"/>
              <w:jc w:val="center"/>
              <w:rPr>
                <w:rFonts w:ascii="Calibri" w:hAnsi="Calibri"/>
                <w:sz w:val="24"/>
                <w:szCs w:val="24"/>
                <w:lang w:val="ru-RU"/>
              </w:rPr>
            </w:pPr>
            <w:r w:rsidRPr="00C850A2">
              <w:rPr>
                <w:rFonts w:ascii="Calibri" w:hAnsi="Calibri"/>
                <w:sz w:val="24"/>
                <w:szCs w:val="24"/>
                <w:lang w:val="ru-RU"/>
              </w:rPr>
              <w:t>1</w:t>
            </w:r>
          </w:p>
        </w:tc>
        <w:tc>
          <w:tcPr>
            <w:tcW w:w="1843" w:type="dxa"/>
            <w:shd w:val="clear" w:color="auto" w:fill="auto"/>
          </w:tcPr>
          <w:p w:rsidR="001C7011" w:rsidRPr="00C850A2" w:rsidRDefault="0059531F" w:rsidP="001C7011">
            <w:pPr>
              <w:spacing w:line="276" w:lineRule="auto"/>
              <w:jc w:val="center"/>
              <w:rPr>
                <w:rFonts w:ascii="Calibri" w:hAnsi="Calibri"/>
                <w:sz w:val="24"/>
                <w:szCs w:val="24"/>
                <w:lang w:val="ru-RU"/>
              </w:rPr>
            </w:pPr>
            <w:r w:rsidRPr="00C850A2">
              <w:rPr>
                <w:rFonts w:ascii="Calibri" w:hAnsi="Calibri"/>
                <w:sz w:val="24"/>
                <w:szCs w:val="24"/>
                <w:lang w:val="ru-RU"/>
              </w:rPr>
              <w:t>1</w:t>
            </w:r>
          </w:p>
        </w:tc>
        <w:tc>
          <w:tcPr>
            <w:tcW w:w="1727" w:type="dxa"/>
            <w:shd w:val="clear" w:color="auto" w:fill="auto"/>
            <w:vAlign w:val="center"/>
          </w:tcPr>
          <w:p w:rsidR="001C7011" w:rsidRPr="00C850A2" w:rsidRDefault="001C7011" w:rsidP="00851FD4">
            <w:pPr>
              <w:spacing w:line="276" w:lineRule="auto"/>
              <w:jc w:val="center"/>
              <w:rPr>
                <w:rFonts w:ascii="Calibri" w:hAnsi="Calibri"/>
                <w:sz w:val="24"/>
                <w:szCs w:val="24"/>
                <w:lang w:val="ru-RU"/>
              </w:rPr>
            </w:pPr>
            <w:r w:rsidRPr="00C850A2">
              <w:rPr>
                <w:rFonts w:ascii="Calibri" w:hAnsi="Calibri"/>
                <w:sz w:val="24"/>
                <w:szCs w:val="24"/>
                <w:lang w:val="ru-RU"/>
              </w:rPr>
              <w:t>2</w:t>
            </w:r>
          </w:p>
        </w:tc>
      </w:tr>
      <w:tr w:rsidR="001C7011" w:rsidRPr="00C850A2" w:rsidTr="00D3314E">
        <w:trPr>
          <w:trHeight w:val="284"/>
        </w:trPr>
        <w:tc>
          <w:tcPr>
            <w:tcW w:w="675" w:type="dxa"/>
            <w:shd w:val="clear" w:color="auto" w:fill="auto"/>
            <w:vAlign w:val="center"/>
          </w:tcPr>
          <w:p w:rsidR="001C7011" w:rsidRPr="00C850A2" w:rsidRDefault="001C7011" w:rsidP="00851FD4">
            <w:pPr>
              <w:spacing w:line="276" w:lineRule="auto"/>
              <w:jc w:val="center"/>
              <w:rPr>
                <w:rFonts w:ascii="Calibri" w:hAnsi="Calibri"/>
                <w:sz w:val="24"/>
                <w:szCs w:val="24"/>
                <w:lang w:val="ru-RU"/>
              </w:rPr>
            </w:pPr>
            <w:r w:rsidRPr="00C850A2">
              <w:rPr>
                <w:rFonts w:ascii="Calibri" w:hAnsi="Calibri"/>
                <w:sz w:val="24"/>
                <w:szCs w:val="24"/>
                <w:lang w:val="ru-RU"/>
              </w:rPr>
              <w:t>2</w:t>
            </w:r>
          </w:p>
        </w:tc>
        <w:tc>
          <w:tcPr>
            <w:tcW w:w="2127" w:type="dxa"/>
            <w:shd w:val="clear" w:color="auto" w:fill="auto"/>
          </w:tcPr>
          <w:p w:rsidR="001C7011" w:rsidRPr="00C850A2" w:rsidRDefault="001C7011" w:rsidP="00851FD4">
            <w:pPr>
              <w:spacing w:line="276" w:lineRule="auto"/>
              <w:jc w:val="both"/>
              <w:rPr>
                <w:rFonts w:ascii="Calibri" w:hAnsi="Calibri"/>
                <w:sz w:val="24"/>
                <w:szCs w:val="24"/>
                <w:lang w:val="ru-RU"/>
              </w:rPr>
            </w:pPr>
            <w:r w:rsidRPr="00C850A2">
              <w:rPr>
                <w:rFonts w:ascii="Calibri" w:hAnsi="Calibri"/>
                <w:sz w:val="24"/>
                <w:szCs w:val="24"/>
                <w:lang w:val="ru-RU"/>
              </w:rPr>
              <w:t>Привкус</w:t>
            </w:r>
          </w:p>
        </w:tc>
        <w:tc>
          <w:tcPr>
            <w:tcW w:w="1275" w:type="dxa"/>
            <w:shd w:val="clear" w:color="auto" w:fill="auto"/>
            <w:vAlign w:val="center"/>
          </w:tcPr>
          <w:p w:rsidR="001C7011" w:rsidRPr="00C850A2" w:rsidRDefault="001C7011" w:rsidP="00851FD4">
            <w:pPr>
              <w:spacing w:line="276" w:lineRule="auto"/>
              <w:jc w:val="center"/>
              <w:rPr>
                <w:rFonts w:ascii="Calibri" w:hAnsi="Calibri"/>
                <w:sz w:val="24"/>
                <w:szCs w:val="24"/>
                <w:lang w:val="ru-RU"/>
              </w:rPr>
            </w:pPr>
            <w:r w:rsidRPr="00C850A2">
              <w:rPr>
                <w:rFonts w:ascii="Calibri" w:hAnsi="Calibri"/>
                <w:sz w:val="24"/>
                <w:szCs w:val="24"/>
                <w:lang w:val="ru-RU"/>
              </w:rPr>
              <w:t>баллы</w:t>
            </w:r>
          </w:p>
        </w:tc>
        <w:tc>
          <w:tcPr>
            <w:tcW w:w="1560" w:type="dxa"/>
          </w:tcPr>
          <w:p w:rsidR="001C7011" w:rsidRPr="00C850A2" w:rsidRDefault="0059531F" w:rsidP="00851FD4">
            <w:pPr>
              <w:spacing w:line="276" w:lineRule="auto"/>
              <w:jc w:val="center"/>
              <w:rPr>
                <w:rFonts w:ascii="Calibri" w:hAnsi="Calibri"/>
                <w:sz w:val="24"/>
                <w:szCs w:val="24"/>
                <w:highlight w:val="yellow"/>
                <w:lang w:val="ru-RU"/>
              </w:rPr>
            </w:pPr>
            <w:r w:rsidRPr="00C850A2">
              <w:rPr>
                <w:rFonts w:ascii="Calibri" w:hAnsi="Calibri"/>
                <w:sz w:val="24"/>
                <w:szCs w:val="24"/>
                <w:lang w:val="ru-RU"/>
              </w:rPr>
              <w:t>1</w:t>
            </w:r>
          </w:p>
        </w:tc>
        <w:tc>
          <w:tcPr>
            <w:tcW w:w="1417" w:type="dxa"/>
            <w:shd w:val="clear" w:color="auto" w:fill="auto"/>
            <w:vAlign w:val="center"/>
          </w:tcPr>
          <w:p w:rsidR="001C7011" w:rsidRPr="00C850A2" w:rsidRDefault="0059531F" w:rsidP="001C4D4D">
            <w:pPr>
              <w:spacing w:line="276" w:lineRule="auto"/>
              <w:jc w:val="center"/>
              <w:rPr>
                <w:rFonts w:ascii="Calibri" w:hAnsi="Calibri"/>
                <w:sz w:val="24"/>
                <w:szCs w:val="24"/>
                <w:lang w:val="ru-RU"/>
              </w:rPr>
            </w:pPr>
            <w:r w:rsidRPr="00C850A2">
              <w:rPr>
                <w:rFonts w:ascii="Calibri" w:hAnsi="Calibri"/>
                <w:sz w:val="24"/>
                <w:szCs w:val="24"/>
                <w:lang w:val="ru-RU"/>
              </w:rPr>
              <w:t>1</w:t>
            </w:r>
          </w:p>
        </w:tc>
        <w:tc>
          <w:tcPr>
            <w:tcW w:w="1843" w:type="dxa"/>
            <w:shd w:val="clear" w:color="auto" w:fill="auto"/>
            <w:vAlign w:val="center"/>
          </w:tcPr>
          <w:p w:rsidR="001C7011" w:rsidRPr="00C850A2" w:rsidRDefault="0059531F" w:rsidP="001C7011">
            <w:pPr>
              <w:spacing w:line="276" w:lineRule="auto"/>
              <w:jc w:val="center"/>
              <w:rPr>
                <w:rFonts w:ascii="Calibri" w:hAnsi="Calibri"/>
                <w:sz w:val="24"/>
                <w:szCs w:val="24"/>
                <w:lang w:val="ru-RU"/>
              </w:rPr>
            </w:pPr>
            <w:r w:rsidRPr="00C850A2">
              <w:rPr>
                <w:rFonts w:ascii="Calibri" w:hAnsi="Calibri"/>
                <w:sz w:val="24"/>
                <w:szCs w:val="24"/>
                <w:lang w:val="ru-RU"/>
              </w:rPr>
              <w:t>1</w:t>
            </w:r>
          </w:p>
        </w:tc>
        <w:tc>
          <w:tcPr>
            <w:tcW w:w="1727" w:type="dxa"/>
            <w:shd w:val="clear" w:color="auto" w:fill="auto"/>
            <w:vAlign w:val="center"/>
          </w:tcPr>
          <w:p w:rsidR="001C7011" w:rsidRPr="00C850A2" w:rsidRDefault="001C7011" w:rsidP="00851FD4">
            <w:pPr>
              <w:spacing w:line="276" w:lineRule="auto"/>
              <w:jc w:val="center"/>
              <w:rPr>
                <w:rFonts w:ascii="Calibri" w:hAnsi="Calibri"/>
                <w:sz w:val="24"/>
                <w:szCs w:val="24"/>
                <w:lang w:val="ru-RU"/>
              </w:rPr>
            </w:pPr>
            <w:r w:rsidRPr="00C850A2">
              <w:rPr>
                <w:rFonts w:ascii="Calibri" w:hAnsi="Calibri"/>
                <w:sz w:val="24"/>
                <w:szCs w:val="24"/>
                <w:lang w:val="ru-RU"/>
              </w:rPr>
              <w:t>2</w:t>
            </w:r>
          </w:p>
        </w:tc>
      </w:tr>
      <w:tr w:rsidR="001C7011" w:rsidRPr="00C850A2" w:rsidTr="0059531F">
        <w:trPr>
          <w:trHeight w:val="284"/>
        </w:trPr>
        <w:tc>
          <w:tcPr>
            <w:tcW w:w="675" w:type="dxa"/>
            <w:shd w:val="clear" w:color="auto" w:fill="auto"/>
            <w:vAlign w:val="center"/>
          </w:tcPr>
          <w:p w:rsidR="001C7011" w:rsidRPr="00C850A2" w:rsidRDefault="001C7011" w:rsidP="00851FD4">
            <w:pPr>
              <w:spacing w:line="276" w:lineRule="auto"/>
              <w:jc w:val="center"/>
              <w:rPr>
                <w:rFonts w:ascii="Calibri" w:hAnsi="Calibri"/>
                <w:sz w:val="24"/>
                <w:szCs w:val="24"/>
                <w:lang w:val="ru-RU"/>
              </w:rPr>
            </w:pPr>
            <w:r w:rsidRPr="00C850A2">
              <w:rPr>
                <w:rFonts w:ascii="Calibri" w:hAnsi="Calibri"/>
                <w:sz w:val="24"/>
                <w:szCs w:val="24"/>
                <w:lang w:val="ru-RU"/>
              </w:rPr>
              <w:t>3</w:t>
            </w:r>
          </w:p>
        </w:tc>
        <w:tc>
          <w:tcPr>
            <w:tcW w:w="2127" w:type="dxa"/>
            <w:shd w:val="clear" w:color="auto" w:fill="auto"/>
          </w:tcPr>
          <w:p w:rsidR="001C7011" w:rsidRPr="00C850A2" w:rsidRDefault="001C7011" w:rsidP="00851FD4">
            <w:pPr>
              <w:spacing w:line="276" w:lineRule="auto"/>
              <w:jc w:val="both"/>
              <w:rPr>
                <w:rFonts w:ascii="Calibri" w:hAnsi="Calibri"/>
                <w:sz w:val="24"/>
                <w:szCs w:val="24"/>
                <w:lang w:val="ru-RU"/>
              </w:rPr>
            </w:pPr>
            <w:r w:rsidRPr="00C850A2">
              <w:rPr>
                <w:rFonts w:ascii="Calibri" w:hAnsi="Calibri"/>
                <w:sz w:val="24"/>
                <w:szCs w:val="24"/>
                <w:lang w:val="ru-RU"/>
              </w:rPr>
              <w:t>Цветность</w:t>
            </w:r>
          </w:p>
        </w:tc>
        <w:tc>
          <w:tcPr>
            <w:tcW w:w="1275" w:type="dxa"/>
            <w:shd w:val="clear" w:color="auto" w:fill="auto"/>
            <w:vAlign w:val="center"/>
          </w:tcPr>
          <w:p w:rsidR="001C7011" w:rsidRPr="00C850A2" w:rsidRDefault="001C7011" w:rsidP="00851FD4">
            <w:pPr>
              <w:spacing w:line="276" w:lineRule="auto"/>
              <w:jc w:val="center"/>
              <w:rPr>
                <w:rFonts w:ascii="Calibri" w:hAnsi="Calibri"/>
                <w:sz w:val="24"/>
                <w:szCs w:val="24"/>
                <w:lang w:val="ru-RU"/>
              </w:rPr>
            </w:pPr>
            <w:r w:rsidRPr="00C850A2">
              <w:rPr>
                <w:rFonts w:ascii="Calibri" w:hAnsi="Calibri"/>
                <w:sz w:val="24"/>
                <w:szCs w:val="24"/>
                <w:lang w:val="ru-RU"/>
              </w:rPr>
              <w:t>градусы</w:t>
            </w:r>
          </w:p>
        </w:tc>
        <w:tc>
          <w:tcPr>
            <w:tcW w:w="1560" w:type="dxa"/>
            <w:shd w:val="clear" w:color="auto" w:fill="auto"/>
          </w:tcPr>
          <w:p w:rsidR="001C7011" w:rsidRPr="00C850A2" w:rsidRDefault="0059531F" w:rsidP="003069AB">
            <w:pPr>
              <w:spacing w:line="276" w:lineRule="auto"/>
              <w:jc w:val="center"/>
              <w:rPr>
                <w:rFonts w:ascii="Calibri" w:hAnsi="Calibri"/>
                <w:sz w:val="24"/>
                <w:szCs w:val="24"/>
                <w:lang w:val="ru-RU"/>
              </w:rPr>
            </w:pPr>
            <w:r w:rsidRPr="00C850A2">
              <w:rPr>
                <w:rFonts w:ascii="Calibri" w:hAnsi="Calibri"/>
                <w:sz w:val="24"/>
                <w:szCs w:val="24"/>
                <w:lang w:val="ru-RU"/>
              </w:rPr>
              <w:t>4</w:t>
            </w:r>
          </w:p>
        </w:tc>
        <w:tc>
          <w:tcPr>
            <w:tcW w:w="1417" w:type="dxa"/>
            <w:shd w:val="clear" w:color="auto" w:fill="auto"/>
            <w:vAlign w:val="center"/>
          </w:tcPr>
          <w:p w:rsidR="001C7011" w:rsidRPr="00C850A2" w:rsidRDefault="0059531F" w:rsidP="001C4D4D">
            <w:pPr>
              <w:spacing w:line="276" w:lineRule="auto"/>
              <w:jc w:val="center"/>
              <w:rPr>
                <w:rFonts w:ascii="Calibri" w:hAnsi="Calibri"/>
                <w:sz w:val="24"/>
                <w:szCs w:val="24"/>
                <w:lang w:val="ru-RU"/>
              </w:rPr>
            </w:pPr>
            <w:r w:rsidRPr="00C850A2">
              <w:rPr>
                <w:rFonts w:ascii="Calibri" w:hAnsi="Calibri"/>
                <w:sz w:val="24"/>
                <w:szCs w:val="24"/>
                <w:lang w:val="ru-RU"/>
              </w:rPr>
              <w:t>4</w:t>
            </w:r>
          </w:p>
        </w:tc>
        <w:tc>
          <w:tcPr>
            <w:tcW w:w="1843" w:type="dxa"/>
            <w:shd w:val="clear" w:color="auto" w:fill="auto"/>
            <w:vAlign w:val="center"/>
          </w:tcPr>
          <w:p w:rsidR="001C7011" w:rsidRPr="00C850A2" w:rsidRDefault="0059531F" w:rsidP="001C7011">
            <w:pPr>
              <w:spacing w:line="276" w:lineRule="auto"/>
              <w:jc w:val="center"/>
              <w:rPr>
                <w:rFonts w:ascii="Calibri" w:hAnsi="Calibri"/>
                <w:sz w:val="24"/>
                <w:szCs w:val="24"/>
                <w:lang w:val="ru-RU"/>
              </w:rPr>
            </w:pPr>
            <w:r w:rsidRPr="00C850A2">
              <w:rPr>
                <w:rFonts w:ascii="Calibri" w:hAnsi="Calibri"/>
                <w:sz w:val="24"/>
                <w:szCs w:val="24"/>
                <w:lang w:val="ru-RU"/>
              </w:rPr>
              <w:t>4</w:t>
            </w:r>
          </w:p>
        </w:tc>
        <w:tc>
          <w:tcPr>
            <w:tcW w:w="1727" w:type="dxa"/>
            <w:shd w:val="clear" w:color="auto" w:fill="auto"/>
            <w:vAlign w:val="center"/>
          </w:tcPr>
          <w:p w:rsidR="001C7011" w:rsidRPr="00C850A2" w:rsidRDefault="001C7011" w:rsidP="00851FD4">
            <w:pPr>
              <w:spacing w:line="276" w:lineRule="auto"/>
              <w:jc w:val="center"/>
              <w:rPr>
                <w:rFonts w:ascii="Calibri" w:hAnsi="Calibri"/>
                <w:sz w:val="24"/>
                <w:szCs w:val="24"/>
                <w:lang w:val="ru-RU"/>
              </w:rPr>
            </w:pPr>
            <w:r w:rsidRPr="00C850A2">
              <w:rPr>
                <w:rFonts w:ascii="Calibri" w:hAnsi="Calibri"/>
                <w:sz w:val="24"/>
                <w:szCs w:val="24"/>
                <w:lang w:val="ru-RU"/>
              </w:rPr>
              <w:t>20,0</w:t>
            </w:r>
          </w:p>
        </w:tc>
      </w:tr>
      <w:tr w:rsidR="001C7011" w:rsidRPr="00C850A2" w:rsidTr="0059531F">
        <w:trPr>
          <w:trHeight w:val="284"/>
        </w:trPr>
        <w:tc>
          <w:tcPr>
            <w:tcW w:w="675" w:type="dxa"/>
            <w:shd w:val="clear" w:color="auto" w:fill="auto"/>
            <w:vAlign w:val="center"/>
          </w:tcPr>
          <w:p w:rsidR="001C7011" w:rsidRPr="00C850A2" w:rsidRDefault="001C7011" w:rsidP="00851FD4">
            <w:pPr>
              <w:spacing w:line="276" w:lineRule="auto"/>
              <w:jc w:val="center"/>
              <w:rPr>
                <w:rFonts w:ascii="Calibri" w:hAnsi="Calibri"/>
                <w:sz w:val="24"/>
                <w:szCs w:val="24"/>
                <w:lang w:val="ru-RU"/>
              </w:rPr>
            </w:pPr>
            <w:r w:rsidRPr="00C850A2">
              <w:rPr>
                <w:rFonts w:ascii="Calibri" w:hAnsi="Calibri"/>
                <w:sz w:val="24"/>
                <w:szCs w:val="24"/>
                <w:lang w:val="ru-RU"/>
              </w:rPr>
              <w:t>4</w:t>
            </w:r>
          </w:p>
        </w:tc>
        <w:tc>
          <w:tcPr>
            <w:tcW w:w="2127" w:type="dxa"/>
            <w:shd w:val="clear" w:color="auto" w:fill="auto"/>
          </w:tcPr>
          <w:p w:rsidR="001C7011" w:rsidRPr="00C850A2" w:rsidRDefault="001C7011" w:rsidP="00851FD4">
            <w:pPr>
              <w:spacing w:line="276" w:lineRule="auto"/>
              <w:jc w:val="both"/>
              <w:rPr>
                <w:rFonts w:ascii="Calibri" w:hAnsi="Calibri"/>
                <w:sz w:val="24"/>
                <w:szCs w:val="24"/>
              </w:rPr>
            </w:pPr>
            <w:r w:rsidRPr="00C850A2">
              <w:rPr>
                <w:rFonts w:ascii="Calibri" w:hAnsi="Calibri"/>
                <w:sz w:val="24"/>
                <w:szCs w:val="24"/>
              </w:rPr>
              <w:t>Мутность</w:t>
            </w:r>
          </w:p>
        </w:tc>
        <w:tc>
          <w:tcPr>
            <w:tcW w:w="1275" w:type="dxa"/>
            <w:shd w:val="clear" w:color="auto" w:fill="auto"/>
            <w:vAlign w:val="center"/>
          </w:tcPr>
          <w:p w:rsidR="001C7011" w:rsidRPr="00C850A2" w:rsidRDefault="001C7011" w:rsidP="00455444">
            <w:pPr>
              <w:spacing w:line="276" w:lineRule="auto"/>
              <w:jc w:val="center"/>
              <w:rPr>
                <w:rFonts w:ascii="Calibri" w:hAnsi="Calibri"/>
                <w:sz w:val="24"/>
                <w:szCs w:val="24"/>
              </w:rPr>
            </w:pPr>
            <w:r w:rsidRPr="00C850A2">
              <w:rPr>
                <w:rFonts w:ascii="Calibri" w:hAnsi="Calibri"/>
                <w:sz w:val="24"/>
                <w:szCs w:val="24"/>
              </w:rPr>
              <w:t xml:space="preserve">ЕМФ </w:t>
            </w:r>
          </w:p>
        </w:tc>
        <w:tc>
          <w:tcPr>
            <w:tcW w:w="1560" w:type="dxa"/>
            <w:shd w:val="clear" w:color="auto" w:fill="auto"/>
          </w:tcPr>
          <w:p w:rsidR="001C7011" w:rsidRPr="00C850A2" w:rsidRDefault="0059531F" w:rsidP="00C9279E">
            <w:pPr>
              <w:spacing w:line="276" w:lineRule="auto"/>
              <w:jc w:val="center"/>
              <w:rPr>
                <w:rFonts w:ascii="Calibri" w:hAnsi="Calibri"/>
                <w:sz w:val="24"/>
                <w:szCs w:val="24"/>
                <w:lang w:val="ru-RU"/>
              </w:rPr>
            </w:pPr>
            <w:r w:rsidRPr="00C850A2">
              <w:rPr>
                <w:rFonts w:ascii="Calibri" w:hAnsi="Calibri"/>
                <w:sz w:val="24"/>
                <w:szCs w:val="24"/>
                <w:lang w:val="ru-RU"/>
              </w:rPr>
              <w:t>2,89</w:t>
            </w:r>
          </w:p>
        </w:tc>
        <w:tc>
          <w:tcPr>
            <w:tcW w:w="1417" w:type="dxa"/>
            <w:shd w:val="clear" w:color="auto" w:fill="auto"/>
            <w:vAlign w:val="center"/>
          </w:tcPr>
          <w:p w:rsidR="001C7011" w:rsidRPr="00C850A2" w:rsidRDefault="0059531F" w:rsidP="00D3314E">
            <w:pPr>
              <w:spacing w:line="276" w:lineRule="auto"/>
              <w:jc w:val="center"/>
              <w:rPr>
                <w:rFonts w:ascii="Calibri" w:hAnsi="Calibri"/>
                <w:sz w:val="24"/>
                <w:szCs w:val="24"/>
                <w:lang w:val="ru-RU"/>
              </w:rPr>
            </w:pPr>
            <w:r w:rsidRPr="00C850A2">
              <w:rPr>
                <w:rFonts w:ascii="Calibri" w:hAnsi="Calibri"/>
                <w:sz w:val="24"/>
                <w:szCs w:val="24"/>
                <w:lang w:val="ru-RU"/>
              </w:rPr>
              <w:t>0,8</w:t>
            </w:r>
          </w:p>
        </w:tc>
        <w:tc>
          <w:tcPr>
            <w:tcW w:w="1843" w:type="dxa"/>
            <w:shd w:val="clear" w:color="auto" w:fill="auto"/>
            <w:vAlign w:val="center"/>
          </w:tcPr>
          <w:p w:rsidR="001C7011" w:rsidRPr="00C850A2" w:rsidRDefault="0059531F" w:rsidP="001C7011">
            <w:pPr>
              <w:spacing w:line="276" w:lineRule="auto"/>
              <w:jc w:val="center"/>
              <w:rPr>
                <w:rFonts w:ascii="Calibri" w:hAnsi="Calibri"/>
                <w:sz w:val="24"/>
                <w:szCs w:val="24"/>
                <w:lang w:val="ru-RU"/>
              </w:rPr>
            </w:pPr>
            <w:r w:rsidRPr="00C850A2">
              <w:rPr>
                <w:rFonts w:ascii="Calibri" w:hAnsi="Calibri"/>
                <w:sz w:val="24"/>
                <w:szCs w:val="24"/>
                <w:lang w:val="ru-RU"/>
              </w:rPr>
              <w:t>2,5</w:t>
            </w:r>
          </w:p>
        </w:tc>
        <w:tc>
          <w:tcPr>
            <w:tcW w:w="1727" w:type="dxa"/>
            <w:shd w:val="clear" w:color="auto" w:fill="auto"/>
            <w:vAlign w:val="center"/>
          </w:tcPr>
          <w:p w:rsidR="001C7011" w:rsidRPr="00C850A2" w:rsidRDefault="001C7011" w:rsidP="00851FD4">
            <w:pPr>
              <w:spacing w:line="276" w:lineRule="auto"/>
              <w:jc w:val="center"/>
              <w:rPr>
                <w:rFonts w:ascii="Calibri" w:hAnsi="Calibri"/>
                <w:sz w:val="24"/>
                <w:szCs w:val="24"/>
                <w:lang w:val="ru-RU"/>
              </w:rPr>
            </w:pPr>
            <w:r w:rsidRPr="00C850A2">
              <w:rPr>
                <w:rFonts w:ascii="Calibri" w:hAnsi="Calibri"/>
                <w:sz w:val="24"/>
                <w:szCs w:val="24"/>
                <w:lang w:val="ru-RU"/>
              </w:rPr>
              <w:t>2,6</w:t>
            </w:r>
          </w:p>
        </w:tc>
      </w:tr>
      <w:tr w:rsidR="001C7011" w:rsidRPr="00C850A2" w:rsidTr="0059531F">
        <w:trPr>
          <w:trHeight w:val="284"/>
        </w:trPr>
        <w:tc>
          <w:tcPr>
            <w:tcW w:w="675" w:type="dxa"/>
            <w:shd w:val="clear" w:color="auto" w:fill="auto"/>
            <w:vAlign w:val="center"/>
          </w:tcPr>
          <w:p w:rsidR="001C7011" w:rsidRPr="00C850A2" w:rsidRDefault="001C7011" w:rsidP="00851FD4">
            <w:pPr>
              <w:spacing w:line="276" w:lineRule="auto"/>
              <w:jc w:val="center"/>
              <w:rPr>
                <w:rFonts w:ascii="Calibri" w:hAnsi="Calibri"/>
                <w:sz w:val="24"/>
                <w:szCs w:val="24"/>
                <w:lang w:val="ru-RU"/>
              </w:rPr>
            </w:pPr>
            <w:r w:rsidRPr="00C850A2">
              <w:rPr>
                <w:rFonts w:ascii="Calibri" w:hAnsi="Calibri"/>
                <w:sz w:val="24"/>
                <w:szCs w:val="24"/>
                <w:lang w:val="ru-RU"/>
              </w:rPr>
              <w:t>5</w:t>
            </w:r>
          </w:p>
        </w:tc>
        <w:tc>
          <w:tcPr>
            <w:tcW w:w="2127" w:type="dxa"/>
            <w:shd w:val="clear" w:color="auto" w:fill="auto"/>
          </w:tcPr>
          <w:p w:rsidR="001C7011" w:rsidRPr="00C850A2" w:rsidRDefault="001C7011" w:rsidP="00851FD4">
            <w:pPr>
              <w:spacing w:line="276" w:lineRule="auto"/>
              <w:jc w:val="both"/>
              <w:rPr>
                <w:rFonts w:ascii="Calibri" w:hAnsi="Calibri"/>
                <w:sz w:val="24"/>
                <w:szCs w:val="24"/>
                <w:lang w:val="ru-RU"/>
              </w:rPr>
            </w:pPr>
            <w:r w:rsidRPr="00C850A2">
              <w:rPr>
                <w:rFonts w:ascii="Calibri" w:hAnsi="Calibri"/>
                <w:sz w:val="24"/>
                <w:szCs w:val="24"/>
                <w:lang w:val="ru-RU"/>
              </w:rPr>
              <w:t>Водородный показатель</w:t>
            </w:r>
          </w:p>
        </w:tc>
        <w:tc>
          <w:tcPr>
            <w:tcW w:w="1275" w:type="dxa"/>
            <w:shd w:val="clear" w:color="auto" w:fill="auto"/>
            <w:vAlign w:val="center"/>
          </w:tcPr>
          <w:p w:rsidR="001C7011" w:rsidRPr="00C850A2" w:rsidRDefault="001C7011" w:rsidP="00851FD4">
            <w:pPr>
              <w:spacing w:line="276" w:lineRule="auto"/>
              <w:jc w:val="center"/>
              <w:rPr>
                <w:rFonts w:ascii="Calibri" w:hAnsi="Calibri"/>
                <w:sz w:val="24"/>
                <w:szCs w:val="24"/>
                <w:lang w:val="ru-RU"/>
              </w:rPr>
            </w:pPr>
            <w:r w:rsidRPr="00C850A2">
              <w:rPr>
                <w:rFonts w:ascii="Calibri" w:hAnsi="Calibri"/>
                <w:sz w:val="24"/>
                <w:szCs w:val="24"/>
              </w:rPr>
              <w:t>pH</w:t>
            </w:r>
          </w:p>
        </w:tc>
        <w:tc>
          <w:tcPr>
            <w:tcW w:w="1560" w:type="dxa"/>
            <w:shd w:val="clear" w:color="auto" w:fill="auto"/>
            <w:vAlign w:val="center"/>
          </w:tcPr>
          <w:p w:rsidR="001C7011" w:rsidRPr="00C850A2" w:rsidRDefault="0059531F" w:rsidP="001C4D4D">
            <w:pPr>
              <w:spacing w:line="276" w:lineRule="auto"/>
              <w:jc w:val="center"/>
              <w:rPr>
                <w:rFonts w:ascii="Calibri" w:hAnsi="Calibri"/>
                <w:sz w:val="24"/>
                <w:szCs w:val="24"/>
                <w:lang w:val="ru-RU"/>
              </w:rPr>
            </w:pPr>
            <w:r w:rsidRPr="00C850A2">
              <w:rPr>
                <w:rFonts w:ascii="Calibri" w:hAnsi="Calibri"/>
                <w:sz w:val="24"/>
                <w:szCs w:val="24"/>
                <w:lang w:val="ru-RU"/>
              </w:rPr>
              <w:t>8</w:t>
            </w:r>
          </w:p>
        </w:tc>
        <w:tc>
          <w:tcPr>
            <w:tcW w:w="1417" w:type="dxa"/>
            <w:shd w:val="clear" w:color="auto" w:fill="auto"/>
            <w:vAlign w:val="center"/>
          </w:tcPr>
          <w:p w:rsidR="001C7011" w:rsidRPr="00C850A2" w:rsidRDefault="0059531F" w:rsidP="00D3314E">
            <w:pPr>
              <w:spacing w:line="276" w:lineRule="auto"/>
              <w:jc w:val="center"/>
              <w:rPr>
                <w:rFonts w:ascii="Calibri" w:hAnsi="Calibri"/>
                <w:sz w:val="24"/>
                <w:szCs w:val="24"/>
                <w:lang w:val="ru-RU"/>
              </w:rPr>
            </w:pPr>
            <w:r w:rsidRPr="00C850A2">
              <w:rPr>
                <w:rFonts w:ascii="Calibri" w:hAnsi="Calibri"/>
                <w:sz w:val="24"/>
                <w:szCs w:val="24"/>
                <w:lang w:val="ru-RU"/>
              </w:rPr>
              <w:t>6</w:t>
            </w:r>
          </w:p>
        </w:tc>
        <w:tc>
          <w:tcPr>
            <w:tcW w:w="1843" w:type="dxa"/>
            <w:shd w:val="clear" w:color="auto" w:fill="auto"/>
            <w:vAlign w:val="center"/>
          </w:tcPr>
          <w:p w:rsidR="001C7011" w:rsidRPr="00C850A2" w:rsidRDefault="0059531F" w:rsidP="001C7011">
            <w:pPr>
              <w:spacing w:line="276" w:lineRule="auto"/>
              <w:jc w:val="center"/>
              <w:rPr>
                <w:rFonts w:ascii="Calibri" w:hAnsi="Calibri"/>
                <w:sz w:val="24"/>
                <w:szCs w:val="24"/>
                <w:lang w:val="ru-RU"/>
              </w:rPr>
            </w:pPr>
            <w:r w:rsidRPr="00C850A2">
              <w:rPr>
                <w:rFonts w:ascii="Calibri" w:hAnsi="Calibri"/>
                <w:sz w:val="24"/>
                <w:szCs w:val="24"/>
                <w:lang w:val="ru-RU"/>
              </w:rPr>
              <w:t>7</w:t>
            </w:r>
          </w:p>
        </w:tc>
        <w:tc>
          <w:tcPr>
            <w:tcW w:w="1727" w:type="dxa"/>
            <w:shd w:val="clear" w:color="auto" w:fill="auto"/>
            <w:vAlign w:val="center"/>
          </w:tcPr>
          <w:p w:rsidR="001C7011" w:rsidRPr="00C850A2" w:rsidRDefault="001C7011" w:rsidP="00851FD4">
            <w:pPr>
              <w:spacing w:line="276" w:lineRule="auto"/>
              <w:jc w:val="center"/>
              <w:rPr>
                <w:rFonts w:ascii="Calibri" w:hAnsi="Calibri"/>
                <w:sz w:val="24"/>
                <w:szCs w:val="24"/>
                <w:lang w:val="ru-RU"/>
              </w:rPr>
            </w:pPr>
            <w:r w:rsidRPr="00C850A2">
              <w:rPr>
                <w:rFonts w:ascii="Calibri" w:hAnsi="Calibri"/>
                <w:sz w:val="24"/>
                <w:szCs w:val="24"/>
                <w:lang w:val="ru-RU"/>
              </w:rPr>
              <w:t>6-9</w:t>
            </w:r>
          </w:p>
        </w:tc>
      </w:tr>
      <w:tr w:rsidR="001C7011" w:rsidRPr="00C850A2" w:rsidTr="0059531F">
        <w:trPr>
          <w:trHeight w:val="284"/>
        </w:trPr>
        <w:tc>
          <w:tcPr>
            <w:tcW w:w="675" w:type="dxa"/>
            <w:shd w:val="clear" w:color="auto" w:fill="auto"/>
            <w:vAlign w:val="center"/>
          </w:tcPr>
          <w:p w:rsidR="001C7011" w:rsidRPr="00C850A2" w:rsidRDefault="001C7011" w:rsidP="00851FD4">
            <w:pPr>
              <w:spacing w:line="276" w:lineRule="auto"/>
              <w:jc w:val="center"/>
              <w:rPr>
                <w:rFonts w:ascii="Calibri" w:hAnsi="Calibri"/>
                <w:sz w:val="24"/>
                <w:szCs w:val="24"/>
                <w:lang w:val="ru-RU"/>
              </w:rPr>
            </w:pPr>
            <w:r w:rsidRPr="00C850A2">
              <w:rPr>
                <w:rFonts w:ascii="Calibri" w:hAnsi="Calibri"/>
                <w:sz w:val="24"/>
                <w:szCs w:val="24"/>
                <w:lang w:val="ru-RU"/>
              </w:rPr>
              <w:t>6</w:t>
            </w:r>
          </w:p>
        </w:tc>
        <w:tc>
          <w:tcPr>
            <w:tcW w:w="2127" w:type="dxa"/>
            <w:shd w:val="clear" w:color="auto" w:fill="auto"/>
          </w:tcPr>
          <w:p w:rsidR="001C7011" w:rsidRPr="00C850A2" w:rsidRDefault="001C7011" w:rsidP="00D3314E">
            <w:pPr>
              <w:jc w:val="both"/>
              <w:rPr>
                <w:rFonts w:ascii="Calibri" w:hAnsi="Calibri"/>
                <w:sz w:val="24"/>
                <w:szCs w:val="24"/>
                <w:lang w:val="ru-RU"/>
              </w:rPr>
            </w:pPr>
            <w:r w:rsidRPr="00C850A2">
              <w:rPr>
                <w:rFonts w:ascii="Calibri" w:hAnsi="Calibri"/>
                <w:sz w:val="24"/>
                <w:szCs w:val="24"/>
                <w:lang w:val="ru-RU"/>
              </w:rPr>
              <w:t>Окисляемость перманганатная</w:t>
            </w:r>
          </w:p>
        </w:tc>
        <w:tc>
          <w:tcPr>
            <w:tcW w:w="1275" w:type="dxa"/>
            <w:shd w:val="clear" w:color="auto" w:fill="auto"/>
            <w:vAlign w:val="center"/>
          </w:tcPr>
          <w:p w:rsidR="001C7011" w:rsidRPr="00C850A2" w:rsidRDefault="001C7011" w:rsidP="00851FD4">
            <w:pPr>
              <w:spacing w:line="276" w:lineRule="auto"/>
              <w:jc w:val="center"/>
              <w:rPr>
                <w:rFonts w:ascii="Calibri" w:hAnsi="Calibri"/>
                <w:sz w:val="24"/>
                <w:szCs w:val="24"/>
                <w:lang w:val="ru-RU"/>
              </w:rPr>
            </w:pPr>
            <w:r w:rsidRPr="00C850A2">
              <w:rPr>
                <w:rFonts w:ascii="Calibri" w:hAnsi="Calibri"/>
                <w:sz w:val="24"/>
                <w:szCs w:val="24"/>
                <w:lang w:val="ru-RU"/>
              </w:rPr>
              <w:t>мг/дм</w:t>
            </w:r>
            <w:r w:rsidRPr="00C850A2">
              <w:rPr>
                <w:rFonts w:ascii="Calibri" w:hAnsi="Calibri"/>
                <w:sz w:val="24"/>
                <w:szCs w:val="24"/>
                <w:vertAlign w:val="superscript"/>
                <w:lang w:val="ru-RU"/>
              </w:rPr>
              <w:t>3</w:t>
            </w:r>
          </w:p>
        </w:tc>
        <w:tc>
          <w:tcPr>
            <w:tcW w:w="1560" w:type="dxa"/>
            <w:shd w:val="clear" w:color="auto" w:fill="auto"/>
            <w:vAlign w:val="center"/>
          </w:tcPr>
          <w:p w:rsidR="001C7011" w:rsidRPr="00C850A2" w:rsidRDefault="0059531F" w:rsidP="00C9279E">
            <w:pPr>
              <w:spacing w:line="276" w:lineRule="auto"/>
              <w:jc w:val="center"/>
              <w:rPr>
                <w:rFonts w:ascii="Calibri" w:hAnsi="Calibri"/>
                <w:sz w:val="24"/>
                <w:szCs w:val="24"/>
                <w:highlight w:val="yellow"/>
                <w:lang w:val="ru-RU"/>
              </w:rPr>
            </w:pPr>
            <w:r w:rsidRPr="00C850A2">
              <w:rPr>
                <w:rFonts w:ascii="Calibri" w:hAnsi="Calibri"/>
                <w:sz w:val="24"/>
                <w:szCs w:val="24"/>
                <w:lang w:val="ru-RU"/>
              </w:rPr>
              <w:t>1</w:t>
            </w:r>
          </w:p>
        </w:tc>
        <w:tc>
          <w:tcPr>
            <w:tcW w:w="1417" w:type="dxa"/>
            <w:shd w:val="clear" w:color="auto" w:fill="auto"/>
            <w:vAlign w:val="center"/>
          </w:tcPr>
          <w:p w:rsidR="001C7011" w:rsidRPr="00C850A2" w:rsidRDefault="0059531F" w:rsidP="00D3314E">
            <w:pPr>
              <w:spacing w:line="276" w:lineRule="auto"/>
              <w:jc w:val="center"/>
              <w:rPr>
                <w:rFonts w:ascii="Calibri" w:hAnsi="Calibri"/>
                <w:sz w:val="24"/>
                <w:szCs w:val="24"/>
                <w:lang w:val="ru-RU"/>
              </w:rPr>
            </w:pPr>
            <w:r w:rsidRPr="00C850A2">
              <w:rPr>
                <w:rFonts w:ascii="Calibri" w:hAnsi="Calibri"/>
                <w:sz w:val="24"/>
                <w:szCs w:val="24"/>
                <w:lang w:val="ru-RU"/>
              </w:rPr>
              <w:t>0,7</w:t>
            </w:r>
          </w:p>
        </w:tc>
        <w:tc>
          <w:tcPr>
            <w:tcW w:w="1843" w:type="dxa"/>
            <w:shd w:val="clear" w:color="auto" w:fill="auto"/>
            <w:vAlign w:val="center"/>
          </w:tcPr>
          <w:p w:rsidR="001C7011" w:rsidRPr="00C850A2" w:rsidRDefault="0059531F" w:rsidP="001C7011">
            <w:pPr>
              <w:spacing w:line="276" w:lineRule="auto"/>
              <w:jc w:val="center"/>
              <w:rPr>
                <w:rFonts w:ascii="Calibri" w:hAnsi="Calibri"/>
                <w:sz w:val="24"/>
                <w:szCs w:val="24"/>
                <w:lang w:val="ru-RU"/>
              </w:rPr>
            </w:pPr>
            <w:r w:rsidRPr="00C850A2">
              <w:rPr>
                <w:rFonts w:ascii="Calibri" w:hAnsi="Calibri"/>
                <w:sz w:val="24"/>
                <w:szCs w:val="24"/>
                <w:lang w:val="ru-RU"/>
              </w:rPr>
              <w:t>0,6</w:t>
            </w:r>
          </w:p>
        </w:tc>
        <w:tc>
          <w:tcPr>
            <w:tcW w:w="1727" w:type="dxa"/>
            <w:shd w:val="clear" w:color="auto" w:fill="auto"/>
            <w:vAlign w:val="center"/>
          </w:tcPr>
          <w:p w:rsidR="001C7011" w:rsidRPr="00C850A2" w:rsidRDefault="001C7011" w:rsidP="00851FD4">
            <w:pPr>
              <w:spacing w:line="276" w:lineRule="auto"/>
              <w:jc w:val="center"/>
              <w:rPr>
                <w:rFonts w:ascii="Calibri" w:hAnsi="Calibri"/>
                <w:sz w:val="24"/>
                <w:szCs w:val="24"/>
                <w:lang w:val="ru-RU"/>
              </w:rPr>
            </w:pPr>
            <w:r w:rsidRPr="00C850A2">
              <w:rPr>
                <w:rFonts w:ascii="Calibri" w:hAnsi="Calibri"/>
                <w:sz w:val="24"/>
                <w:szCs w:val="24"/>
                <w:lang w:val="ru-RU"/>
              </w:rPr>
              <w:t>5,0</w:t>
            </w:r>
          </w:p>
        </w:tc>
      </w:tr>
      <w:tr w:rsidR="001C7011" w:rsidRPr="00C850A2" w:rsidTr="0059531F">
        <w:trPr>
          <w:trHeight w:val="284"/>
        </w:trPr>
        <w:tc>
          <w:tcPr>
            <w:tcW w:w="675" w:type="dxa"/>
            <w:shd w:val="clear" w:color="auto" w:fill="auto"/>
            <w:vAlign w:val="center"/>
          </w:tcPr>
          <w:p w:rsidR="001C7011" w:rsidRPr="00C850A2" w:rsidRDefault="001C7011" w:rsidP="00851FD4">
            <w:pPr>
              <w:spacing w:line="276" w:lineRule="auto"/>
              <w:jc w:val="center"/>
              <w:rPr>
                <w:rFonts w:ascii="Calibri" w:hAnsi="Calibri"/>
                <w:sz w:val="24"/>
                <w:szCs w:val="24"/>
                <w:lang w:val="ru-RU"/>
              </w:rPr>
            </w:pPr>
            <w:r w:rsidRPr="00C850A2">
              <w:rPr>
                <w:rFonts w:ascii="Calibri" w:hAnsi="Calibri"/>
                <w:sz w:val="24"/>
                <w:szCs w:val="24"/>
                <w:lang w:val="ru-RU"/>
              </w:rPr>
              <w:lastRenderedPageBreak/>
              <w:t>10</w:t>
            </w:r>
          </w:p>
        </w:tc>
        <w:tc>
          <w:tcPr>
            <w:tcW w:w="2127" w:type="dxa"/>
            <w:shd w:val="clear" w:color="auto" w:fill="auto"/>
            <w:vAlign w:val="center"/>
          </w:tcPr>
          <w:p w:rsidR="001C7011" w:rsidRPr="00C850A2" w:rsidRDefault="001C7011" w:rsidP="001C4D4D">
            <w:pPr>
              <w:spacing w:line="276" w:lineRule="auto"/>
              <w:rPr>
                <w:rFonts w:ascii="Calibri" w:hAnsi="Calibri"/>
                <w:sz w:val="24"/>
                <w:szCs w:val="24"/>
                <w:lang w:val="ru-RU"/>
              </w:rPr>
            </w:pPr>
            <w:r w:rsidRPr="00C850A2">
              <w:rPr>
                <w:rFonts w:ascii="Calibri" w:hAnsi="Calibri"/>
                <w:sz w:val="24"/>
                <w:szCs w:val="24"/>
                <w:lang w:val="ru-RU"/>
              </w:rPr>
              <w:t>Жесткость общая</w:t>
            </w:r>
          </w:p>
        </w:tc>
        <w:tc>
          <w:tcPr>
            <w:tcW w:w="1275" w:type="dxa"/>
            <w:shd w:val="clear" w:color="auto" w:fill="auto"/>
            <w:vAlign w:val="center"/>
          </w:tcPr>
          <w:p w:rsidR="001C7011" w:rsidRPr="00C850A2" w:rsidRDefault="001C7011" w:rsidP="00851FD4">
            <w:pPr>
              <w:spacing w:line="276" w:lineRule="auto"/>
              <w:jc w:val="center"/>
              <w:rPr>
                <w:rFonts w:ascii="Calibri" w:hAnsi="Calibri"/>
                <w:sz w:val="24"/>
                <w:szCs w:val="24"/>
              </w:rPr>
            </w:pPr>
            <w:r w:rsidRPr="00C850A2">
              <w:rPr>
                <w:rFonts w:ascii="Calibri" w:hAnsi="Calibri"/>
                <w:sz w:val="24"/>
                <w:szCs w:val="24"/>
                <w:lang w:val="ru-RU"/>
              </w:rPr>
              <w:t xml:space="preserve">мг </w:t>
            </w:r>
            <w:r w:rsidRPr="00C850A2">
              <w:rPr>
                <w:rFonts w:ascii="Calibri" w:hAnsi="Calibri"/>
                <w:sz w:val="24"/>
                <w:szCs w:val="24"/>
              </w:rPr>
              <w:t>экв/дм</w:t>
            </w:r>
            <w:r w:rsidRPr="00C850A2">
              <w:rPr>
                <w:rFonts w:ascii="Calibri" w:hAnsi="Calibri"/>
                <w:sz w:val="24"/>
                <w:szCs w:val="24"/>
                <w:vertAlign w:val="superscript"/>
              </w:rPr>
              <w:t>3</w:t>
            </w:r>
          </w:p>
        </w:tc>
        <w:tc>
          <w:tcPr>
            <w:tcW w:w="1560" w:type="dxa"/>
            <w:shd w:val="clear" w:color="auto" w:fill="auto"/>
            <w:vAlign w:val="center"/>
          </w:tcPr>
          <w:p w:rsidR="001C7011" w:rsidRPr="00C850A2" w:rsidRDefault="0059531F" w:rsidP="001C4D4D">
            <w:pPr>
              <w:spacing w:line="276" w:lineRule="auto"/>
              <w:jc w:val="center"/>
              <w:rPr>
                <w:rFonts w:ascii="Calibri" w:hAnsi="Calibri"/>
                <w:sz w:val="24"/>
                <w:szCs w:val="24"/>
                <w:lang w:val="ru-RU"/>
              </w:rPr>
            </w:pPr>
            <w:r w:rsidRPr="00C850A2">
              <w:rPr>
                <w:rFonts w:ascii="Calibri" w:hAnsi="Calibri"/>
                <w:sz w:val="24"/>
                <w:szCs w:val="24"/>
                <w:lang w:val="ru-RU"/>
              </w:rPr>
              <w:t>3,7</w:t>
            </w:r>
          </w:p>
        </w:tc>
        <w:tc>
          <w:tcPr>
            <w:tcW w:w="1417" w:type="dxa"/>
            <w:shd w:val="clear" w:color="auto" w:fill="auto"/>
            <w:vAlign w:val="center"/>
          </w:tcPr>
          <w:p w:rsidR="001C7011" w:rsidRPr="00C850A2" w:rsidRDefault="0059531F" w:rsidP="00562CD7">
            <w:pPr>
              <w:spacing w:line="276" w:lineRule="auto"/>
              <w:jc w:val="center"/>
              <w:rPr>
                <w:rFonts w:ascii="Calibri" w:hAnsi="Calibri"/>
                <w:sz w:val="24"/>
                <w:szCs w:val="24"/>
                <w:lang w:val="ru-RU"/>
              </w:rPr>
            </w:pPr>
            <w:r w:rsidRPr="00C850A2">
              <w:rPr>
                <w:rFonts w:ascii="Calibri" w:hAnsi="Calibri"/>
                <w:sz w:val="24"/>
                <w:szCs w:val="24"/>
                <w:lang w:val="ru-RU"/>
              </w:rPr>
              <w:t>2,7</w:t>
            </w:r>
          </w:p>
        </w:tc>
        <w:tc>
          <w:tcPr>
            <w:tcW w:w="1843" w:type="dxa"/>
            <w:shd w:val="clear" w:color="auto" w:fill="auto"/>
            <w:vAlign w:val="center"/>
          </w:tcPr>
          <w:p w:rsidR="001C7011" w:rsidRPr="00C850A2" w:rsidRDefault="0059531F" w:rsidP="001C7011">
            <w:pPr>
              <w:spacing w:line="276" w:lineRule="auto"/>
              <w:jc w:val="center"/>
              <w:rPr>
                <w:rFonts w:ascii="Calibri" w:hAnsi="Calibri"/>
                <w:sz w:val="24"/>
                <w:szCs w:val="24"/>
                <w:lang w:val="ru-RU"/>
              </w:rPr>
            </w:pPr>
            <w:r w:rsidRPr="00C850A2">
              <w:rPr>
                <w:rFonts w:ascii="Calibri" w:hAnsi="Calibri"/>
                <w:sz w:val="24"/>
                <w:szCs w:val="24"/>
                <w:lang w:val="ru-RU"/>
              </w:rPr>
              <w:t>3,9</w:t>
            </w:r>
          </w:p>
        </w:tc>
        <w:tc>
          <w:tcPr>
            <w:tcW w:w="1727" w:type="dxa"/>
            <w:shd w:val="clear" w:color="auto" w:fill="auto"/>
            <w:vAlign w:val="center"/>
          </w:tcPr>
          <w:p w:rsidR="001C7011" w:rsidRPr="00C850A2" w:rsidRDefault="001C7011" w:rsidP="00851FD4">
            <w:pPr>
              <w:spacing w:line="276" w:lineRule="auto"/>
              <w:jc w:val="center"/>
              <w:rPr>
                <w:rFonts w:ascii="Calibri" w:hAnsi="Calibri"/>
                <w:sz w:val="24"/>
                <w:szCs w:val="24"/>
                <w:lang w:val="ru-RU"/>
              </w:rPr>
            </w:pPr>
            <w:r w:rsidRPr="00C850A2">
              <w:rPr>
                <w:rFonts w:ascii="Calibri" w:hAnsi="Calibri"/>
                <w:sz w:val="24"/>
                <w:szCs w:val="24"/>
                <w:lang w:val="ru-RU"/>
              </w:rPr>
              <w:t>7,0</w:t>
            </w:r>
          </w:p>
        </w:tc>
      </w:tr>
      <w:tr w:rsidR="001C7011" w:rsidRPr="00C850A2" w:rsidTr="0059531F">
        <w:trPr>
          <w:trHeight w:val="284"/>
        </w:trPr>
        <w:tc>
          <w:tcPr>
            <w:tcW w:w="675" w:type="dxa"/>
            <w:shd w:val="clear" w:color="auto" w:fill="auto"/>
            <w:vAlign w:val="center"/>
          </w:tcPr>
          <w:p w:rsidR="001C7011" w:rsidRPr="00C850A2" w:rsidRDefault="001C7011" w:rsidP="00851FD4">
            <w:pPr>
              <w:spacing w:line="276" w:lineRule="auto"/>
              <w:jc w:val="center"/>
              <w:rPr>
                <w:rFonts w:ascii="Calibri" w:hAnsi="Calibri"/>
                <w:sz w:val="24"/>
                <w:szCs w:val="24"/>
                <w:lang w:val="ru-RU"/>
              </w:rPr>
            </w:pPr>
            <w:r w:rsidRPr="00C850A2">
              <w:rPr>
                <w:rFonts w:ascii="Calibri" w:hAnsi="Calibri"/>
                <w:sz w:val="24"/>
                <w:szCs w:val="24"/>
                <w:lang w:val="ru-RU"/>
              </w:rPr>
              <w:t>11</w:t>
            </w:r>
          </w:p>
        </w:tc>
        <w:tc>
          <w:tcPr>
            <w:tcW w:w="2127" w:type="dxa"/>
            <w:shd w:val="clear" w:color="auto" w:fill="auto"/>
          </w:tcPr>
          <w:p w:rsidR="001C7011" w:rsidRPr="00C850A2" w:rsidRDefault="001C7011" w:rsidP="00851FD4">
            <w:pPr>
              <w:spacing w:line="276" w:lineRule="auto"/>
              <w:jc w:val="both"/>
              <w:rPr>
                <w:rFonts w:ascii="Calibri" w:hAnsi="Calibri"/>
                <w:sz w:val="24"/>
                <w:szCs w:val="24"/>
                <w:lang w:val="ru-RU"/>
              </w:rPr>
            </w:pPr>
            <w:r w:rsidRPr="00C850A2">
              <w:rPr>
                <w:rFonts w:ascii="Calibri" w:hAnsi="Calibri"/>
                <w:sz w:val="24"/>
                <w:szCs w:val="24"/>
                <w:lang w:val="ru-RU"/>
              </w:rPr>
              <w:t>Сухой остаток</w:t>
            </w:r>
          </w:p>
        </w:tc>
        <w:tc>
          <w:tcPr>
            <w:tcW w:w="1275" w:type="dxa"/>
            <w:shd w:val="clear" w:color="auto" w:fill="auto"/>
            <w:vAlign w:val="center"/>
          </w:tcPr>
          <w:p w:rsidR="001C7011" w:rsidRPr="00C850A2" w:rsidRDefault="001C7011" w:rsidP="00851FD4">
            <w:pPr>
              <w:spacing w:line="276" w:lineRule="auto"/>
              <w:jc w:val="center"/>
              <w:rPr>
                <w:rFonts w:ascii="Calibri" w:hAnsi="Calibri"/>
                <w:sz w:val="24"/>
                <w:szCs w:val="24"/>
                <w:highlight w:val="yellow"/>
                <w:lang w:val="ru-RU"/>
              </w:rPr>
            </w:pPr>
            <w:r w:rsidRPr="00C850A2">
              <w:rPr>
                <w:rFonts w:ascii="Calibri" w:hAnsi="Calibri"/>
                <w:sz w:val="24"/>
                <w:szCs w:val="24"/>
                <w:lang w:val="ru-RU"/>
              </w:rPr>
              <w:t>мг/дм</w:t>
            </w:r>
            <w:r w:rsidRPr="00C850A2">
              <w:rPr>
                <w:rFonts w:ascii="Calibri" w:hAnsi="Calibri"/>
                <w:sz w:val="24"/>
                <w:szCs w:val="24"/>
                <w:vertAlign w:val="superscript"/>
                <w:lang w:val="ru-RU"/>
              </w:rPr>
              <w:t>3</w:t>
            </w:r>
          </w:p>
        </w:tc>
        <w:tc>
          <w:tcPr>
            <w:tcW w:w="1560" w:type="dxa"/>
            <w:shd w:val="clear" w:color="auto" w:fill="auto"/>
          </w:tcPr>
          <w:p w:rsidR="001C7011" w:rsidRPr="00C850A2" w:rsidRDefault="0059531F" w:rsidP="00C9279E">
            <w:pPr>
              <w:spacing w:line="276" w:lineRule="auto"/>
              <w:jc w:val="center"/>
              <w:rPr>
                <w:rFonts w:ascii="Calibri" w:hAnsi="Calibri"/>
                <w:sz w:val="24"/>
                <w:szCs w:val="24"/>
                <w:lang w:val="ru-RU"/>
              </w:rPr>
            </w:pPr>
            <w:r w:rsidRPr="00C850A2">
              <w:rPr>
                <w:rFonts w:ascii="Calibri" w:hAnsi="Calibri"/>
                <w:sz w:val="24"/>
                <w:szCs w:val="24"/>
                <w:lang w:val="ru-RU"/>
              </w:rPr>
              <w:t>245,0</w:t>
            </w:r>
          </w:p>
        </w:tc>
        <w:tc>
          <w:tcPr>
            <w:tcW w:w="1417" w:type="dxa"/>
            <w:shd w:val="clear" w:color="auto" w:fill="auto"/>
            <w:vAlign w:val="center"/>
          </w:tcPr>
          <w:p w:rsidR="001C7011" w:rsidRPr="00C850A2" w:rsidRDefault="0059531F" w:rsidP="00562CD7">
            <w:pPr>
              <w:spacing w:line="276" w:lineRule="auto"/>
              <w:jc w:val="center"/>
              <w:rPr>
                <w:rFonts w:ascii="Calibri" w:hAnsi="Calibri"/>
                <w:sz w:val="24"/>
                <w:szCs w:val="24"/>
                <w:lang w:val="ru-RU"/>
              </w:rPr>
            </w:pPr>
            <w:r w:rsidRPr="00C850A2">
              <w:rPr>
                <w:rFonts w:ascii="Calibri" w:hAnsi="Calibri"/>
                <w:sz w:val="24"/>
                <w:szCs w:val="24"/>
                <w:lang w:val="ru-RU"/>
              </w:rPr>
              <w:t>207,0</w:t>
            </w:r>
          </w:p>
        </w:tc>
        <w:tc>
          <w:tcPr>
            <w:tcW w:w="1843" w:type="dxa"/>
            <w:shd w:val="clear" w:color="auto" w:fill="auto"/>
            <w:vAlign w:val="center"/>
          </w:tcPr>
          <w:p w:rsidR="001C7011" w:rsidRPr="00C850A2" w:rsidRDefault="0059531F" w:rsidP="001C7011">
            <w:pPr>
              <w:spacing w:line="276" w:lineRule="auto"/>
              <w:jc w:val="center"/>
              <w:rPr>
                <w:rFonts w:ascii="Calibri" w:hAnsi="Calibri"/>
                <w:sz w:val="24"/>
                <w:szCs w:val="24"/>
                <w:lang w:val="ru-RU"/>
              </w:rPr>
            </w:pPr>
            <w:r w:rsidRPr="00C850A2">
              <w:rPr>
                <w:rFonts w:ascii="Calibri" w:hAnsi="Calibri"/>
                <w:sz w:val="24"/>
                <w:szCs w:val="24"/>
                <w:lang w:val="ru-RU"/>
              </w:rPr>
              <w:t>252,0</w:t>
            </w:r>
          </w:p>
        </w:tc>
        <w:tc>
          <w:tcPr>
            <w:tcW w:w="1727" w:type="dxa"/>
            <w:shd w:val="clear" w:color="auto" w:fill="auto"/>
            <w:vAlign w:val="center"/>
          </w:tcPr>
          <w:p w:rsidR="001C7011" w:rsidRPr="00C850A2" w:rsidRDefault="001C7011" w:rsidP="00851FD4">
            <w:pPr>
              <w:spacing w:line="276" w:lineRule="auto"/>
              <w:jc w:val="center"/>
              <w:rPr>
                <w:rFonts w:ascii="Calibri" w:hAnsi="Calibri"/>
                <w:sz w:val="24"/>
                <w:szCs w:val="24"/>
                <w:lang w:val="ru-RU"/>
              </w:rPr>
            </w:pPr>
            <w:r w:rsidRPr="00C850A2">
              <w:rPr>
                <w:rFonts w:ascii="Calibri" w:hAnsi="Calibri"/>
                <w:sz w:val="24"/>
                <w:szCs w:val="24"/>
                <w:lang w:val="ru-RU"/>
              </w:rPr>
              <w:t>1000,0</w:t>
            </w:r>
          </w:p>
        </w:tc>
      </w:tr>
      <w:tr w:rsidR="001C7011" w:rsidRPr="00C850A2" w:rsidTr="0059531F">
        <w:trPr>
          <w:trHeight w:val="284"/>
        </w:trPr>
        <w:tc>
          <w:tcPr>
            <w:tcW w:w="675" w:type="dxa"/>
            <w:shd w:val="clear" w:color="auto" w:fill="auto"/>
            <w:vAlign w:val="center"/>
          </w:tcPr>
          <w:p w:rsidR="001C7011" w:rsidRPr="00C850A2" w:rsidRDefault="001C7011" w:rsidP="00EA1ADB">
            <w:pPr>
              <w:spacing w:line="276" w:lineRule="auto"/>
              <w:jc w:val="center"/>
              <w:rPr>
                <w:rFonts w:ascii="Calibri" w:hAnsi="Calibri"/>
                <w:sz w:val="24"/>
                <w:szCs w:val="24"/>
                <w:lang w:val="ru-RU"/>
              </w:rPr>
            </w:pPr>
            <w:r w:rsidRPr="00C850A2">
              <w:rPr>
                <w:rFonts w:ascii="Calibri" w:hAnsi="Calibri"/>
                <w:sz w:val="24"/>
                <w:szCs w:val="24"/>
                <w:lang w:val="ru-RU"/>
              </w:rPr>
              <w:t>12</w:t>
            </w:r>
          </w:p>
        </w:tc>
        <w:tc>
          <w:tcPr>
            <w:tcW w:w="2127" w:type="dxa"/>
            <w:shd w:val="clear" w:color="auto" w:fill="auto"/>
          </w:tcPr>
          <w:p w:rsidR="001C7011" w:rsidRPr="00C850A2" w:rsidRDefault="001C7011" w:rsidP="00851FD4">
            <w:pPr>
              <w:spacing w:line="276" w:lineRule="auto"/>
              <w:jc w:val="both"/>
              <w:rPr>
                <w:rFonts w:ascii="Calibri" w:hAnsi="Calibri"/>
                <w:sz w:val="24"/>
                <w:szCs w:val="24"/>
                <w:lang w:val="ru-RU"/>
              </w:rPr>
            </w:pPr>
            <w:r w:rsidRPr="00C850A2">
              <w:rPr>
                <w:rFonts w:ascii="Calibri" w:hAnsi="Calibri"/>
                <w:sz w:val="24"/>
                <w:szCs w:val="24"/>
                <w:lang w:val="ru-RU"/>
              </w:rPr>
              <w:t>Хлориды (</w:t>
            </w:r>
            <w:r w:rsidRPr="00C850A2">
              <w:rPr>
                <w:rFonts w:ascii="Calibri" w:hAnsi="Calibri"/>
                <w:i/>
                <w:sz w:val="24"/>
                <w:szCs w:val="24"/>
              </w:rPr>
              <w:t>Cl</w:t>
            </w:r>
            <w:r w:rsidRPr="00C850A2">
              <w:rPr>
                <w:rFonts w:ascii="Calibri" w:hAnsi="Calibri"/>
                <w:i/>
                <w:sz w:val="24"/>
                <w:szCs w:val="24"/>
                <w:vertAlign w:val="superscript"/>
                <w:lang w:val="ru-RU"/>
              </w:rPr>
              <w:t>-</w:t>
            </w:r>
            <w:r w:rsidRPr="00C850A2">
              <w:rPr>
                <w:rFonts w:ascii="Calibri" w:hAnsi="Calibri"/>
                <w:sz w:val="24"/>
                <w:szCs w:val="24"/>
                <w:lang w:val="ru-RU"/>
              </w:rPr>
              <w:t>)</w:t>
            </w:r>
          </w:p>
        </w:tc>
        <w:tc>
          <w:tcPr>
            <w:tcW w:w="1275" w:type="dxa"/>
            <w:shd w:val="clear" w:color="auto" w:fill="auto"/>
            <w:vAlign w:val="center"/>
          </w:tcPr>
          <w:p w:rsidR="001C7011" w:rsidRPr="00C850A2" w:rsidRDefault="001C7011" w:rsidP="00851FD4">
            <w:pPr>
              <w:spacing w:line="276" w:lineRule="auto"/>
              <w:jc w:val="center"/>
              <w:rPr>
                <w:rFonts w:ascii="Calibri" w:hAnsi="Calibri"/>
                <w:sz w:val="24"/>
                <w:szCs w:val="24"/>
                <w:highlight w:val="yellow"/>
                <w:lang w:val="ru-RU"/>
              </w:rPr>
            </w:pPr>
            <w:r w:rsidRPr="00C850A2">
              <w:rPr>
                <w:rFonts w:ascii="Calibri" w:hAnsi="Calibri"/>
                <w:sz w:val="24"/>
                <w:szCs w:val="24"/>
                <w:lang w:val="ru-RU"/>
              </w:rPr>
              <w:t>мг/дм</w:t>
            </w:r>
            <w:r w:rsidRPr="00C850A2">
              <w:rPr>
                <w:rFonts w:ascii="Calibri" w:hAnsi="Calibri"/>
                <w:sz w:val="24"/>
                <w:szCs w:val="24"/>
                <w:vertAlign w:val="superscript"/>
                <w:lang w:val="ru-RU"/>
              </w:rPr>
              <w:t>3</w:t>
            </w:r>
          </w:p>
        </w:tc>
        <w:tc>
          <w:tcPr>
            <w:tcW w:w="1560" w:type="dxa"/>
            <w:shd w:val="clear" w:color="auto" w:fill="auto"/>
          </w:tcPr>
          <w:p w:rsidR="001C7011" w:rsidRPr="00C850A2" w:rsidRDefault="0059531F" w:rsidP="00C9279E">
            <w:pPr>
              <w:spacing w:line="276" w:lineRule="auto"/>
              <w:jc w:val="center"/>
              <w:rPr>
                <w:rFonts w:ascii="Calibri" w:hAnsi="Calibri"/>
                <w:sz w:val="24"/>
                <w:szCs w:val="24"/>
                <w:lang w:val="ru-RU"/>
              </w:rPr>
            </w:pPr>
            <w:r w:rsidRPr="00C850A2">
              <w:rPr>
                <w:rFonts w:ascii="Calibri" w:hAnsi="Calibri"/>
                <w:sz w:val="24"/>
                <w:szCs w:val="24"/>
                <w:lang w:val="ru-RU"/>
              </w:rPr>
              <w:t>2,22</w:t>
            </w:r>
          </w:p>
        </w:tc>
        <w:tc>
          <w:tcPr>
            <w:tcW w:w="1417" w:type="dxa"/>
            <w:shd w:val="clear" w:color="auto" w:fill="auto"/>
            <w:vAlign w:val="center"/>
          </w:tcPr>
          <w:p w:rsidR="001C7011" w:rsidRPr="00C850A2" w:rsidRDefault="0059531F" w:rsidP="00562CD7">
            <w:pPr>
              <w:spacing w:line="276" w:lineRule="auto"/>
              <w:jc w:val="center"/>
              <w:rPr>
                <w:rFonts w:ascii="Calibri" w:hAnsi="Calibri"/>
                <w:sz w:val="24"/>
                <w:szCs w:val="24"/>
                <w:lang w:val="ru-RU"/>
              </w:rPr>
            </w:pPr>
            <w:r w:rsidRPr="00C850A2">
              <w:rPr>
                <w:rFonts w:ascii="Calibri" w:hAnsi="Calibri"/>
                <w:sz w:val="24"/>
                <w:szCs w:val="24"/>
                <w:lang w:val="ru-RU"/>
              </w:rPr>
              <w:t>4,4</w:t>
            </w:r>
          </w:p>
        </w:tc>
        <w:tc>
          <w:tcPr>
            <w:tcW w:w="1843" w:type="dxa"/>
            <w:shd w:val="clear" w:color="auto" w:fill="auto"/>
            <w:vAlign w:val="center"/>
          </w:tcPr>
          <w:p w:rsidR="001C7011" w:rsidRPr="00C850A2" w:rsidRDefault="0059531F" w:rsidP="001C7011">
            <w:pPr>
              <w:spacing w:line="276" w:lineRule="auto"/>
              <w:jc w:val="center"/>
              <w:rPr>
                <w:rFonts w:ascii="Calibri" w:hAnsi="Calibri"/>
                <w:sz w:val="24"/>
                <w:szCs w:val="24"/>
                <w:lang w:val="ru-RU"/>
              </w:rPr>
            </w:pPr>
            <w:r w:rsidRPr="00C850A2">
              <w:rPr>
                <w:rFonts w:ascii="Calibri" w:hAnsi="Calibri"/>
                <w:sz w:val="24"/>
                <w:szCs w:val="24"/>
                <w:lang w:val="ru-RU"/>
              </w:rPr>
              <w:t>2,27</w:t>
            </w:r>
          </w:p>
        </w:tc>
        <w:tc>
          <w:tcPr>
            <w:tcW w:w="1727" w:type="dxa"/>
            <w:shd w:val="clear" w:color="auto" w:fill="auto"/>
            <w:vAlign w:val="center"/>
          </w:tcPr>
          <w:p w:rsidR="001C7011" w:rsidRPr="00C850A2" w:rsidRDefault="001C7011" w:rsidP="00851FD4">
            <w:pPr>
              <w:spacing w:line="276" w:lineRule="auto"/>
              <w:jc w:val="center"/>
              <w:rPr>
                <w:rFonts w:ascii="Calibri" w:hAnsi="Calibri"/>
                <w:sz w:val="24"/>
                <w:szCs w:val="24"/>
                <w:lang w:val="ru-RU"/>
              </w:rPr>
            </w:pPr>
            <w:r w:rsidRPr="00C850A2">
              <w:rPr>
                <w:rFonts w:ascii="Calibri" w:hAnsi="Calibri"/>
                <w:sz w:val="24"/>
                <w:szCs w:val="24"/>
                <w:lang w:val="ru-RU"/>
              </w:rPr>
              <w:t>350,0</w:t>
            </w:r>
          </w:p>
        </w:tc>
      </w:tr>
      <w:tr w:rsidR="001C7011" w:rsidRPr="00C850A2" w:rsidTr="0059531F">
        <w:trPr>
          <w:trHeight w:val="284"/>
        </w:trPr>
        <w:tc>
          <w:tcPr>
            <w:tcW w:w="675" w:type="dxa"/>
            <w:shd w:val="clear" w:color="auto" w:fill="auto"/>
            <w:vAlign w:val="center"/>
          </w:tcPr>
          <w:p w:rsidR="001C7011" w:rsidRPr="00C850A2" w:rsidRDefault="001C7011" w:rsidP="00D83DF0">
            <w:pPr>
              <w:spacing w:line="276" w:lineRule="auto"/>
              <w:jc w:val="center"/>
              <w:rPr>
                <w:rFonts w:ascii="Calibri" w:hAnsi="Calibri"/>
                <w:sz w:val="24"/>
                <w:szCs w:val="24"/>
              </w:rPr>
            </w:pPr>
            <w:r w:rsidRPr="00C850A2">
              <w:rPr>
                <w:rFonts w:ascii="Calibri" w:hAnsi="Calibri"/>
                <w:sz w:val="24"/>
                <w:szCs w:val="24"/>
              </w:rPr>
              <w:t>14</w:t>
            </w:r>
          </w:p>
        </w:tc>
        <w:tc>
          <w:tcPr>
            <w:tcW w:w="2127" w:type="dxa"/>
            <w:shd w:val="clear" w:color="auto" w:fill="auto"/>
          </w:tcPr>
          <w:p w:rsidR="001C7011" w:rsidRPr="00C850A2" w:rsidRDefault="001C7011" w:rsidP="00C9279E">
            <w:pPr>
              <w:spacing w:line="276" w:lineRule="auto"/>
              <w:jc w:val="both"/>
              <w:rPr>
                <w:rFonts w:ascii="Calibri" w:hAnsi="Calibri"/>
                <w:sz w:val="24"/>
                <w:szCs w:val="24"/>
                <w:lang w:val="ru-RU"/>
              </w:rPr>
            </w:pPr>
            <w:r w:rsidRPr="00C850A2">
              <w:rPr>
                <w:rFonts w:ascii="Calibri" w:hAnsi="Calibri"/>
                <w:sz w:val="24"/>
                <w:szCs w:val="24"/>
              </w:rPr>
              <w:t>Железо</w:t>
            </w:r>
          </w:p>
        </w:tc>
        <w:tc>
          <w:tcPr>
            <w:tcW w:w="1275" w:type="dxa"/>
            <w:shd w:val="clear" w:color="auto" w:fill="auto"/>
            <w:vAlign w:val="center"/>
          </w:tcPr>
          <w:p w:rsidR="001C7011" w:rsidRPr="00C850A2" w:rsidRDefault="001C7011" w:rsidP="00851FD4">
            <w:pPr>
              <w:spacing w:line="276" w:lineRule="auto"/>
              <w:jc w:val="center"/>
              <w:rPr>
                <w:rFonts w:ascii="Calibri" w:hAnsi="Calibri"/>
                <w:sz w:val="24"/>
                <w:szCs w:val="24"/>
              </w:rPr>
            </w:pPr>
            <w:r w:rsidRPr="00C850A2">
              <w:rPr>
                <w:rFonts w:ascii="Calibri" w:hAnsi="Calibri"/>
                <w:sz w:val="24"/>
                <w:szCs w:val="24"/>
              </w:rPr>
              <w:t>мг/дм</w:t>
            </w:r>
            <w:r w:rsidRPr="00C850A2">
              <w:rPr>
                <w:rFonts w:ascii="Calibri" w:hAnsi="Calibri"/>
                <w:sz w:val="24"/>
                <w:szCs w:val="24"/>
                <w:vertAlign w:val="superscript"/>
              </w:rPr>
              <w:t>3</w:t>
            </w:r>
          </w:p>
        </w:tc>
        <w:tc>
          <w:tcPr>
            <w:tcW w:w="1560" w:type="dxa"/>
            <w:shd w:val="clear" w:color="auto" w:fill="E5B8B7" w:themeFill="accent2" w:themeFillTint="66"/>
          </w:tcPr>
          <w:p w:rsidR="001C7011" w:rsidRPr="00C850A2" w:rsidRDefault="0059531F" w:rsidP="00D83DF0">
            <w:pPr>
              <w:spacing w:line="276" w:lineRule="auto"/>
              <w:jc w:val="center"/>
              <w:rPr>
                <w:rFonts w:ascii="Calibri" w:hAnsi="Calibri"/>
                <w:b/>
                <w:sz w:val="24"/>
                <w:szCs w:val="24"/>
                <w:highlight w:val="yellow"/>
                <w:lang w:val="ru-RU"/>
              </w:rPr>
            </w:pPr>
            <w:r w:rsidRPr="00C850A2">
              <w:rPr>
                <w:rFonts w:ascii="Calibri" w:hAnsi="Calibri"/>
                <w:b/>
                <w:sz w:val="24"/>
                <w:szCs w:val="24"/>
                <w:lang w:val="ru-RU"/>
              </w:rPr>
              <w:t>1,31</w:t>
            </w:r>
          </w:p>
        </w:tc>
        <w:tc>
          <w:tcPr>
            <w:tcW w:w="1417" w:type="dxa"/>
            <w:shd w:val="clear" w:color="auto" w:fill="auto"/>
            <w:vAlign w:val="center"/>
          </w:tcPr>
          <w:p w:rsidR="001C7011" w:rsidRPr="00C850A2" w:rsidRDefault="0059531F" w:rsidP="00562CD7">
            <w:pPr>
              <w:spacing w:line="276" w:lineRule="auto"/>
              <w:jc w:val="center"/>
              <w:rPr>
                <w:rFonts w:ascii="Calibri" w:hAnsi="Calibri"/>
                <w:sz w:val="24"/>
                <w:szCs w:val="24"/>
                <w:lang w:val="ru-RU"/>
              </w:rPr>
            </w:pPr>
            <w:r w:rsidRPr="00C850A2">
              <w:rPr>
                <w:rFonts w:ascii="Calibri" w:hAnsi="Calibri"/>
                <w:sz w:val="24"/>
                <w:szCs w:val="24"/>
                <w:lang w:val="ru-RU"/>
              </w:rPr>
              <w:t>0,3</w:t>
            </w:r>
          </w:p>
        </w:tc>
        <w:tc>
          <w:tcPr>
            <w:tcW w:w="1843" w:type="dxa"/>
            <w:shd w:val="clear" w:color="auto" w:fill="E5B8B7" w:themeFill="accent2" w:themeFillTint="66"/>
            <w:vAlign w:val="center"/>
          </w:tcPr>
          <w:p w:rsidR="001C7011" w:rsidRPr="00C850A2" w:rsidRDefault="0059531F" w:rsidP="001C7011">
            <w:pPr>
              <w:spacing w:line="276" w:lineRule="auto"/>
              <w:jc w:val="center"/>
              <w:rPr>
                <w:rFonts w:ascii="Calibri" w:hAnsi="Calibri"/>
                <w:b/>
                <w:sz w:val="24"/>
                <w:szCs w:val="24"/>
                <w:lang w:val="ru-RU"/>
              </w:rPr>
            </w:pPr>
            <w:r w:rsidRPr="00C850A2">
              <w:rPr>
                <w:rFonts w:ascii="Calibri" w:hAnsi="Calibri"/>
                <w:b/>
                <w:sz w:val="24"/>
                <w:szCs w:val="24"/>
                <w:lang w:val="ru-RU"/>
              </w:rPr>
              <w:t>0,8</w:t>
            </w:r>
          </w:p>
        </w:tc>
        <w:tc>
          <w:tcPr>
            <w:tcW w:w="1727" w:type="dxa"/>
            <w:shd w:val="clear" w:color="auto" w:fill="auto"/>
            <w:vAlign w:val="center"/>
          </w:tcPr>
          <w:p w:rsidR="001C7011" w:rsidRPr="00C850A2" w:rsidRDefault="001C7011" w:rsidP="00851FD4">
            <w:pPr>
              <w:spacing w:line="276" w:lineRule="auto"/>
              <w:jc w:val="center"/>
              <w:rPr>
                <w:rFonts w:ascii="Calibri" w:hAnsi="Calibri"/>
                <w:sz w:val="24"/>
                <w:szCs w:val="24"/>
                <w:lang w:val="ru-RU"/>
              </w:rPr>
            </w:pPr>
            <w:r w:rsidRPr="00C850A2">
              <w:rPr>
                <w:rFonts w:ascii="Calibri" w:hAnsi="Calibri"/>
                <w:sz w:val="24"/>
                <w:szCs w:val="24"/>
                <w:lang w:val="ru-RU"/>
              </w:rPr>
              <w:t>0,3</w:t>
            </w:r>
          </w:p>
        </w:tc>
      </w:tr>
    </w:tbl>
    <w:p w:rsidR="005234D5" w:rsidRPr="00C850A2" w:rsidRDefault="005234D5" w:rsidP="00851FD4">
      <w:pPr>
        <w:spacing w:line="276" w:lineRule="auto"/>
        <w:ind w:firstLine="567"/>
        <w:jc w:val="both"/>
        <w:rPr>
          <w:rFonts w:ascii="Calibri" w:hAnsi="Calibri"/>
          <w:sz w:val="24"/>
          <w:szCs w:val="24"/>
          <w:highlight w:val="yellow"/>
          <w:lang w:val="ru-RU"/>
        </w:rPr>
      </w:pPr>
    </w:p>
    <w:p w:rsidR="00851FD4" w:rsidRPr="00C850A2" w:rsidRDefault="00851FD4" w:rsidP="00851FD4">
      <w:pPr>
        <w:pStyle w:val="1"/>
        <w:spacing w:line="276" w:lineRule="auto"/>
        <w:jc w:val="center"/>
        <w:rPr>
          <w:rFonts w:ascii="Calibri" w:hAnsi="Calibri"/>
          <w:sz w:val="24"/>
          <w:szCs w:val="24"/>
          <w:lang w:val="ru-RU"/>
        </w:rPr>
      </w:pPr>
      <w:bookmarkStart w:id="22" w:name="_Toc381887291"/>
      <w:bookmarkStart w:id="23" w:name="_Toc473551602"/>
      <w:r w:rsidRPr="00C850A2">
        <w:rPr>
          <w:rFonts w:ascii="Calibri" w:hAnsi="Calibri"/>
          <w:sz w:val="24"/>
          <w:szCs w:val="24"/>
          <w:lang w:val="ru-RU"/>
        </w:rPr>
        <w:t>1.4.3. Описание состояния и функционирования существующих насосных централизованных станций и оценка эффективности подачи воды</w:t>
      </w:r>
      <w:bookmarkEnd w:id="22"/>
      <w:bookmarkEnd w:id="23"/>
    </w:p>
    <w:p w:rsidR="00BC7B31" w:rsidRPr="00C850A2" w:rsidRDefault="00BC7B31" w:rsidP="0061611B">
      <w:pPr>
        <w:shd w:val="clear" w:color="auto" w:fill="FFFFFF" w:themeFill="background1"/>
        <w:spacing w:line="276" w:lineRule="auto"/>
        <w:ind w:firstLine="567"/>
        <w:jc w:val="both"/>
        <w:rPr>
          <w:rFonts w:ascii="Calibri" w:hAnsi="Calibri"/>
          <w:sz w:val="24"/>
          <w:szCs w:val="24"/>
          <w:lang w:val="ru-RU"/>
        </w:rPr>
      </w:pPr>
      <w:r w:rsidRPr="00C850A2">
        <w:rPr>
          <w:rFonts w:ascii="Calibri" w:hAnsi="Calibri"/>
          <w:sz w:val="24"/>
          <w:szCs w:val="24"/>
          <w:lang w:val="ru-RU"/>
        </w:rPr>
        <w:t xml:space="preserve">На водозаборных узлах д.Аленино, д.Песьяне, с.Филипповское, а также участок ДРП-1 вода от скважинных насосов подается в водонапорную башню, а потом напрямую в водопроводную сеть. </w:t>
      </w:r>
    </w:p>
    <w:p w:rsidR="0061611B" w:rsidRPr="00C850A2" w:rsidRDefault="00E94E60" w:rsidP="0061611B">
      <w:pPr>
        <w:shd w:val="clear" w:color="auto" w:fill="FFFFFF" w:themeFill="background1"/>
        <w:spacing w:line="276" w:lineRule="auto"/>
        <w:ind w:firstLine="567"/>
        <w:jc w:val="both"/>
        <w:rPr>
          <w:rFonts w:ascii="Calibri" w:hAnsi="Calibri"/>
          <w:sz w:val="24"/>
          <w:szCs w:val="24"/>
          <w:lang w:val="ru-RU"/>
        </w:rPr>
      </w:pPr>
      <w:bookmarkStart w:id="24" w:name="_Toc467663134"/>
      <w:r w:rsidRPr="00C850A2">
        <w:rPr>
          <w:rFonts w:ascii="Calibri" w:hAnsi="Calibri"/>
          <w:sz w:val="24"/>
          <w:szCs w:val="24"/>
          <w:lang w:val="ru-RU"/>
        </w:rPr>
        <w:t xml:space="preserve">Данные о насосном оборудовании водозаборных узлов в населённых пунктах сельского поселения </w:t>
      </w:r>
      <w:r w:rsidR="00E14330" w:rsidRPr="00C850A2">
        <w:rPr>
          <w:rFonts w:ascii="Calibri" w:hAnsi="Calibri"/>
          <w:sz w:val="24"/>
          <w:szCs w:val="24"/>
          <w:lang w:val="ru-RU"/>
        </w:rPr>
        <w:t>Филипповское</w:t>
      </w:r>
      <w:r w:rsidRPr="00C850A2">
        <w:rPr>
          <w:rFonts w:ascii="Calibri" w:hAnsi="Calibri"/>
          <w:sz w:val="24"/>
          <w:szCs w:val="24"/>
          <w:lang w:val="ru-RU"/>
        </w:rPr>
        <w:t xml:space="preserve"> представлены в таблице 1.</w:t>
      </w:r>
      <w:bookmarkEnd w:id="24"/>
      <w:r w:rsidR="001C7011" w:rsidRPr="00C850A2">
        <w:rPr>
          <w:rFonts w:ascii="Calibri" w:hAnsi="Calibri"/>
          <w:sz w:val="24"/>
          <w:szCs w:val="24"/>
          <w:lang w:val="ru-RU"/>
        </w:rPr>
        <w:t>4</w:t>
      </w:r>
    </w:p>
    <w:p w:rsidR="00E94E60" w:rsidRPr="00C850A2" w:rsidRDefault="00E94E60" w:rsidP="00D753AA">
      <w:pPr>
        <w:shd w:val="clear" w:color="auto" w:fill="FFFFFF" w:themeFill="background1"/>
        <w:spacing w:line="276" w:lineRule="auto"/>
        <w:jc w:val="both"/>
        <w:rPr>
          <w:rFonts w:ascii="Calibri" w:hAnsi="Calibri"/>
          <w:sz w:val="24"/>
          <w:szCs w:val="24"/>
          <w:lang w:val="ru-RU"/>
        </w:rPr>
      </w:pPr>
      <w:r w:rsidRPr="00C850A2">
        <w:rPr>
          <w:rFonts w:ascii="Calibri" w:hAnsi="Calibri"/>
          <w:b/>
          <w:sz w:val="24"/>
          <w:szCs w:val="24"/>
          <w:lang w:val="ru-RU"/>
        </w:rPr>
        <w:t>Таблица 1.</w:t>
      </w:r>
      <w:r w:rsidR="001C7011" w:rsidRPr="00C850A2">
        <w:rPr>
          <w:rFonts w:ascii="Calibri" w:hAnsi="Calibri"/>
          <w:b/>
          <w:sz w:val="24"/>
          <w:szCs w:val="24"/>
          <w:lang w:val="ru-RU"/>
        </w:rPr>
        <w:t>4</w:t>
      </w:r>
      <w:r w:rsidRPr="00C850A2">
        <w:rPr>
          <w:rFonts w:ascii="Calibri" w:hAnsi="Calibri"/>
          <w:b/>
          <w:sz w:val="24"/>
          <w:szCs w:val="24"/>
          <w:lang w:val="ru-RU"/>
        </w:rPr>
        <w:t xml:space="preserve"> – Характеристика насосного оборудования на водозаборах сельского поселения </w:t>
      </w:r>
      <w:r w:rsidR="00E14330" w:rsidRPr="00C850A2">
        <w:rPr>
          <w:rFonts w:ascii="Calibri" w:hAnsi="Calibri"/>
          <w:b/>
          <w:sz w:val="24"/>
          <w:szCs w:val="24"/>
          <w:lang w:val="ru-RU"/>
        </w:rPr>
        <w:t>Филипповское</w:t>
      </w:r>
    </w:p>
    <w:tbl>
      <w:tblPr>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126"/>
        <w:gridCol w:w="1417"/>
        <w:gridCol w:w="993"/>
        <w:gridCol w:w="1701"/>
        <w:gridCol w:w="850"/>
        <w:gridCol w:w="851"/>
        <w:gridCol w:w="1134"/>
        <w:gridCol w:w="1167"/>
      </w:tblGrid>
      <w:tr w:rsidR="00E94E60" w:rsidRPr="007956D3" w:rsidTr="002F3F9D">
        <w:trPr>
          <w:trHeight w:val="454"/>
          <w:tblHeader/>
        </w:trPr>
        <w:tc>
          <w:tcPr>
            <w:tcW w:w="534" w:type="dxa"/>
            <w:shd w:val="clear" w:color="auto" w:fill="92D050"/>
            <w:vAlign w:val="center"/>
          </w:tcPr>
          <w:p w:rsidR="00E94E60" w:rsidRPr="00C850A2" w:rsidRDefault="00E94E60" w:rsidP="00E94E60">
            <w:pPr>
              <w:tabs>
                <w:tab w:val="left" w:pos="2661"/>
              </w:tabs>
              <w:ind w:left="-142" w:right="-108"/>
              <w:jc w:val="center"/>
              <w:rPr>
                <w:rFonts w:asciiTheme="minorHAnsi" w:hAnsiTheme="minorHAnsi" w:cstheme="minorHAnsi"/>
                <w:b/>
                <w:sz w:val="24"/>
                <w:szCs w:val="24"/>
                <w:lang w:val="ru-RU"/>
              </w:rPr>
            </w:pPr>
            <w:r w:rsidRPr="00C850A2">
              <w:rPr>
                <w:rFonts w:asciiTheme="minorHAnsi" w:hAnsiTheme="minorHAnsi" w:cstheme="minorHAnsi"/>
                <w:b/>
                <w:sz w:val="24"/>
                <w:szCs w:val="24"/>
                <w:lang w:val="ru-RU"/>
              </w:rPr>
              <w:t>№</w:t>
            </w:r>
          </w:p>
          <w:p w:rsidR="00E94E60" w:rsidRPr="00C850A2" w:rsidRDefault="00E94E60" w:rsidP="00E94E60">
            <w:pPr>
              <w:tabs>
                <w:tab w:val="left" w:pos="2661"/>
              </w:tabs>
              <w:ind w:left="-142" w:right="-108"/>
              <w:jc w:val="center"/>
              <w:rPr>
                <w:rFonts w:asciiTheme="minorHAnsi" w:hAnsiTheme="minorHAnsi" w:cstheme="minorHAnsi"/>
                <w:b/>
                <w:sz w:val="24"/>
                <w:szCs w:val="24"/>
                <w:lang w:val="ru-RU"/>
              </w:rPr>
            </w:pPr>
            <w:r w:rsidRPr="00C850A2">
              <w:rPr>
                <w:rFonts w:asciiTheme="minorHAnsi" w:hAnsiTheme="minorHAnsi" w:cstheme="minorHAnsi"/>
                <w:b/>
                <w:sz w:val="24"/>
                <w:szCs w:val="24"/>
                <w:lang w:val="ru-RU"/>
              </w:rPr>
              <w:t>п/п</w:t>
            </w:r>
          </w:p>
        </w:tc>
        <w:tc>
          <w:tcPr>
            <w:tcW w:w="2126" w:type="dxa"/>
            <w:shd w:val="clear" w:color="auto" w:fill="92D050"/>
            <w:vAlign w:val="center"/>
          </w:tcPr>
          <w:p w:rsidR="00E94E60" w:rsidRPr="00C850A2" w:rsidRDefault="00E94E60" w:rsidP="00E94E60">
            <w:pPr>
              <w:tabs>
                <w:tab w:val="left" w:pos="2661"/>
              </w:tabs>
              <w:ind w:left="-142" w:right="-108"/>
              <w:jc w:val="center"/>
              <w:rPr>
                <w:rFonts w:asciiTheme="minorHAnsi" w:hAnsiTheme="minorHAnsi" w:cstheme="minorHAnsi"/>
                <w:b/>
                <w:sz w:val="24"/>
                <w:szCs w:val="24"/>
                <w:lang w:val="ru-RU"/>
              </w:rPr>
            </w:pPr>
            <w:r w:rsidRPr="00C850A2">
              <w:rPr>
                <w:rFonts w:asciiTheme="minorHAnsi" w:hAnsiTheme="minorHAnsi" w:cstheme="minorHAnsi"/>
                <w:b/>
                <w:sz w:val="24"/>
                <w:szCs w:val="24"/>
                <w:lang w:val="ru-RU"/>
              </w:rPr>
              <w:t>Местоположение скважины и адрес скважины</w:t>
            </w:r>
          </w:p>
        </w:tc>
        <w:tc>
          <w:tcPr>
            <w:tcW w:w="1417" w:type="dxa"/>
            <w:shd w:val="clear" w:color="auto" w:fill="92D050"/>
            <w:vAlign w:val="center"/>
          </w:tcPr>
          <w:p w:rsidR="00E94E60" w:rsidRPr="00C850A2" w:rsidRDefault="00E94E60" w:rsidP="00E94E60">
            <w:pPr>
              <w:tabs>
                <w:tab w:val="left" w:pos="2661"/>
              </w:tabs>
              <w:jc w:val="center"/>
              <w:rPr>
                <w:rFonts w:asciiTheme="minorHAnsi" w:hAnsiTheme="minorHAnsi" w:cstheme="minorHAnsi"/>
                <w:b/>
              </w:rPr>
            </w:pPr>
            <w:r w:rsidRPr="00C850A2">
              <w:rPr>
                <w:rFonts w:asciiTheme="minorHAnsi" w:hAnsiTheme="minorHAnsi" w:cstheme="minorHAnsi"/>
                <w:b/>
              </w:rPr>
              <w:t>№ скважиныпопаспорту</w:t>
            </w:r>
          </w:p>
        </w:tc>
        <w:tc>
          <w:tcPr>
            <w:tcW w:w="993" w:type="dxa"/>
            <w:shd w:val="clear" w:color="auto" w:fill="92D050"/>
            <w:vAlign w:val="center"/>
          </w:tcPr>
          <w:p w:rsidR="00E94E60" w:rsidRPr="00C850A2" w:rsidRDefault="00E94E60" w:rsidP="00E94E60">
            <w:pPr>
              <w:widowControl/>
              <w:jc w:val="center"/>
              <w:rPr>
                <w:rFonts w:asciiTheme="minorHAnsi" w:hAnsiTheme="minorHAnsi"/>
                <w:b/>
                <w:lang w:val="ru-RU" w:eastAsia="ru-RU"/>
              </w:rPr>
            </w:pPr>
            <w:r w:rsidRPr="00C850A2">
              <w:rPr>
                <w:rFonts w:asciiTheme="minorHAnsi" w:hAnsiTheme="minorHAnsi"/>
                <w:b/>
                <w:lang w:val="ru-RU" w:eastAsia="ru-RU"/>
              </w:rPr>
              <w:t>Год</w:t>
            </w:r>
          </w:p>
          <w:p w:rsidR="00E94E60" w:rsidRPr="00C850A2" w:rsidRDefault="00E94E60" w:rsidP="00E94E60">
            <w:pPr>
              <w:widowControl/>
              <w:jc w:val="center"/>
              <w:rPr>
                <w:rFonts w:asciiTheme="minorHAnsi" w:hAnsiTheme="minorHAnsi"/>
                <w:b/>
                <w:lang w:val="ru-RU" w:eastAsia="ru-RU"/>
              </w:rPr>
            </w:pPr>
            <w:r w:rsidRPr="00C850A2">
              <w:rPr>
                <w:rFonts w:asciiTheme="minorHAnsi" w:hAnsiTheme="minorHAnsi"/>
                <w:b/>
                <w:lang w:val="ru-RU" w:eastAsia="ru-RU"/>
              </w:rPr>
              <w:t>ввода в</w:t>
            </w:r>
          </w:p>
          <w:p w:rsidR="00E94E60" w:rsidRPr="00C850A2" w:rsidRDefault="00E94E60" w:rsidP="00E94E60">
            <w:pPr>
              <w:widowControl/>
              <w:jc w:val="center"/>
              <w:rPr>
                <w:rFonts w:asciiTheme="minorHAnsi" w:hAnsiTheme="minorHAnsi"/>
                <w:b/>
                <w:lang w:val="ru-RU" w:eastAsia="ru-RU"/>
              </w:rPr>
            </w:pPr>
            <w:r w:rsidRPr="00C850A2">
              <w:rPr>
                <w:rFonts w:asciiTheme="minorHAnsi" w:hAnsiTheme="minorHAnsi"/>
                <w:b/>
                <w:lang w:val="ru-RU" w:eastAsia="ru-RU"/>
              </w:rPr>
              <w:t>экспл.</w:t>
            </w:r>
          </w:p>
        </w:tc>
        <w:tc>
          <w:tcPr>
            <w:tcW w:w="1701" w:type="dxa"/>
            <w:shd w:val="clear" w:color="auto" w:fill="92D050"/>
            <w:vAlign w:val="center"/>
          </w:tcPr>
          <w:p w:rsidR="00E94E60" w:rsidRPr="00C850A2" w:rsidRDefault="00E94E60" w:rsidP="00E94E60">
            <w:pPr>
              <w:widowControl/>
              <w:jc w:val="center"/>
              <w:rPr>
                <w:rFonts w:asciiTheme="minorHAnsi" w:hAnsiTheme="minorHAnsi"/>
                <w:b/>
                <w:lang w:val="ru-RU" w:eastAsia="ru-RU"/>
              </w:rPr>
            </w:pPr>
            <w:r w:rsidRPr="00C850A2">
              <w:rPr>
                <w:rFonts w:asciiTheme="minorHAnsi" w:hAnsiTheme="minorHAnsi"/>
                <w:b/>
                <w:lang w:val="ru-RU" w:eastAsia="ru-RU"/>
              </w:rPr>
              <w:t xml:space="preserve">Марка </w:t>
            </w:r>
          </w:p>
          <w:p w:rsidR="00E94E60" w:rsidRPr="00C850A2" w:rsidRDefault="00E94E60" w:rsidP="00E94E60">
            <w:pPr>
              <w:widowControl/>
              <w:jc w:val="center"/>
              <w:rPr>
                <w:rFonts w:asciiTheme="minorHAnsi" w:hAnsiTheme="minorHAnsi"/>
                <w:b/>
                <w:lang w:val="ru-RU" w:eastAsia="ru-RU"/>
              </w:rPr>
            </w:pPr>
            <w:r w:rsidRPr="00C850A2">
              <w:rPr>
                <w:rFonts w:asciiTheme="minorHAnsi" w:hAnsiTheme="minorHAnsi"/>
                <w:b/>
                <w:lang w:val="ru-RU" w:eastAsia="ru-RU"/>
              </w:rPr>
              <w:t>насоса</w:t>
            </w:r>
          </w:p>
        </w:tc>
        <w:tc>
          <w:tcPr>
            <w:tcW w:w="850" w:type="dxa"/>
            <w:shd w:val="clear" w:color="auto" w:fill="92D050"/>
            <w:vAlign w:val="center"/>
          </w:tcPr>
          <w:p w:rsidR="00E94E60" w:rsidRPr="00C850A2" w:rsidRDefault="00E94E60" w:rsidP="002F3F9D">
            <w:pPr>
              <w:widowControl/>
              <w:ind w:left="-108" w:right="-108"/>
              <w:jc w:val="center"/>
              <w:rPr>
                <w:rFonts w:asciiTheme="minorHAnsi" w:hAnsiTheme="minorHAnsi"/>
                <w:b/>
                <w:lang w:val="ru-RU" w:eastAsia="ru-RU"/>
              </w:rPr>
            </w:pPr>
            <w:r w:rsidRPr="00C850A2">
              <w:rPr>
                <w:rFonts w:asciiTheme="minorHAnsi" w:hAnsiTheme="minorHAnsi"/>
                <w:b/>
                <w:lang w:val="ru-RU" w:eastAsia="ru-RU"/>
              </w:rPr>
              <w:t>Подача,</w:t>
            </w:r>
          </w:p>
          <w:p w:rsidR="00E94E60" w:rsidRPr="00C850A2" w:rsidRDefault="00E94E60" w:rsidP="002F3F9D">
            <w:pPr>
              <w:widowControl/>
              <w:ind w:left="-108" w:right="-108"/>
              <w:jc w:val="center"/>
              <w:rPr>
                <w:rFonts w:asciiTheme="minorHAnsi" w:hAnsiTheme="minorHAnsi"/>
                <w:b/>
                <w:lang w:val="ru-RU" w:eastAsia="ru-RU"/>
              </w:rPr>
            </w:pPr>
            <w:r w:rsidRPr="00C850A2">
              <w:rPr>
                <w:rFonts w:asciiTheme="minorHAnsi" w:hAnsiTheme="minorHAnsi"/>
                <w:b/>
                <w:lang w:val="ru-RU" w:eastAsia="ru-RU"/>
              </w:rPr>
              <w:t>м</w:t>
            </w:r>
            <w:r w:rsidRPr="00C850A2">
              <w:rPr>
                <w:rFonts w:asciiTheme="minorHAnsi" w:hAnsiTheme="minorHAnsi"/>
                <w:b/>
                <w:vertAlign w:val="superscript"/>
                <w:lang w:val="ru-RU" w:eastAsia="ru-RU"/>
              </w:rPr>
              <w:t>3</w:t>
            </w:r>
            <w:r w:rsidRPr="00C850A2">
              <w:rPr>
                <w:rFonts w:asciiTheme="minorHAnsi" w:hAnsiTheme="minorHAnsi"/>
                <w:b/>
                <w:lang w:val="ru-RU" w:eastAsia="ru-RU"/>
              </w:rPr>
              <w:t>/ч</w:t>
            </w:r>
          </w:p>
        </w:tc>
        <w:tc>
          <w:tcPr>
            <w:tcW w:w="851" w:type="dxa"/>
            <w:shd w:val="clear" w:color="auto" w:fill="92D050"/>
            <w:vAlign w:val="center"/>
          </w:tcPr>
          <w:p w:rsidR="00E94E60" w:rsidRPr="00C850A2" w:rsidRDefault="00E94E60" w:rsidP="00E94E60">
            <w:pPr>
              <w:widowControl/>
              <w:ind w:left="-108" w:right="-108"/>
              <w:jc w:val="center"/>
              <w:rPr>
                <w:rFonts w:asciiTheme="minorHAnsi" w:hAnsiTheme="minorHAnsi"/>
                <w:b/>
                <w:lang w:val="ru-RU" w:eastAsia="ru-RU"/>
              </w:rPr>
            </w:pPr>
            <w:r w:rsidRPr="00C850A2">
              <w:rPr>
                <w:rFonts w:asciiTheme="minorHAnsi" w:hAnsiTheme="minorHAnsi"/>
                <w:b/>
                <w:lang w:val="ru-RU" w:eastAsia="ru-RU"/>
              </w:rPr>
              <w:t xml:space="preserve">Напор, </w:t>
            </w:r>
          </w:p>
          <w:p w:rsidR="00E94E60" w:rsidRPr="00C850A2" w:rsidRDefault="00E94E60" w:rsidP="00E94E60">
            <w:pPr>
              <w:widowControl/>
              <w:ind w:left="-108" w:right="-108"/>
              <w:jc w:val="center"/>
              <w:rPr>
                <w:rFonts w:asciiTheme="minorHAnsi" w:hAnsiTheme="minorHAnsi"/>
                <w:b/>
                <w:lang w:val="ru-RU" w:eastAsia="ru-RU"/>
              </w:rPr>
            </w:pPr>
            <w:r w:rsidRPr="00C850A2">
              <w:rPr>
                <w:rFonts w:asciiTheme="minorHAnsi" w:hAnsiTheme="minorHAnsi"/>
                <w:b/>
                <w:lang w:val="ru-RU" w:eastAsia="ru-RU"/>
              </w:rPr>
              <w:t>м</w:t>
            </w:r>
          </w:p>
        </w:tc>
        <w:tc>
          <w:tcPr>
            <w:tcW w:w="1134" w:type="dxa"/>
            <w:shd w:val="clear" w:color="auto" w:fill="92D050"/>
            <w:vAlign w:val="center"/>
          </w:tcPr>
          <w:p w:rsidR="00E94E60" w:rsidRPr="00C850A2" w:rsidRDefault="00E94E60" w:rsidP="00E94E60">
            <w:pPr>
              <w:widowControl/>
              <w:ind w:left="-108" w:right="-108"/>
              <w:jc w:val="center"/>
              <w:rPr>
                <w:rFonts w:asciiTheme="minorHAnsi" w:hAnsiTheme="minorHAnsi"/>
                <w:b/>
                <w:lang w:val="ru-RU" w:eastAsia="ru-RU"/>
              </w:rPr>
            </w:pPr>
            <w:r w:rsidRPr="00C850A2">
              <w:rPr>
                <w:rFonts w:asciiTheme="minorHAnsi" w:hAnsiTheme="minorHAnsi"/>
                <w:b/>
                <w:lang w:val="ru-RU" w:eastAsia="ru-RU"/>
              </w:rPr>
              <w:t>Мощность двигателя, кВт</w:t>
            </w:r>
          </w:p>
        </w:tc>
        <w:tc>
          <w:tcPr>
            <w:tcW w:w="1167" w:type="dxa"/>
            <w:shd w:val="clear" w:color="auto" w:fill="92D050"/>
            <w:vAlign w:val="center"/>
          </w:tcPr>
          <w:p w:rsidR="00E94E60" w:rsidRPr="00C850A2" w:rsidRDefault="00E94E60" w:rsidP="00C850A2">
            <w:pPr>
              <w:widowControl/>
              <w:ind w:left="-108"/>
              <w:jc w:val="center"/>
              <w:rPr>
                <w:rFonts w:asciiTheme="minorHAnsi" w:hAnsiTheme="minorHAnsi"/>
                <w:b/>
                <w:sz w:val="20"/>
                <w:szCs w:val="20"/>
                <w:lang w:val="ru-RU" w:eastAsia="ru-RU"/>
              </w:rPr>
            </w:pPr>
            <w:r w:rsidRPr="00C850A2">
              <w:rPr>
                <w:rFonts w:asciiTheme="minorHAnsi" w:hAnsiTheme="minorHAnsi"/>
                <w:b/>
                <w:sz w:val="20"/>
                <w:szCs w:val="20"/>
                <w:lang w:val="ru-RU" w:eastAsia="ru-RU"/>
              </w:rPr>
              <w:t>Наличие частотно-регул.</w:t>
            </w:r>
          </w:p>
          <w:p w:rsidR="00E94E60" w:rsidRPr="00C850A2" w:rsidRDefault="00E94E60" w:rsidP="00C850A2">
            <w:pPr>
              <w:widowControl/>
              <w:ind w:left="-108"/>
              <w:jc w:val="center"/>
              <w:rPr>
                <w:rFonts w:asciiTheme="minorHAnsi" w:hAnsiTheme="minorHAnsi"/>
                <w:b/>
                <w:sz w:val="20"/>
                <w:szCs w:val="20"/>
                <w:lang w:val="ru-RU" w:eastAsia="ru-RU"/>
              </w:rPr>
            </w:pPr>
            <w:r w:rsidRPr="00C850A2">
              <w:rPr>
                <w:rFonts w:asciiTheme="minorHAnsi" w:hAnsiTheme="minorHAnsi"/>
                <w:b/>
                <w:sz w:val="20"/>
                <w:szCs w:val="20"/>
                <w:lang w:val="ru-RU" w:eastAsia="ru-RU"/>
              </w:rPr>
              <w:t>привода, марка</w:t>
            </w:r>
          </w:p>
        </w:tc>
      </w:tr>
      <w:tr w:rsidR="006D1223" w:rsidRPr="00C850A2" w:rsidTr="00593016">
        <w:trPr>
          <w:trHeight w:val="454"/>
        </w:trPr>
        <w:tc>
          <w:tcPr>
            <w:tcW w:w="534" w:type="dxa"/>
            <w:vAlign w:val="center"/>
          </w:tcPr>
          <w:p w:rsidR="006D1223" w:rsidRPr="00C850A2" w:rsidRDefault="006D1223" w:rsidP="006D1223">
            <w:pPr>
              <w:tabs>
                <w:tab w:val="left" w:pos="2661"/>
              </w:tabs>
              <w:jc w:val="center"/>
              <w:rPr>
                <w:rFonts w:asciiTheme="minorHAnsi" w:hAnsiTheme="minorHAnsi" w:cstheme="minorHAnsi"/>
                <w:sz w:val="24"/>
                <w:szCs w:val="24"/>
                <w:lang w:val="ru-RU"/>
              </w:rPr>
            </w:pPr>
            <w:r w:rsidRPr="00C850A2">
              <w:rPr>
                <w:rFonts w:asciiTheme="minorHAnsi" w:hAnsiTheme="minorHAnsi" w:cstheme="minorHAnsi"/>
                <w:sz w:val="24"/>
                <w:szCs w:val="24"/>
                <w:lang w:val="ru-RU"/>
              </w:rPr>
              <w:t>1</w:t>
            </w:r>
          </w:p>
        </w:tc>
        <w:tc>
          <w:tcPr>
            <w:tcW w:w="2126" w:type="dxa"/>
            <w:vAlign w:val="center"/>
          </w:tcPr>
          <w:p w:rsidR="006D1223" w:rsidRPr="00C850A2" w:rsidRDefault="006D1223" w:rsidP="006D1223">
            <w:pPr>
              <w:rPr>
                <w:rFonts w:ascii="Calibri" w:hAnsi="Calibri" w:cs="Calibri"/>
                <w:sz w:val="24"/>
                <w:szCs w:val="24"/>
              </w:rPr>
            </w:pPr>
            <w:r w:rsidRPr="00C850A2">
              <w:rPr>
                <w:rFonts w:ascii="Calibri" w:hAnsi="Calibri" w:cs="Calibri"/>
                <w:sz w:val="24"/>
                <w:szCs w:val="24"/>
              </w:rPr>
              <w:t>д.Аленино</w:t>
            </w:r>
          </w:p>
        </w:tc>
        <w:tc>
          <w:tcPr>
            <w:tcW w:w="1417" w:type="dxa"/>
            <w:vAlign w:val="center"/>
          </w:tcPr>
          <w:p w:rsidR="006D1223" w:rsidRPr="00C850A2" w:rsidRDefault="006D1223" w:rsidP="006D1223">
            <w:pPr>
              <w:tabs>
                <w:tab w:val="left" w:pos="2661"/>
              </w:tabs>
              <w:ind w:left="-14" w:right="-78"/>
              <w:jc w:val="center"/>
              <w:rPr>
                <w:rFonts w:ascii="Calibri" w:hAnsi="Calibri" w:cs="Calibri"/>
                <w:sz w:val="24"/>
                <w:szCs w:val="24"/>
                <w:lang w:val="ru-RU"/>
              </w:rPr>
            </w:pPr>
            <w:r w:rsidRPr="00C850A2">
              <w:rPr>
                <w:rFonts w:ascii="Calibri" w:hAnsi="Calibri" w:cs="Calibri"/>
                <w:sz w:val="24"/>
                <w:szCs w:val="24"/>
                <w:lang w:val="ru-RU"/>
              </w:rPr>
              <w:t>№3881/160</w:t>
            </w:r>
          </w:p>
        </w:tc>
        <w:tc>
          <w:tcPr>
            <w:tcW w:w="993" w:type="dxa"/>
            <w:vAlign w:val="center"/>
          </w:tcPr>
          <w:p w:rsidR="006D1223" w:rsidRPr="00C850A2" w:rsidRDefault="006D1223" w:rsidP="006D1223">
            <w:pPr>
              <w:tabs>
                <w:tab w:val="left" w:pos="2661"/>
              </w:tabs>
              <w:spacing w:line="276" w:lineRule="auto"/>
              <w:jc w:val="center"/>
              <w:rPr>
                <w:rFonts w:asciiTheme="minorHAnsi" w:hAnsiTheme="minorHAnsi" w:cstheme="minorHAnsi"/>
                <w:sz w:val="24"/>
                <w:szCs w:val="24"/>
                <w:highlight w:val="yellow"/>
                <w:lang w:val="ru-RU"/>
              </w:rPr>
            </w:pPr>
            <w:r w:rsidRPr="00C850A2">
              <w:rPr>
                <w:rFonts w:asciiTheme="minorHAnsi" w:hAnsiTheme="minorHAnsi" w:cstheme="minorHAnsi"/>
                <w:sz w:val="24"/>
                <w:szCs w:val="24"/>
                <w:lang w:val="ru-RU"/>
              </w:rPr>
              <w:t>1990</w:t>
            </w:r>
          </w:p>
        </w:tc>
        <w:tc>
          <w:tcPr>
            <w:tcW w:w="1701" w:type="dxa"/>
            <w:vAlign w:val="center"/>
          </w:tcPr>
          <w:p w:rsidR="006D1223" w:rsidRPr="00C850A2" w:rsidRDefault="006D1223" w:rsidP="006D1223">
            <w:pPr>
              <w:tabs>
                <w:tab w:val="left" w:pos="2661"/>
              </w:tabs>
              <w:jc w:val="center"/>
              <w:rPr>
                <w:rFonts w:asciiTheme="minorHAnsi" w:hAnsiTheme="minorHAnsi" w:cstheme="minorHAnsi"/>
                <w:sz w:val="24"/>
                <w:szCs w:val="24"/>
                <w:highlight w:val="yellow"/>
                <w:lang w:val="ru-RU"/>
              </w:rPr>
            </w:pPr>
            <w:r w:rsidRPr="00C850A2">
              <w:rPr>
                <w:rFonts w:ascii="Calibri" w:hAnsi="Calibri" w:cs="Calibri"/>
                <w:sz w:val="24"/>
                <w:szCs w:val="24"/>
                <w:lang w:val="ru-RU"/>
              </w:rPr>
              <w:t>ЭЦВ 6-16-110</w:t>
            </w:r>
          </w:p>
        </w:tc>
        <w:tc>
          <w:tcPr>
            <w:tcW w:w="850" w:type="dxa"/>
            <w:vAlign w:val="center"/>
          </w:tcPr>
          <w:p w:rsidR="006D1223" w:rsidRPr="00C850A2" w:rsidRDefault="006D1223" w:rsidP="002F3F9D">
            <w:pPr>
              <w:tabs>
                <w:tab w:val="left" w:pos="2661"/>
              </w:tabs>
              <w:jc w:val="center"/>
              <w:rPr>
                <w:rFonts w:asciiTheme="minorHAnsi" w:hAnsiTheme="minorHAnsi" w:cstheme="minorHAnsi"/>
                <w:sz w:val="24"/>
                <w:szCs w:val="24"/>
                <w:lang w:val="ru-RU"/>
              </w:rPr>
            </w:pPr>
            <w:r w:rsidRPr="00C850A2">
              <w:rPr>
                <w:rFonts w:asciiTheme="minorHAnsi" w:hAnsiTheme="minorHAnsi" w:cstheme="minorHAnsi"/>
                <w:sz w:val="24"/>
                <w:szCs w:val="24"/>
                <w:lang w:val="ru-RU"/>
              </w:rPr>
              <w:t>16,0</w:t>
            </w:r>
          </w:p>
        </w:tc>
        <w:tc>
          <w:tcPr>
            <w:tcW w:w="851" w:type="dxa"/>
            <w:vAlign w:val="center"/>
          </w:tcPr>
          <w:p w:rsidR="006D1223" w:rsidRPr="00C850A2" w:rsidRDefault="006D1223" w:rsidP="002F3F9D">
            <w:pPr>
              <w:tabs>
                <w:tab w:val="left" w:pos="2661"/>
              </w:tabs>
              <w:jc w:val="center"/>
              <w:rPr>
                <w:rFonts w:asciiTheme="minorHAnsi" w:hAnsiTheme="minorHAnsi" w:cstheme="minorHAnsi"/>
                <w:sz w:val="24"/>
                <w:szCs w:val="24"/>
                <w:lang w:val="ru-RU"/>
              </w:rPr>
            </w:pPr>
            <w:r w:rsidRPr="00C850A2">
              <w:rPr>
                <w:rFonts w:asciiTheme="minorHAnsi" w:hAnsiTheme="minorHAnsi" w:cstheme="minorHAnsi"/>
                <w:sz w:val="24"/>
                <w:szCs w:val="24"/>
                <w:lang w:val="ru-RU"/>
              </w:rPr>
              <w:t>110,0</w:t>
            </w:r>
          </w:p>
        </w:tc>
        <w:tc>
          <w:tcPr>
            <w:tcW w:w="1134" w:type="dxa"/>
            <w:vAlign w:val="center"/>
          </w:tcPr>
          <w:p w:rsidR="006D1223" w:rsidRPr="00C850A2" w:rsidRDefault="006D1223" w:rsidP="00E94E60">
            <w:pPr>
              <w:tabs>
                <w:tab w:val="left" w:pos="2661"/>
              </w:tabs>
              <w:ind w:left="-108" w:right="-108"/>
              <w:jc w:val="center"/>
              <w:rPr>
                <w:rFonts w:asciiTheme="minorHAnsi" w:hAnsiTheme="minorHAnsi" w:cstheme="minorHAnsi"/>
                <w:sz w:val="24"/>
                <w:szCs w:val="24"/>
                <w:lang w:val="ru-RU"/>
              </w:rPr>
            </w:pPr>
            <w:r w:rsidRPr="00C850A2">
              <w:rPr>
                <w:rFonts w:asciiTheme="minorHAnsi" w:hAnsiTheme="minorHAnsi" w:cstheme="minorHAnsi"/>
                <w:sz w:val="24"/>
                <w:szCs w:val="24"/>
                <w:lang w:val="ru-RU"/>
              </w:rPr>
              <w:t>7,5</w:t>
            </w:r>
          </w:p>
        </w:tc>
        <w:tc>
          <w:tcPr>
            <w:tcW w:w="1167" w:type="dxa"/>
            <w:vAlign w:val="center"/>
          </w:tcPr>
          <w:p w:rsidR="006D1223" w:rsidRPr="00C850A2" w:rsidRDefault="006D1223" w:rsidP="00C850A2">
            <w:pPr>
              <w:tabs>
                <w:tab w:val="left" w:pos="2661"/>
              </w:tabs>
              <w:ind w:left="-108" w:right="-108"/>
              <w:jc w:val="center"/>
              <w:rPr>
                <w:rFonts w:asciiTheme="minorHAnsi" w:hAnsiTheme="minorHAnsi" w:cstheme="minorHAnsi"/>
                <w:sz w:val="24"/>
                <w:szCs w:val="24"/>
                <w:lang w:val="ru-RU"/>
              </w:rPr>
            </w:pPr>
            <w:r w:rsidRPr="00C850A2">
              <w:rPr>
                <w:rFonts w:asciiTheme="minorHAnsi" w:hAnsiTheme="minorHAnsi" w:cstheme="minorHAnsi"/>
                <w:sz w:val="24"/>
                <w:szCs w:val="24"/>
                <w:lang w:val="ru-RU"/>
              </w:rPr>
              <w:t>нет</w:t>
            </w:r>
          </w:p>
        </w:tc>
      </w:tr>
      <w:tr w:rsidR="006D1223" w:rsidRPr="00C850A2" w:rsidTr="00593016">
        <w:trPr>
          <w:trHeight w:val="454"/>
        </w:trPr>
        <w:tc>
          <w:tcPr>
            <w:tcW w:w="534" w:type="dxa"/>
            <w:vAlign w:val="center"/>
          </w:tcPr>
          <w:p w:rsidR="006D1223" w:rsidRPr="00C850A2" w:rsidRDefault="006D1223" w:rsidP="006D1223">
            <w:pPr>
              <w:tabs>
                <w:tab w:val="left" w:pos="2661"/>
              </w:tabs>
              <w:jc w:val="center"/>
              <w:rPr>
                <w:rFonts w:asciiTheme="minorHAnsi" w:hAnsiTheme="minorHAnsi" w:cstheme="minorHAnsi"/>
                <w:sz w:val="24"/>
                <w:szCs w:val="24"/>
                <w:lang w:val="ru-RU"/>
              </w:rPr>
            </w:pPr>
            <w:r w:rsidRPr="00C850A2">
              <w:rPr>
                <w:rFonts w:asciiTheme="minorHAnsi" w:hAnsiTheme="minorHAnsi" w:cstheme="minorHAnsi"/>
                <w:sz w:val="24"/>
                <w:szCs w:val="24"/>
                <w:lang w:val="ru-RU"/>
              </w:rPr>
              <w:t>2</w:t>
            </w:r>
          </w:p>
        </w:tc>
        <w:tc>
          <w:tcPr>
            <w:tcW w:w="2126" w:type="dxa"/>
            <w:vAlign w:val="center"/>
          </w:tcPr>
          <w:p w:rsidR="006D1223" w:rsidRPr="00C850A2" w:rsidRDefault="006D1223" w:rsidP="006D1223">
            <w:pPr>
              <w:rPr>
                <w:rFonts w:ascii="Calibri" w:hAnsi="Calibri" w:cs="Calibri"/>
                <w:sz w:val="24"/>
                <w:szCs w:val="24"/>
                <w:lang w:val="ru-RU"/>
              </w:rPr>
            </w:pPr>
            <w:r w:rsidRPr="00C850A2">
              <w:rPr>
                <w:rFonts w:ascii="Calibri" w:hAnsi="Calibri" w:cs="Calibri"/>
                <w:sz w:val="24"/>
                <w:szCs w:val="24"/>
                <w:lang w:val="ru-RU"/>
              </w:rPr>
              <w:t>п.Кашино, западнее деревни в 2 км</w:t>
            </w:r>
          </w:p>
        </w:tc>
        <w:tc>
          <w:tcPr>
            <w:tcW w:w="1417" w:type="dxa"/>
            <w:vAlign w:val="center"/>
          </w:tcPr>
          <w:p w:rsidR="006D1223" w:rsidRPr="00C850A2" w:rsidRDefault="000E2BD0" w:rsidP="006D1223">
            <w:pPr>
              <w:tabs>
                <w:tab w:val="left" w:pos="2661"/>
              </w:tabs>
              <w:jc w:val="center"/>
              <w:rPr>
                <w:rFonts w:asciiTheme="minorHAnsi" w:hAnsiTheme="minorHAnsi" w:cstheme="minorHAnsi"/>
                <w:sz w:val="24"/>
                <w:szCs w:val="24"/>
                <w:highlight w:val="yellow"/>
                <w:lang w:val="ru-RU"/>
              </w:rPr>
            </w:pPr>
            <w:r w:rsidRPr="00C850A2">
              <w:rPr>
                <w:rFonts w:ascii="Calibri" w:hAnsi="Calibri" w:cs="Calibri"/>
                <w:sz w:val="24"/>
                <w:szCs w:val="24"/>
                <w:lang w:val="ru-RU"/>
              </w:rPr>
              <w:t>б/н</w:t>
            </w:r>
          </w:p>
        </w:tc>
        <w:tc>
          <w:tcPr>
            <w:tcW w:w="993" w:type="dxa"/>
            <w:vAlign w:val="center"/>
          </w:tcPr>
          <w:p w:rsidR="006D1223" w:rsidRPr="00C850A2" w:rsidRDefault="006D1223" w:rsidP="006D1223">
            <w:pPr>
              <w:tabs>
                <w:tab w:val="left" w:pos="2661"/>
              </w:tabs>
              <w:spacing w:line="276" w:lineRule="auto"/>
              <w:jc w:val="center"/>
              <w:rPr>
                <w:rFonts w:asciiTheme="minorHAnsi" w:hAnsiTheme="minorHAnsi" w:cstheme="minorHAnsi"/>
                <w:sz w:val="24"/>
                <w:szCs w:val="24"/>
                <w:highlight w:val="yellow"/>
                <w:lang w:val="ru-RU"/>
              </w:rPr>
            </w:pPr>
            <w:r w:rsidRPr="00C850A2">
              <w:rPr>
                <w:rFonts w:asciiTheme="minorHAnsi" w:hAnsiTheme="minorHAnsi" w:cstheme="minorHAnsi"/>
                <w:sz w:val="24"/>
                <w:szCs w:val="24"/>
                <w:lang w:val="ru-RU"/>
              </w:rPr>
              <w:t>1953</w:t>
            </w:r>
          </w:p>
        </w:tc>
        <w:tc>
          <w:tcPr>
            <w:tcW w:w="1701" w:type="dxa"/>
            <w:vAlign w:val="center"/>
          </w:tcPr>
          <w:p w:rsidR="006D1223" w:rsidRPr="00C850A2" w:rsidRDefault="006D1223" w:rsidP="006D1223">
            <w:pPr>
              <w:tabs>
                <w:tab w:val="left" w:pos="2661"/>
              </w:tabs>
              <w:jc w:val="center"/>
              <w:rPr>
                <w:rFonts w:asciiTheme="minorHAnsi" w:hAnsiTheme="minorHAnsi" w:cstheme="minorHAnsi"/>
                <w:sz w:val="24"/>
                <w:szCs w:val="24"/>
                <w:highlight w:val="yellow"/>
                <w:lang w:val="ru-RU"/>
              </w:rPr>
            </w:pPr>
            <w:r w:rsidRPr="00C850A2">
              <w:rPr>
                <w:rFonts w:ascii="Calibri" w:hAnsi="Calibri" w:cs="Calibri"/>
                <w:sz w:val="24"/>
                <w:szCs w:val="24"/>
                <w:lang w:val="ru-RU"/>
              </w:rPr>
              <w:t>ЭВЦ 6-16-110</w:t>
            </w:r>
          </w:p>
        </w:tc>
        <w:tc>
          <w:tcPr>
            <w:tcW w:w="850" w:type="dxa"/>
            <w:vAlign w:val="center"/>
          </w:tcPr>
          <w:p w:rsidR="006D1223" w:rsidRPr="00C850A2" w:rsidRDefault="006D1223" w:rsidP="002F3F9D">
            <w:pPr>
              <w:tabs>
                <w:tab w:val="left" w:pos="2661"/>
              </w:tabs>
              <w:jc w:val="center"/>
              <w:rPr>
                <w:rFonts w:asciiTheme="minorHAnsi" w:hAnsiTheme="minorHAnsi" w:cstheme="minorHAnsi"/>
                <w:sz w:val="24"/>
                <w:szCs w:val="24"/>
                <w:lang w:val="ru-RU"/>
              </w:rPr>
            </w:pPr>
            <w:r w:rsidRPr="00C850A2">
              <w:rPr>
                <w:rFonts w:asciiTheme="minorHAnsi" w:hAnsiTheme="minorHAnsi" w:cstheme="minorHAnsi"/>
                <w:sz w:val="24"/>
                <w:szCs w:val="24"/>
                <w:lang w:val="ru-RU"/>
              </w:rPr>
              <w:t>16,0</w:t>
            </w:r>
          </w:p>
        </w:tc>
        <w:tc>
          <w:tcPr>
            <w:tcW w:w="851" w:type="dxa"/>
            <w:vAlign w:val="center"/>
          </w:tcPr>
          <w:p w:rsidR="006D1223" w:rsidRPr="00C850A2" w:rsidRDefault="006D1223" w:rsidP="006D1223">
            <w:pPr>
              <w:tabs>
                <w:tab w:val="left" w:pos="2661"/>
              </w:tabs>
              <w:jc w:val="center"/>
              <w:rPr>
                <w:rFonts w:asciiTheme="minorHAnsi" w:hAnsiTheme="minorHAnsi" w:cstheme="minorHAnsi"/>
                <w:sz w:val="24"/>
                <w:szCs w:val="24"/>
                <w:lang w:val="ru-RU"/>
              </w:rPr>
            </w:pPr>
            <w:r w:rsidRPr="00C850A2">
              <w:rPr>
                <w:rFonts w:asciiTheme="minorHAnsi" w:hAnsiTheme="minorHAnsi" w:cstheme="minorHAnsi"/>
                <w:sz w:val="24"/>
                <w:szCs w:val="24"/>
                <w:lang w:val="ru-RU"/>
              </w:rPr>
              <w:t>110,0</w:t>
            </w:r>
          </w:p>
        </w:tc>
        <w:tc>
          <w:tcPr>
            <w:tcW w:w="1134" w:type="dxa"/>
            <w:vAlign w:val="center"/>
          </w:tcPr>
          <w:p w:rsidR="006D1223" w:rsidRPr="00C850A2" w:rsidRDefault="006D1223" w:rsidP="00E94E60">
            <w:pPr>
              <w:tabs>
                <w:tab w:val="left" w:pos="2661"/>
              </w:tabs>
              <w:ind w:left="-108" w:right="-108"/>
              <w:jc w:val="center"/>
              <w:rPr>
                <w:rFonts w:asciiTheme="minorHAnsi" w:hAnsiTheme="minorHAnsi" w:cstheme="minorHAnsi"/>
                <w:sz w:val="24"/>
                <w:szCs w:val="24"/>
                <w:lang w:val="ru-RU"/>
              </w:rPr>
            </w:pPr>
            <w:r w:rsidRPr="00C850A2">
              <w:rPr>
                <w:rFonts w:asciiTheme="minorHAnsi" w:hAnsiTheme="minorHAnsi" w:cstheme="minorHAnsi"/>
                <w:sz w:val="24"/>
                <w:szCs w:val="24"/>
                <w:lang w:val="ru-RU"/>
              </w:rPr>
              <w:t>7,5</w:t>
            </w:r>
          </w:p>
        </w:tc>
        <w:tc>
          <w:tcPr>
            <w:tcW w:w="1167" w:type="dxa"/>
            <w:vAlign w:val="center"/>
          </w:tcPr>
          <w:p w:rsidR="006D1223" w:rsidRPr="00C850A2" w:rsidRDefault="006D1223" w:rsidP="00C850A2">
            <w:pPr>
              <w:tabs>
                <w:tab w:val="left" w:pos="2661"/>
              </w:tabs>
              <w:ind w:left="-108" w:right="-108"/>
              <w:jc w:val="center"/>
              <w:rPr>
                <w:rFonts w:asciiTheme="minorHAnsi" w:hAnsiTheme="minorHAnsi" w:cstheme="minorHAnsi"/>
                <w:sz w:val="24"/>
                <w:szCs w:val="24"/>
                <w:lang w:val="ru-RU"/>
              </w:rPr>
            </w:pPr>
            <w:r w:rsidRPr="00C850A2">
              <w:rPr>
                <w:rFonts w:asciiTheme="minorHAnsi" w:hAnsiTheme="minorHAnsi" w:cstheme="minorHAnsi"/>
                <w:sz w:val="24"/>
                <w:szCs w:val="24"/>
                <w:lang w:val="ru-RU"/>
              </w:rPr>
              <w:t>нет</w:t>
            </w:r>
          </w:p>
        </w:tc>
      </w:tr>
      <w:tr w:rsidR="006D1223" w:rsidRPr="00C850A2" w:rsidTr="002F3F9D">
        <w:trPr>
          <w:trHeight w:val="454"/>
        </w:trPr>
        <w:tc>
          <w:tcPr>
            <w:tcW w:w="534" w:type="dxa"/>
            <w:vAlign w:val="center"/>
          </w:tcPr>
          <w:p w:rsidR="006D1223" w:rsidRPr="00C850A2" w:rsidRDefault="006D1223" w:rsidP="006D1223">
            <w:pPr>
              <w:tabs>
                <w:tab w:val="left" w:pos="2661"/>
              </w:tabs>
              <w:jc w:val="center"/>
              <w:rPr>
                <w:rFonts w:asciiTheme="minorHAnsi" w:hAnsiTheme="minorHAnsi" w:cstheme="minorHAnsi"/>
                <w:sz w:val="24"/>
                <w:szCs w:val="24"/>
                <w:lang w:val="ru-RU"/>
              </w:rPr>
            </w:pPr>
            <w:r w:rsidRPr="00C850A2">
              <w:rPr>
                <w:rFonts w:asciiTheme="minorHAnsi" w:hAnsiTheme="minorHAnsi" w:cstheme="minorHAnsi"/>
                <w:sz w:val="24"/>
                <w:szCs w:val="24"/>
                <w:lang w:val="ru-RU"/>
              </w:rPr>
              <w:t>3</w:t>
            </w:r>
          </w:p>
        </w:tc>
        <w:tc>
          <w:tcPr>
            <w:tcW w:w="2126" w:type="dxa"/>
            <w:vAlign w:val="center"/>
          </w:tcPr>
          <w:p w:rsidR="006D1223" w:rsidRPr="00C850A2" w:rsidRDefault="006D1223" w:rsidP="006D1223">
            <w:pPr>
              <w:rPr>
                <w:rFonts w:ascii="Calibri" w:hAnsi="Calibri" w:cs="Calibri"/>
                <w:sz w:val="24"/>
                <w:szCs w:val="24"/>
                <w:lang w:val="ru-RU"/>
              </w:rPr>
            </w:pPr>
            <w:r w:rsidRPr="00C850A2">
              <w:rPr>
                <w:rFonts w:ascii="Calibri" w:hAnsi="Calibri" w:cs="Calibri"/>
                <w:sz w:val="24"/>
                <w:szCs w:val="24"/>
                <w:lang w:val="ru-RU"/>
              </w:rPr>
              <w:t>д. Песьяне,</w:t>
            </w:r>
          </w:p>
          <w:p w:rsidR="006D1223" w:rsidRPr="00C850A2" w:rsidRDefault="006D1223" w:rsidP="006D1223">
            <w:pPr>
              <w:rPr>
                <w:rFonts w:ascii="Calibri" w:hAnsi="Calibri" w:cs="Calibri"/>
                <w:sz w:val="24"/>
                <w:szCs w:val="24"/>
                <w:lang w:val="ru-RU"/>
              </w:rPr>
            </w:pPr>
            <w:r w:rsidRPr="00C850A2">
              <w:rPr>
                <w:rFonts w:ascii="Calibri" w:hAnsi="Calibri" w:cs="Calibri"/>
                <w:sz w:val="24"/>
                <w:szCs w:val="24"/>
                <w:lang w:val="ru-RU"/>
              </w:rPr>
              <w:t>ул.70 лет Октября,</w:t>
            </w:r>
          </w:p>
          <w:p w:rsidR="006D1223" w:rsidRPr="00C850A2" w:rsidRDefault="006D1223" w:rsidP="006D1223">
            <w:pPr>
              <w:rPr>
                <w:rFonts w:ascii="Calibri" w:hAnsi="Calibri" w:cs="Calibri"/>
                <w:sz w:val="24"/>
                <w:szCs w:val="24"/>
                <w:lang w:val="ru-RU"/>
              </w:rPr>
            </w:pPr>
            <w:r w:rsidRPr="00C850A2">
              <w:rPr>
                <w:rFonts w:ascii="Calibri" w:hAnsi="Calibri" w:cs="Calibri"/>
                <w:sz w:val="24"/>
                <w:szCs w:val="24"/>
                <w:lang w:val="ru-RU"/>
              </w:rPr>
              <w:t>д. 2/1.</w:t>
            </w:r>
          </w:p>
        </w:tc>
        <w:tc>
          <w:tcPr>
            <w:tcW w:w="1417" w:type="dxa"/>
            <w:vAlign w:val="center"/>
          </w:tcPr>
          <w:p w:rsidR="006D1223" w:rsidRPr="00C850A2" w:rsidRDefault="006D1223" w:rsidP="006D1223">
            <w:pPr>
              <w:tabs>
                <w:tab w:val="left" w:pos="2661"/>
              </w:tabs>
              <w:jc w:val="center"/>
              <w:rPr>
                <w:rFonts w:asciiTheme="minorHAnsi" w:hAnsiTheme="minorHAnsi" w:cstheme="minorHAnsi"/>
                <w:sz w:val="24"/>
                <w:szCs w:val="24"/>
                <w:highlight w:val="yellow"/>
                <w:lang w:val="ru-RU"/>
              </w:rPr>
            </w:pPr>
            <w:r w:rsidRPr="00C850A2">
              <w:rPr>
                <w:rFonts w:ascii="Calibri" w:hAnsi="Calibri" w:cs="Calibri"/>
                <w:sz w:val="24"/>
                <w:szCs w:val="24"/>
                <w:lang w:val="ru-RU"/>
              </w:rPr>
              <w:t>№3106/121</w:t>
            </w:r>
          </w:p>
        </w:tc>
        <w:tc>
          <w:tcPr>
            <w:tcW w:w="993" w:type="dxa"/>
            <w:vAlign w:val="center"/>
          </w:tcPr>
          <w:p w:rsidR="006D1223" w:rsidRPr="00C850A2" w:rsidRDefault="006D1223" w:rsidP="006D1223">
            <w:pPr>
              <w:tabs>
                <w:tab w:val="left" w:pos="2661"/>
              </w:tabs>
              <w:spacing w:line="276" w:lineRule="auto"/>
              <w:jc w:val="center"/>
              <w:rPr>
                <w:rFonts w:asciiTheme="minorHAnsi" w:hAnsiTheme="minorHAnsi" w:cstheme="minorHAnsi"/>
                <w:sz w:val="24"/>
                <w:szCs w:val="24"/>
                <w:highlight w:val="yellow"/>
                <w:lang w:val="ru-RU"/>
              </w:rPr>
            </w:pPr>
            <w:r w:rsidRPr="00C850A2">
              <w:rPr>
                <w:rFonts w:asciiTheme="minorHAnsi" w:hAnsiTheme="minorHAnsi" w:cstheme="minorHAnsi"/>
                <w:sz w:val="24"/>
                <w:szCs w:val="24"/>
                <w:lang w:val="ru-RU"/>
              </w:rPr>
              <w:t>1981</w:t>
            </w:r>
          </w:p>
        </w:tc>
        <w:tc>
          <w:tcPr>
            <w:tcW w:w="1701" w:type="dxa"/>
            <w:vAlign w:val="center"/>
          </w:tcPr>
          <w:p w:rsidR="006D1223" w:rsidRPr="00C850A2" w:rsidRDefault="006D1223" w:rsidP="006D1223">
            <w:pPr>
              <w:tabs>
                <w:tab w:val="left" w:pos="2661"/>
              </w:tabs>
              <w:jc w:val="center"/>
              <w:rPr>
                <w:rFonts w:asciiTheme="minorHAnsi" w:hAnsiTheme="minorHAnsi" w:cstheme="minorHAnsi"/>
                <w:sz w:val="24"/>
                <w:szCs w:val="24"/>
                <w:highlight w:val="yellow"/>
                <w:lang w:val="ru-RU"/>
              </w:rPr>
            </w:pPr>
            <w:r w:rsidRPr="00C850A2">
              <w:rPr>
                <w:rFonts w:ascii="Calibri" w:hAnsi="Calibri" w:cs="Calibri"/>
                <w:sz w:val="24"/>
                <w:szCs w:val="24"/>
                <w:lang w:val="ru-RU"/>
              </w:rPr>
              <w:t>ЭВЦ 6-16-110</w:t>
            </w:r>
          </w:p>
        </w:tc>
        <w:tc>
          <w:tcPr>
            <w:tcW w:w="850" w:type="dxa"/>
            <w:vAlign w:val="center"/>
          </w:tcPr>
          <w:p w:rsidR="006D1223" w:rsidRPr="00C850A2" w:rsidRDefault="006D1223" w:rsidP="002F3F9D">
            <w:pPr>
              <w:tabs>
                <w:tab w:val="left" w:pos="2661"/>
              </w:tabs>
              <w:jc w:val="center"/>
              <w:rPr>
                <w:rFonts w:asciiTheme="minorHAnsi" w:hAnsiTheme="minorHAnsi" w:cstheme="minorHAnsi"/>
                <w:sz w:val="24"/>
                <w:szCs w:val="24"/>
                <w:lang w:val="ru-RU"/>
              </w:rPr>
            </w:pPr>
            <w:r w:rsidRPr="00C850A2">
              <w:rPr>
                <w:rFonts w:asciiTheme="minorHAnsi" w:hAnsiTheme="minorHAnsi" w:cstheme="minorHAnsi"/>
                <w:sz w:val="24"/>
                <w:szCs w:val="24"/>
                <w:lang w:val="ru-RU"/>
              </w:rPr>
              <w:t>16,0</w:t>
            </w:r>
          </w:p>
        </w:tc>
        <w:tc>
          <w:tcPr>
            <w:tcW w:w="851" w:type="dxa"/>
            <w:vAlign w:val="center"/>
          </w:tcPr>
          <w:p w:rsidR="006D1223" w:rsidRPr="00C850A2" w:rsidRDefault="006D1223" w:rsidP="006D1223">
            <w:pPr>
              <w:tabs>
                <w:tab w:val="left" w:pos="2661"/>
              </w:tabs>
              <w:jc w:val="center"/>
              <w:rPr>
                <w:rFonts w:asciiTheme="minorHAnsi" w:hAnsiTheme="minorHAnsi" w:cstheme="minorHAnsi"/>
                <w:sz w:val="24"/>
                <w:szCs w:val="24"/>
                <w:lang w:val="ru-RU"/>
              </w:rPr>
            </w:pPr>
            <w:r w:rsidRPr="00C850A2">
              <w:rPr>
                <w:rFonts w:asciiTheme="minorHAnsi" w:hAnsiTheme="minorHAnsi" w:cstheme="minorHAnsi"/>
                <w:sz w:val="24"/>
                <w:szCs w:val="24"/>
                <w:lang w:val="ru-RU"/>
              </w:rPr>
              <w:t>110,0</w:t>
            </w:r>
          </w:p>
        </w:tc>
        <w:tc>
          <w:tcPr>
            <w:tcW w:w="1134" w:type="dxa"/>
            <w:vAlign w:val="center"/>
          </w:tcPr>
          <w:p w:rsidR="006D1223" w:rsidRPr="00C850A2" w:rsidRDefault="006D1223" w:rsidP="00E94E60">
            <w:pPr>
              <w:tabs>
                <w:tab w:val="left" w:pos="2661"/>
              </w:tabs>
              <w:ind w:left="-108" w:right="-108"/>
              <w:jc w:val="center"/>
              <w:rPr>
                <w:rFonts w:asciiTheme="minorHAnsi" w:hAnsiTheme="minorHAnsi" w:cstheme="minorHAnsi"/>
                <w:sz w:val="24"/>
                <w:szCs w:val="24"/>
                <w:lang w:val="ru-RU"/>
              </w:rPr>
            </w:pPr>
            <w:r w:rsidRPr="00C850A2">
              <w:rPr>
                <w:rFonts w:asciiTheme="minorHAnsi" w:hAnsiTheme="minorHAnsi" w:cstheme="minorHAnsi"/>
                <w:sz w:val="24"/>
                <w:szCs w:val="24"/>
                <w:lang w:val="ru-RU"/>
              </w:rPr>
              <w:t>7,5</w:t>
            </w:r>
          </w:p>
        </w:tc>
        <w:tc>
          <w:tcPr>
            <w:tcW w:w="1167" w:type="dxa"/>
            <w:vAlign w:val="center"/>
          </w:tcPr>
          <w:p w:rsidR="006D1223" w:rsidRPr="00C850A2" w:rsidRDefault="006D1223" w:rsidP="00C850A2">
            <w:pPr>
              <w:tabs>
                <w:tab w:val="left" w:pos="2661"/>
              </w:tabs>
              <w:ind w:left="-108" w:right="-108"/>
              <w:jc w:val="center"/>
              <w:rPr>
                <w:rFonts w:asciiTheme="minorHAnsi" w:hAnsiTheme="minorHAnsi" w:cstheme="minorHAnsi"/>
                <w:sz w:val="24"/>
                <w:szCs w:val="24"/>
                <w:lang w:val="ru-RU"/>
              </w:rPr>
            </w:pPr>
            <w:r w:rsidRPr="00C850A2">
              <w:rPr>
                <w:rFonts w:asciiTheme="minorHAnsi" w:hAnsiTheme="minorHAnsi" w:cstheme="minorHAnsi"/>
                <w:sz w:val="24"/>
                <w:szCs w:val="24"/>
                <w:lang w:val="ru-RU"/>
              </w:rPr>
              <w:t>нет</w:t>
            </w:r>
          </w:p>
        </w:tc>
      </w:tr>
      <w:tr w:rsidR="006D1223" w:rsidRPr="00C850A2" w:rsidTr="002F3F9D">
        <w:trPr>
          <w:trHeight w:val="454"/>
        </w:trPr>
        <w:tc>
          <w:tcPr>
            <w:tcW w:w="534" w:type="dxa"/>
            <w:vAlign w:val="center"/>
          </w:tcPr>
          <w:p w:rsidR="006D1223" w:rsidRPr="00C850A2" w:rsidRDefault="006D1223" w:rsidP="006D1223">
            <w:pPr>
              <w:tabs>
                <w:tab w:val="left" w:pos="2661"/>
              </w:tabs>
              <w:jc w:val="center"/>
              <w:rPr>
                <w:rFonts w:asciiTheme="minorHAnsi" w:hAnsiTheme="minorHAnsi" w:cstheme="minorHAnsi"/>
                <w:sz w:val="24"/>
                <w:szCs w:val="24"/>
                <w:lang w:val="ru-RU"/>
              </w:rPr>
            </w:pPr>
            <w:r w:rsidRPr="00C850A2">
              <w:rPr>
                <w:rFonts w:asciiTheme="minorHAnsi" w:hAnsiTheme="minorHAnsi" w:cstheme="minorHAnsi"/>
                <w:sz w:val="24"/>
                <w:szCs w:val="24"/>
                <w:lang w:val="ru-RU"/>
              </w:rPr>
              <w:t>4</w:t>
            </w:r>
          </w:p>
        </w:tc>
        <w:tc>
          <w:tcPr>
            <w:tcW w:w="2126" w:type="dxa"/>
            <w:vAlign w:val="center"/>
          </w:tcPr>
          <w:p w:rsidR="006D1223" w:rsidRPr="00C850A2" w:rsidRDefault="006D1223" w:rsidP="006D1223">
            <w:pPr>
              <w:ind w:left="-108" w:right="-108"/>
              <w:rPr>
                <w:rFonts w:ascii="Calibri" w:hAnsi="Calibri" w:cs="Calibri"/>
                <w:sz w:val="24"/>
                <w:szCs w:val="24"/>
                <w:lang w:val="ru-RU"/>
              </w:rPr>
            </w:pPr>
            <w:r w:rsidRPr="00C850A2">
              <w:rPr>
                <w:rFonts w:ascii="Calibri" w:hAnsi="Calibri" w:cs="Calibri"/>
                <w:sz w:val="24"/>
                <w:szCs w:val="24"/>
                <w:lang w:val="ru-RU"/>
              </w:rPr>
              <w:t xml:space="preserve">c.Филипповское,  ул.Советска, д.15А  </w:t>
            </w:r>
          </w:p>
        </w:tc>
        <w:tc>
          <w:tcPr>
            <w:tcW w:w="1417" w:type="dxa"/>
            <w:vAlign w:val="center"/>
          </w:tcPr>
          <w:p w:rsidR="006D1223" w:rsidRPr="00C850A2" w:rsidRDefault="006D1223" w:rsidP="006D1223">
            <w:pPr>
              <w:tabs>
                <w:tab w:val="left" w:pos="2661"/>
              </w:tabs>
              <w:jc w:val="center"/>
              <w:rPr>
                <w:rFonts w:asciiTheme="minorHAnsi" w:hAnsiTheme="minorHAnsi" w:cstheme="minorHAnsi"/>
                <w:sz w:val="24"/>
                <w:szCs w:val="24"/>
                <w:lang w:val="ru-RU"/>
              </w:rPr>
            </w:pPr>
            <w:r w:rsidRPr="00C850A2">
              <w:rPr>
                <w:rFonts w:asciiTheme="minorHAnsi" w:hAnsiTheme="minorHAnsi" w:cstheme="minorHAnsi"/>
                <w:sz w:val="24"/>
                <w:szCs w:val="24"/>
                <w:lang w:val="ru-RU"/>
              </w:rPr>
              <w:t>№843</w:t>
            </w:r>
          </w:p>
        </w:tc>
        <w:tc>
          <w:tcPr>
            <w:tcW w:w="993" w:type="dxa"/>
            <w:vAlign w:val="center"/>
          </w:tcPr>
          <w:p w:rsidR="006D1223" w:rsidRPr="00C850A2" w:rsidRDefault="006D1223" w:rsidP="006D1223">
            <w:pPr>
              <w:tabs>
                <w:tab w:val="left" w:pos="2661"/>
              </w:tabs>
              <w:spacing w:line="276" w:lineRule="auto"/>
              <w:jc w:val="center"/>
              <w:rPr>
                <w:rFonts w:asciiTheme="minorHAnsi" w:hAnsiTheme="minorHAnsi" w:cstheme="minorHAnsi"/>
                <w:sz w:val="24"/>
                <w:szCs w:val="24"/>
                <w:lang w:val="ru-RU"/>
              </w:rPr>
            </w:pPr>
            <w:r w:rsidRPr="00C850A2">
              <w:rPr>
                <w:rFonts w:asciiTheme="minorHAnsi" w:hAnsiTheme="minorHAnsi" w:cstheme="minorHAnsi"/>
                <w:sz w:val="24"/>
                <w:szCs w:val="24"/>
                <w:lang w:val="ru-RU"/>
              </w:rPr>
              <w:t>1985</w:t>
            </w:r>
          </w:p>
        </w:tc>
        <w:tc>
          <w:tcPr>
            <w:tcW w:w="1701" w:type="dxa"/>
            <w:vAlign w:val="center"/>
          </w:tcPr>
          <w:p w:rsidR="006D1223" w:rsidRPr="00C850A2" w:rsidRDefault="006D1223" w:rsidP="006D1223">
            <w:pPr>
              <w:tabs>
                <w:tab w:val="left" w:pos="2661"/>
              </w:tabs>
              <w:jc w:val="center"/>
              <w:rPr>
                <w:rFonts w:asciiTheme="minorHAnsi" w:hAnsiTheme="minorHAnsi" w:cstheme="minorHAnsi"/>
                <w:sz w:val="24"/>
                <w:szCs w:val="24"/>
                <w:lang w:val="ru-RU"/>
              </w:rPr>
            </w:pPr>
            <w:r w:rsidRPr="00C850A2">
              <w:rPr>
                <w:rFonts w:ascii="Calibri" w:hAnsi="Calibri" w:cs="Calibri"/>
                <w:sz w:val="24"/>
                <w:szCs w:val="24"/>
                <w:lang w:val="ru-RU"/>
              </w:rPr>
              <w:t>ЭВЦ 6-10-110</w:t>
            </w:r>
          </w:p>
        </w:tc>
        <w:tc>
          <w:tcPr>
            <w:tcW w:w="850" w:type="dxa"/>
            <w:vAlign w:val="center"/>
          </w:tcPr>
          <w:p w:rsidR="006D1223" w:rsidRPr="00C850A2" w:rsidRDefault="006D1223" w:rsidP="002F3F9D">
            <w:pPr>
              <w:tabs>
                <w:tab w:val="left" w:pos="2661"/>
              </w:tabs>
              <w:jc w:val="center"/>
              <w:rPr>
                <w:rFonts w:asciiTheme="minorHAnsi" w:hAnsiTheme="minorHAnsi" w:cstheme="minorHAnsi"/>
                <w:sz w:val="24"/>
                <w:szCs w:val="24"/>
                <w:lang w:val="ru-RU"/>
              </w:rPr>
            </w:pPr>
            <w:r w:rsidRPr="00C850A2">
              <w:rPr>
                <w:rFonts w:asciiTheme="minorHAnsi" w:hAnsiTheme="minorHAnsi" w:cstheme="minorHAnsi"/>
                <w:sz w:val="24"/>
                <w:szCs w:val="24"/>
                <w:lang w:val="ru-RU"/>
              </w:rPr>
              <w:t>10,0</w:t>
            </w:r>
          </w:p>
        </w:tc>
        <w:tc>
          <w:tcPr>
            <w:tcW w:w="851" w:type="dxa"/>
            <w:vAlign w:val="center"/>
          </w:tcPr>
          <w:p w:rsidR="006D1223" w:rsidRPr="00C850A2" w:rsidRDefault="006D1223" w:rsidP="006D1223">
            <w:pPr>
              <w:tabs>
                <w:tab w:val="left" w:pos="2661"/>
              </w:tabs>
              <w:jc w:val="center"/>
              <w:rPr>
                <w:rFonts w:asciiTheme="minorHAnsi" w:hAnsiTheme="minorHAnsi" w:cstheme="minorHAnsi"/>
                <w:sz w:val="24"/>
                <w:szCs w:val="24"/>
                <w:lang w:val="ru-RU"/>
              </w:rPr>
            </w:pPr>
            <w:r w:rsidRPr="00C850A2">
              <w:rPr>
                <w:rFonts w:asciiTheme="minorHAnsi" w:hAnsiTheme="minorHAnsi" w:cstheme="minorHAnsi"/>
                <w:sz w:val="24"/>
                <w:szCs w:val="24"/>
                <w:lang w:val="ru-RU"/>
              </w:rPr>
              <w:t>110,0</w:t>
            </w:r>
          </w:p>
        </w:tc>
        <w:tc>
          <w:tcPr>
            <w:tcW w:w="1134" w:type="dxa"/>
            <w:vAlign w:val="center"/>
          </w:tcPr>
          <w:p w:rsidR="006D1223" w:rsidRPr="00C850A2" w:rsidRDefault="006D1223" w:rsidP="00E94E60">
            <w:pPr>
              <w:tabs>
                <w:tab w:val="left" w:pos="2661"/>
              </w:tabs>
              <w:ind w:left="-108" w:right="-108"/>
              <w:jc w:val="center"/>
              <w:rPr>
                <w:rFonts w:asciiTheme="minorHAnsi" w:hAnsiTheme="minorHAnsi" w:cstheme="minorHAnsi"/>
                <w:sz w:val="24"/>
                <w:szCs w:val="24"/>
                <w:lang w:val="ru-RU"/>
              </w:rPr>
            </w:pPr>
            <w:r w:rsidRPr="00C850A2">
              <w:rPr>
                <w:rFonts w:asciiTheme="minorHAnsi" w:hAnsiTheme="minorHAnsi" w:cstheme="minorHAnsi"/>
                <w:sz w:val="24"/>
                <w:szCs w:val="24"/>
                <w:lang w:val="ru-RU"/>
              </w:rPr>
              <w:t>5,5</w:t>
            </w:r>
          </w:p>
        </w:tc>
        <w:tc>
          <w:tcPr>
            <w:tcW w:w="1167" w:type="dxa"/>
            <w:vAlign w:val="center"/>
          </w:tcPr>
          <w:p w:rsidR="006D1223" w:rsidRPr="00C850A2" w:rsidRDefault="006D1223" w:rsidP="00C850A2">
            <w:pPr>
              <w:tabs>
                <w:tab w:val="left" w:pos="2661"/>
              </w:tabs>
              <w:ind w:left="-108" w:right="-108"/>
              <w:jc w:val="center"/>
              <w:rPr>
                <w:rFonts w:asciiTheme="minorHAnsi" w:hAnsiTheme="minorHAnsi" w:cstheme="minorHAnsi"/>
                <w:sz w:val="24"/>
                <w:szCs w:val="24"/>
                <w:lang w:val="ru-RU"/>
              </w:rPr>
            </w:pPr>
            <w:r w:rsidRPr="00C850A2">
              <w:rPr>
                <w:rFonts w:asciiTheme="minorHAnsi" w:hAnsiTheme="minorHAnsi" w:cstheme="minorHAnsi"/>
                <w:sz w:val="24"/>
                <w:szCs w:val="24"/>
                <w:lang w:val="ru-RU"/>
              </w:rPr>
              <w:t>нет</w:t>
            </w:r>
          </w:p>
        </w:tc>
      </w:tr>
      <w:tr w:rsidR="006D1223" w:rsidRPr="00C850A2" w:rsidTr="002F3F9D">
        <w:trPr>
          <w:trHeight w:val="454"/>
        </w:trPr>
        <w:tc>
          <w:tcPr>
            <w:tcW w:w="534" w:type="dxa"/>
            <w:vAlign w:val="center"/>
          </w:tcPr>
          <w:p w:rsidR="006D1223" w:rsidRPr="00C850A2" w:rsidRDefault="006D1223" w:rsidP="006D1223">
            <w:pPr>
              <w:tabs>
                <w:tab w:val="left" w:pos="2661"/>
              </w:tabs>
              <w:jc w:val="center"/>
              <w:rPr>
                <w:rFonts w:asciiTheme="minorHAnsi" w:hAnsiTheme="minorHAnsi" w:cstheme="minorHAnsi"/>
                <w:sz w:val="24"/>
                <w:szCs w:val="24"/>
                <w:lang w:val="ru-RU"/>
              </w:rPr>
            </w:pPr>
            <w:r w:rsidRPr="00C850A2">
              <w:rPr>
                <w:rFonts w:asciiTheme="minorHAnsi" w:hAnsiTheme="minorHAnsi" w:cstheme="minorHAnsi"/>
                <w:sz w:val="24"/>
                <w:szCs w:val="24"/>
                <w:lang w:val="ru-RU"/>
              </w:rPr>
              <w:t>5</w:t>
            </w:r>
          </w:p>
        </w:tc>
        <w:tc>
          <w:tcPr>
            <w:tcW w:w="2126" w:type="dxa"/>
            <w:vAlign w:val="center"/>
          </w:tcPr>
          <w:p w:rsidR="006D1223" w:rsidRPr="00C850A2" w:rsidRDefault="006D1223" w:rsidP="006D1223">
            <w:pPr>
              <w:rPr>
                <w:rFonts w:ascii="Calibri" w:hAnsi="Calibri" w:cs="Calibri"/>
                <w:sz w:val="24"/>
                <w:szCs w:val="24"/>
                <w:lang w:val="ru-RU"/>
              </w:rPr>
            </w:pPr>
            <w:r w:rsidRPr="00C850A2">
              <w:rPr>
                <w:rFonts w:ascii="Calibri" w:hAnsi="Calibri" w:cs="Calibri"/>
                <w:sz w:val="24"/>
                <w:szCs w:val="24"/>
                <w:lang w:val="ru-RU"/>
              </w:rPr>
              <w:t>Участок ДРП-1, д.4</w:t>
            </w:r>
          </w:p>
        </w:tc>
        <w:tc>
          <w:tcPr>
            <w:tcW w:w="1417" w:type="dxa"/>
            <w:vAlign w:val="center"/>
          </w:tcPr>
          <w:p w:rsidR="006D1223" w:rsidRPr="00C850A2" w:rsidRDefault="006D1223" w:rsidP="006D1223">
            <w:pPr>
              <w:tabs>
                <w:tab w:val="left" w:pos="2661"/>
              </w:tabs>
              <w:jc w:val="center"/>
              <w:rPr>
                <w:rFonts w:asciiTheme="minorHAnsi" w:hAnsiTheme="minorHAnsi" w:cstheme="minorHAnsi"/>
                <w:sz w:val="24"/>
                <w:szCs w:val="24"/>
                <w:lang w:val="ru-RU"/>
              </w:rPr>
            </w:pPr>
            <w:r w:rsidRPr="00C850A2">
              <w:rPr>
                <w:rFonts w:ascii="Calibri" w:hAnsi="Calibri" w:cs="Calibri"/>
                <w:sz w:val="24"/>
                <w:szCs w:val="24"/>
                <w:lang w:val="ru-RU"/>
              </w:rPr>
              <w:t>б/н</w:t>
            </w:r>
          </w:p>
        </w:tc>
        <w:tc>
          <w:tcPr>
            <w:tcW w:w="993" w:type="dxa"/>
            <w:vAlign w:val="center"/>
          </w:tcPr>
          <w:p w:rsidR="006D1223" w:rsidRPr="00C850A2" w:rsidRDefault="006D1223" w:rsidP="006D1223">
            <w:pPr>
              <w:tabs>
                <w:tab w:val="left" w:pos="2661"/>
              </w:tabs>
              <w:spacing w:line="276" w:lineRule="auto"/>
              <w:jc w:val="center"/>
              <w:rPr>
                <w:rFonts w:asciiTheme="minorHAnsi" w:hAnsiTheme="minorHAnsi" w:cstheme="minorHAnsi"/>
                <w:sz w:val="24"/>
                <w:szCs w:val="24"/>
                <w:lang w:val="ru-RU"/>
              </w:rPr>
            </w:pPr>
            <w:r w:rsidRPr="00C850A2">
              <w:rPr>
                <w:rFonts w:asciiTheme="minorHAnsi" w:hAnsiTheme="minorHAnsi" w:cstheme="minorHAnsi"/>
                <w:sz w:val="24"/>
                <w:szCs w:val="24"/>
                <w:lang w:val="ru-RU"/>
              </w:rPr>
              <w:t>1988</w:t>
            </w:r>
          </w:p>
        </w:tc>
        <w:tc>
          <w:tcPr>
            <w:tcW w:w="1701" w:type="dxa"/>
            <w:vAlign w:val="center"/>
          </w:tcPr>
          <w:p w:rsidR="006D1223" w:rsidRPr="00C850A2" w:rsidRDefault="006D1223" w:rsidP="006D1223">
            <w:pPr>
              <w:tabs>
                <w:tab w:val="left" w:pos="2661"/>
              </w:tabs>
              <w:jc w:val="center"/>
              <w:rPr>
                <w:rFonts w:asciiTheme="minorHAnsi" w:hAnsiTheme="minorHAnsi" w:cstheme="minorHAnsi"/>
                <w:sz w:val="24"/>
                <w:szCs w:val="24"/>
                <w:highlight w:val="yellow"/>
                <w:lang w:val="ru-RU"/>
              </w:rPr>
            </w:pPr>
            <w:r w:rsidRPr="00C850A2">
              <w:rPr>
                <w:rFonts w:ascii="Calibri" w:hAnsi="Calibri" w:cs="Calibri"/>
                <w:sz w:val="24"/>
                <w:szCs w:val="24"/>
                <w:lang w:val="ru-RU"/>
              </w:rPr>
              <w:t>ЭВЦ 8-25-100</w:t>
            </w:r>
          </w:p>
        </w:tc>
        <w:tc>
          <w:tcPr>
            <w:tcW w:w="850" w:type="dxa"/>
            <w:vAlign w:val="center"/>
          </w:tcPr>
          <w:p w:rsidR="006D1223" w:rsidRPr="00C850A2" w:rsidRDefault="006D1223" w:rsidP="002F3F9D">
            <w:pPr>
              <w:tabs>
                <w:tab w:val="left" w:pos="2661"/>
              </w:tabs>
              <w:jc w:val="center"/>
              <w:rPr>
                <w:rFonts w:asciiTheme="minorHAnsi" w:hAnsiTheme="minorHAnsi" w:cstheme="minorHAnsi"/>
                <w:sz w:val="24"/>
                <w:szCs w:val="24"/>
                <w:lang w:val="ru-RU"/>
              </w:rPr>
            </w:pPr>
            <w:r w:rsidRPr="00C850A2">
              <w:rPr>
                <w:rFonts w:asciiTheme="minorHAnsi" w:hAnsiTheme="minorHAnsi" w:cstheme="minorHAnsi"/>
                <w:sz w:val="24"/>
                <w:szCs w:val="24"/>
                <w:lang w:val="ru-RU"/>
              </w:rPr>
              <w:t>25,0</w:t>
            </w:r>
          </w:p>
        </w:tc>
        <w:tc>
          <w:tcPr>
            <w:tcW w:w="851" w:type="dxa"/>
            <w:vAlign w:val="center"/>
          </w:tcPr>
          <w:p w:rsidR="006D1223" w:rsidRPr="00C850A2" w:rsidRDefault="006D1223" w:rsidP="006D1223">
            <w:pPr>
              <w:tabs>
                <w:tab w:val="left" w:pos="2661"/>
              </w:tabs>
              <w:jc w:val="center"/>
              <w:rPr>
                <w:rFonts w:asciiTheme="minorHAnsi" w:hAnsiTheme="minorHAnsi" w:cstheme="minorHAnsi"/>
                <w:sz w:val="24"/>
                <w:szCs w:val="24"/>
                <w:lang w:val="ru-RU"/>
              </w:rPr>
            </w:pPr>
            <w:r w:rsidRPr="00C850A2">
              <w:rPr>
                <w:rFonts w:asciiTheme="minorHAnsi" w:hAnsiTheme="minorHAnsi" w:cstheme="minorHAnsi"/>
                <w:sz w:val="24"/>
                <w:szCs w:val="24"/>
                <w:lang w:val="ru-RU"/>
              </w:rPr>
              <w:t>100,0</w:t>
            </w:r>
          </w:p>
        </w:tc>
        <w:tc>
          <w:tcPr>
            <w:tcW w:w="1134" w:type="dxa"/>
            <w:vAlign w:val="center"/>
          </w:tcPr>
          <w:p w:rsidR="006D1223" w:rsidRPr="00C850A2" w:rsidRDefault="006D1223" w:rsidP="00E94E60">
            <w:pPr>
              <w:tabs>
                <w:tab w:val="left" w:pos="2661"/>
              </w:tabs>
              <w:ind w:left="-108" w:right="-108"/>
              <w:jc w:val="center"/>
              <w:rPr>
                <w:rFonts w:asciiTheme="minorHAnsi" w:hAnsiTheme="minorHAnsi" w:cstheme="minorHAnsi"/>
                <w:sz w:val="24"/>
                <w:szCs w:val="24"/>
                <w:lang w:val="ru-RU"/>
              </w:rPr>
            </w:pPr>
            <w:r w:rsidRPr="00C850A2">
              <w:rPr>
                <w:rFonts w:asciiTheme="minorHAnsi" w:hAnsiTheme="minorHAnsi" w:cstheme="minorHAnsi"/>
                <w:sz w:val="24"/>
                <w:szCs w:val="24"/>
                <w:lang w:val="ru-RU"/>
              </w:rPr>
              <w:t>11,0</w:t>
            </w:r>
          </w:p>
        </w:tc>
        <w:tc>
          <w:tcPr>
            <w:tcW w:w="1167" w:type="dxa"/>
            <w:vAlign w:val="center"/>
          </w:tcPr>
          <w:p w:rsidR="006D1223" w:rsidRPr="00C850A2" w:rsidRDefault="006D1223" w:rsidP="00C850A2">
            <w:pPr>
              <w:tabs>
                <w:tab w:val="left" w:pos="2661"/>
              </w:tabs>
              <w:ind w:left="-108" w:right="-108"/>
              <w:jc w:val="center"/>
              <w:rPr>
                <w:rFonts w:asciiTheme="minorHAnsi" w:hAnsiTheme="minorHAnsi" w:cstheme="minorHAnsi"/>
                <w:sz w:val="24"/>
                <w:szCs w:val="24"/>
                <w:lang w:val="ru-RU"/>
              </w:rPr>
            </w:pPr>
            <w:r w:rsidRPr="00C850A2">
              <w:rPr>
                <w:rFonts w:asciiTheme="minorHAnsi" w:hAnsiTheme="minorHAnsi" w:cstheme="minorHAnsi"/>
                <w:sz w:val="24"/>
                <w:szCs w:val="24"/>
                <w:lang w:val="ru-RU"/>
              </w:rPr>
              <w:t>нет</w:t>
            </w:r>
          </w:p>
        </w:tc>
      </w:tr>
    </w:tbl>
    <w:p w:rsidR="002F3F9D" w:rsidRDefault="002F3F9D" w:rsidP="002F3F9D">
      <w:pPr>
        <w:pStyle w:val="a3"/>
        <w:spacing w:line="276" w:lineRule="auto"/>
        <w:ind w:right="108"/>
        <w:jc w:val="both"/>
        <w:rPr>
          <w:rFonts w:asciiTheme="minorHAnsi" w:hAnsiTheme="minorHAnsi"/>
          <w:b/>
          <w:sz w:val="24"/>
          <w:szCs w:val="24"/>
          <w:highlight w:val="yellow"/>
          <w:lang w:val="ru-RU"/>
        </w:rPr>
      </w:pPr>
    </w:p>
    <w:p w:rsidR="00D753AA" w:rsidRDefault="00D753AA" w:rsidP="002F3F9D">
      <w:pPr>
        <w:pStyle w:val="a3"/>
        <w:spacing w:line="276" w:lineRule="auto"/>
        <w:ind w:right="108"/>
        <w:jc w:val="both"/>
        <w:rPr>
          <w:rFonts w:asciiTheme="minorHAnsi" w:hAnsiTheme="minorHAnsi"/>
          <w:b/>
          <w:sz w:val="24"/>
          <w:szCs w:val="24"/>
          <w:highlight w:val="yellow"/>
          <w:lang w:val="ru-RU"/>
        </w:rPr>
      </w:pPr>
    </w:p>
    <w:p w:rsidR="00D753AA" w:rsidRPr="00C850A2" w:rsidRDefault="00D753AA" w:rsidP="002F3F9D">
      <w:pPr>
        <w:pStyle w:val="a3"/>
        <w:spacing w:line="276" w:lineRule="auto"/>
        <w:ind w:right="108"/>
        <w:jc w:val="both"/>
        <w:rPr>
          <w:rFonts w:asciiTheme="minorHAnsi" w:hAnsiTheme="minorHAnsi"/>
          <w:b/>
          <w:sz w:val="24"/>
          <w:szCs w:val="24"/>
          <w:highlight w:val="yellow"/>
          <w:lang w:val="ru-RU"/>
        </w:rPr>
      </w:pPr>
    </w:p>
    <w:p w:rsidR="002F3F9D" w:rsidRPr="00C850A2" w:rsidRDefault="002F3F9D" w:rsidP="002F3F9D">
      <w:pPr>
        <w:pStyle w:val="a3"/>
        <w:spacing w:line="276" w:lineRule="auto"/>
        <w:ind w:right="108"/>
        <w:jc w:val="both"/>
        <w:rPr>
          <w:rFonts w:asciiTheme="minorHAnsi" w:hAnsiTheme="minorHAnsi"/>
          <w:b/>
          <w:sz w:val="24"/>
          <w:szCs w:val="24"/>
          <w:lang w:val="ru-RU"/>
        </w:rPr>
      </w:pPr>
      <w:r w:rsidRPr="00C850A2">
        <w:rPr>
          <w:rFonts w:asciiTheme="minorHAnsi" w:hAnsiTheme="minorHAnsi"/>
          <w:b/>
          <w:sz w:val="24"/>
          <w:szCs w:val="24"/>
          <w:lang w:val="ru-RU"/>
        </w:rPr>
        <w:t>Таблица 1.</w:t>
      </w:r>
      <w:r w:rsidR="00A77C2F" w:rsidRPr="00C850A2">
        <w:rPr>
          <w:rFonts w:asciiTheme="minorHAnsi" w:hAnsiTheme="minorHAnsi"/>
          <w:b/>
          <w:sz w:val="24"/>
          <w:szCs w:val="24"/>
          <w:lang w:val="ru-RU"/>
        </w:rPr>
        <w:t>5</w:t>
      </w:r>
      <w:r w:rsidRPr="00C850A2">
        <w:rPr>
          <w:rFonts w:asciiTheme="minorHAnsi" w:hAnsiTheme="minorHAnsi"/>
          <w:b/>
          <w:sz w:val="24"/>
          <w:szCs w:val="24"/>
          <w:lang w:val="ru-RU"/>
        </w:rPr>
        <w:t xml:space="preserve">– Характеристика насосного оборудования станции </w:t>
      </w:r>
      <w:r w:rsidRPr="00C850A2">
        <w:rPr>
          <w:rFonts w:asciiTheme="minorHAnsi" w:hAnsiTheme="minorHAnsi"/>
          <w:b/>
          <w:sz w:val="24"/>
          <w:szCs w:val="24"/>
        </w:rPr>
        <w:t>II</w:t>
      </w:r>
      <w:r w:rsidRPr="00C850A2">
        <w:rPr>
          <w:rFonts w:asciiTheme="minorHAnsi" w:hAnsiTheme="minorHAnsi"/>
          <w:b/>
          <w:sz w:val="24"/>
          <w:szCs w:val="24"/>
          <w:lang w:val="ru-RU"/>
        </w:rPr>
        <w:t xml:space="preserve">-ого подъема </w:t>
      </w:r>
      <w:r w:rsidR="00BC7B31" w:rsidRPr="00C850A2">
        <w:rPr>
          <w:rFonts w:asciiTheme="minorHAnsi" w:hAnsiTheme="minorHAnsi"/>
          <w:b/>
          <w:sz w:val="24"/>
          <w:szCs w:val="24"/>
          <w:lang w:val="ru-RU"/>
        </w:rPr>
        <w:t>п.Кашино</w:t>
      </w:r>
    </w:p>
    <w:tbl>
      <w:tblPr>
        <w:tblStyle w:val="TableNormal"/>
        <w:tblW w:w="50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54"/>
        <w:gridCol w:w="1275"/>
        <w:gridCol w:w="1381"/>
        <w:gridCol w:w="1593"/>
        <w:gridCol w:w="880"/>
        <w:gridCol w:w="1304"/>
        <w:gridCol w:w="853"/>
        <w:gridCol w:w="1310"/>
      </w:tblGrid>
      <w:tr w:rsidR="002F3F9D" w:rsidRPr="00C850A2" w:rsidTr="006D1223">
        <w:trPr>
          <w:trHeight w:hRule="exact" w:val="1092"/>
          <w:tblHeader/>
          <w:jc w:val="center"/>
        </w:trPr>
        <w:tc>
          <w:tcPr>
            <w:tcW w:w="887" w:type="pct"/>
            <w:shd w:val="clear" w:color="auto" w:fill="92D050"/>
            <w:vAlign w:val="center"/>
          </w:tcPr>
          <w:p w:rsidR="002F3F9D" w:rsidRPr="00C850A2" w:rsidRDefault="002F3F9D" w:rsidP="002F3F9D">
            <w:pPr>
              <w:widowControl/>
              <w:spacing w:line="276" w:lineRule="auto"/>
              <w:jc w:val="center"/>
              <w:rPr>
                <w:rFonts w:asciiTheme="minorHAnsi" w:hAnsiTheme="minorHAnsi"/>
                <w:b/>
                <w:sz w:val="24"/>
                <w:szCs w:val="24"/>
                <w:lang w:val="ru-RU" w:eastAsia="ru-RU"/>
              </w:rPr>
            </w:pPr>
            <w:r w:rsidRPr="00C850A2">
              <w:rPr>
                <w:rFonts w:asciiTheme="minorHAnsi" w:hAnsiTheme="minorHAnsi"/>
                <w:b/>
                <w:sz w:val="24"/>
                <w:szCs w:val="24"/>
                <w:lang w:val="ru-RU" w:eastAsia="ru-RU"/>
              </w:rPr>
              <w:t xml:space="preserve">Местоположе-ние станции </w:t>
            </w:r>
          </w:p>
          <w:p w:rsidR="002F3F9D" w:rsidRPr="00C850A2" w:rsidRDefault="002F3F9D" w:rsidP="002F3F9D">
            <w:pPr>
              <w:widowControl/>
              <w:spacing w:line="276" w:lineRule="auto"/>
              <w:jc w:val="center"/>
              <w:rPr>
                <w:rFonts w:asciiTheme="minorHAnsi" w:hAnsiTheme="minorHAnsi"/>
                <w:b/>
                <w:sz w:val="24"/>
                <w:szCs w:val="24"/>
                <w:lang w:val="ru-RU" w:eastAsia="ru-RU"/>
              </w:rPr>
            </w:pPr>
            <w:r w:rsidRPr="00C850A2">
              <w:rPr>
                <w:rFonts w:asciiTheme="minorHAnsi" w:hAnsiTheme="minorHAnsi"/>
                <w:b/>
                <w:sz w:val="24"/>
                <w:szCs w:val="24"/>
                <w:lang w:eastAsia="ru-RU"/>
              </w:rPr>
              <w:t>II</w:t>
            </w:r>
            <w:r w:rsidRPr="00C850A2">
              <w:rPr>
                <w:rFonts w:asciiTheme="minorHAnsi" w:hAnsiTheme="minorHAnsi"/>
                <w:b/>
                <w:sz w:val="24"/>
                <w:szCs w:val="24"/>
                <w:lang w:val="ru-RU" w:eastAsia="ru-RU"/>
              </w:rPr>
              <w:t>-ого подъема</w:t>
            </w:r>
          </w:p>
        </w:tc>
        <w:tc>
          <w:tcPr>
            <w:tcW w:w="610" w:type="pct"/>
            <w:shd w:val="clear" w:color="auto" w:fill="92D050"/>
            <w:vAlign w:val="center"/>
          </w:tcPr>
          <w:p w:rsidR="002F3F9D" w:rsidRPr="00C850A2" w:rsidRDefault="002F3F9D" w:rsidP="002F3F9D">
            <w:pPr>
              <w:widowControl/>
              <w:spacing w:line="276" w:lineRule="auto"/>
              <w:jc w:val="center"/>
              <w:rPr>
                <w:rFonts w:asciiTheme="minorHAnsi" w:hAnsiTheme="minorHAnsi"/>
                <w:b/>
                <w:sz w:val="24"/>
                <w:szCs w:val="24"/>
                <w:lang w:val="ru-RU" w:eastAsia="ru-RU"/>
              </w:rPr>
            </w:pPr>
            <w:r w:rsidRPr="00C850A2">
              <w:rPr>
                <w:rFonts w:asciiTheme="minorHAnsi" w:hAnsiTheme="minorHAnsi"/>
                <w:b/>
                <w:sz w:val="24"/>
                <w:szCs w:val="24"/>
                <w:lang w:val="ru-RU" w:eastAsia="ru-RU"/>
              </w:rPr>
              <w:t>Марка насоса</w:t>
            </w:r>
          </w:p>
        </w:tc>
        <w:tc>
          <w:tcPr>
            <w:tcW w:w="661" w:type="pct"/>
            <w:shd w:val="clear" w:color="auto" w:fill="92D050"/>
            <w:vAlign w:val="center"/>
          </w:tcPr>
          <w:p w:rsidR="002F3F9D" w:rsidRPr="00C850A2" w:rsidRDefault="002F3F9D" w:rsidP="002F3F9D">
            <w:pPr>
              <w:widowControl/>
              <w:spacing w:line="276" w:lineRule="auto"/>
              <w:jc w:val="center"/>
              <w:rPr>
                <w:rFonts w:asciiTheme="minorHAnsi" w:hAnsiTheme="minorHAnsi"/>
                <w:b/>
                <w:sz w:val="24"/>
                <w:szCs w:val="24"/>
                <w:lang w:val="ru-RU" w:eastAsia="ru-RU"/>
              </w:rPr>
            </w:pPr>
            <w:r w:rsidRPr="00C850A2">
              <w:rPr>
                <w:rFonts w:asciiTheme="minorHAnsi" w:hAnsiTheme="minorHAnsi"/>
                <w:b/>
                <w:sz w:val="24"/>
                <w:szCs w:val="24"/>
                <w:lang w:val="ru-RU" w:eastAsia="ru-RU"/>
              </w:rPr>
              <w:t>Назначение</w:t>
            </w:r>
          </w:p>
        </w:tc>
        <w:tc>
          <w:tcPr>
            <w:tcW w:w="762" w:type="pct"/>
            <w:shd w:val="clear" w:color="auto" w:fill="92D050"/>
            <w:vAlign w:val="center"/>
          </w:tcPr>
          <w:p w:rsidR="002F3F9D" w:rsidRPr="00C850A2" w:rsidRDefault="002F3F9D" w:rsidP="002F3F9D">
            <w:pPr>
              <w:jc w:val="center"/>
              <w:rPr>
                <w:rFonts w:asciiTheme="minorHAnsi" w:hAnsiTheme="minorHAnsi" w:cstheme="minorHAnsi"/>
                <w:b/>
                <w:sz w:val="24"/>
                <w:szCs w:val="24"/>
                <w:lang w:val="ru-RU"/>
              </w:rPr>
            </w:pPr>
            <w:r w:rsidRPr="00C850A2">
              <w:rPr>
                <w:rFonts w:asciiTheme="minorHAnsi" w:hAnsiTheme="minorHAnsi" w:cstheme="minorHAnsi"/>
                <w:b/>
                <w:sz w:val="24"/>
                <w:szCs w:val="24"/>
                <w:lang w:val="ru-RU"/>
              </w:rPr>
              <w:t>Год ввода в эксплуатацию</w:t>
            </w:r>
          </w:p>
        </w:tc>
        <w:tc>
          <w:tcPr>
            <w:tcW w:w="421" w:type="pct"/>
            <w:shd w:val="clear" w:color="auto" w:fill="92D050"/>
            <w:vAlign w:val="center"/>
          </w:tcPr>
          <w:p w:rsidR="002F3F9D" w:rsidRPr="00C850A2" w:rsidRDefault="002F3F9D" w:rsidP="002F3F9D">
            <w:pPr>
              <w:jc w:val="center"/>
              <w:rPr>
                <w:rFonts w:ascii="Calibri" w:hAnsi="Calibri" w:cs="Calibri"/>
                <w:b/>
                <w:sz w:val="24"/>
                <w:szCs w:val="24"/>
                <w:lang w:val="ru-RU" w:eastAsia="ru-RU"/>
              </w:rPr>
            </w:pPr>
            <w:r w:rsidRPr="00C850A2">
              <w:rPr>
                <w:rFonts w:ascii="Calibri" w:hAnsi="Calibri" w:cs="Calibri"/>
                <w:b/>
                <w:sz w:val="24"/>
                <w:szCs w:val="24"/>
                <w:lang w:val="ru-RU" w:eastAsia="ru-RU"/>
              </w:rPr>
              <w:t xml:space="preserve">% </w:t>
            </w:r>
          </w:p>
          <w:p w:rsidR="002F3F9D" w:rsidRPr="00C850A2" w:rsidRDefault="002F3F9D" w:rsidP="002F3F9D">
            <w:pPr>
              <w:jc w:val="center"/>
              <w:rPr>
                <w:rFonts w:ascii="Calibri" w:hAnsi="Calibri" w:cs="Calibri"/>
                <w:b/>
                <w:sz w:val="24"/>
                <w:szCs w:val="24"/>
                <w:lang w:val="ru-RU" w:eastAsia="ru-RU"/>
              </w:rPr>
            </w:pPr>
            <w:r w:rsidRPr="00C850A2">
              <w:rPr>
                <w:rFonts w:ascii="Calibri" w:hAnsi="Calibri" w:cs="Calibri"/>
                <w:b/>
                <w:sz w:val="24"/>
                <w:szCs w:val="24"/>
                <w:lang w:val="ru-RU" w:eastAsia="ru-RU"/>
              </w:rPr>
              <w:t>износа</w:t>
            </w:r>
          </w:p>
        </w:tc>
        <w:tc>
          <w:tcPr>
            <w:tcW w:w="624" w:type="pct"/>
            <w:shd w:val="clear" w:color="auto" w:fill="92D050"/>
            <w:vAlign w:val="center"/>
          </w:tcPr>
          <w:p w:rsidR="002F3F9D" w:rsidRPr="00C850A2" w:rsidRDefault="002F3F9D" w:rsidP="002F3F9D">
            <w:pPr>
              <w:widowControl/>
              <w:spacing w:line="276" w:lineRule="auto"/>
              <w:jc w:val="center"/>
              <w:rPr>
                <w:rFonts w:asciiTheme="minorHAnsi" w:hAnsiTheme="minorHAnsi"/>
                <w:b/>
                <w:sz w:val="24"/>
                <w:szCs w:val="24"/>
                <w:lang w:val="ru-RU" w:eastAsia="ru-RU"/>
              </w:rPr>
            </w:pPr>
            <w:r w:rsidRPr="00C850A2">
              <w:rPr>
                <w:rFonts w:asciiTheme="minorHAnsi" w:hAnsiTheme="minorHAnsi"/>
                <w:b/>
                <w:sz w:val="24"/>
                <w:szCs w:val="24"/>
                <w:lang w:val="ru-RU" w:eastAsia="ru-RU"/>
              </w:rPr>
              <w:t>Производи-тельность, м</w:t>
            </w:r>
            <w:r w:rsidRPr="00C850A2">
              <w:rPr>
                <w:rFonts w:asciiTheme="minorHAnsi" w:hAnsiTheme="minorHAnsi"/>
                <w:b/>
                <w:sz w:val="24"/>
                <w:szCs w:val="24"/>
                <w:vertAlign w:val="superscript"/>
                <w:lang w:val="ru-RU" w:eastAsia="ru-RU"/>
              </w:rPr>
              <w:t>3</w:t>
            </w:r>
            <w:r w:rsidRPr="00C850A2">
              <w:rPr>
                <w:rFonts w:asciiTheme="minorHAnsi" w:hAnsiTheme="minorHAnsi"/>
                <w:b/>
                <w:sz w:val="24"/>
                <w:szCs w:val="24"/>
                <w:lang w:val="ru-RU" w:eastAsia="ru-RU"/>
              </w:rPr>
              <w:t>/ч</w:t>
            </w:r>
          </w:p>
        </w:tc>
        <w:tc>
          <w:tcPr>
            <w:tcW w:w="408" w:type="pct"/>
            <w:shd w:val="clear" w:color="auto" w:fill="92D050"/>
            <w:vAlign w:val="center"/>
          </w:tcPr>
          <w:p w:rsidR="002F3F9D" w:rsidRPr="00C850A2" w:rsidRDefault="002F3F9D" w:rsidP="002F3F9D">
            <w:pPr>
              <w:widowControl/>
              <w:spacing w:line="276" w:lineRule="auto"/>
              <w:jc w:val="center"/>
              <w:rPr>
                <w:rFonts w:asciiTheme="minorHAnsi" w:hAnsiTheme="minorHAnsi"/>
                <w:b/>
                <w:sz w:val="24"/>
                <w:szCs w:val="24"/>
                <w:lang w:val="ru-RU" w:eastAsia="ru-RU"/>
              </w:rPr>
            </w:pPr>
            <w:r w:rsidRPr="00C850A2">
              <w:rPr>
                <w:rFonts w:asciiTheme="minorHAnsi" w:hAnsiTheme="minorHAnsi"/>
                <w:b/>
                <w:sz w:val="24"/>
                <w:szCs w:val="24"/>
                <w:lang w:val="ru-RU" w:eastAsia="ru-RU"/>
              </w:rPr>
              <w:t>Напор,</w:t>
            </w:r>
          </w:p>
          <w:p w:rsidR="002F3F9D" w:rsidRPr="00C850A2" w:rsidRDefault="002F3F9D" w:rsidP="002F3F9D">
            <w:pPr>
              <w:widowControl/>
              <w:spacing w:line="276" w:lineRule="auto"/>
              <w:jc w:val="center"/>
              <w:rPr>
                <w:rFonts w:asciiTheme="minorHAnsi" w:hAnsiTheme="minorHAnsi"/>
                <w:b/>
                <w:sz w:val="24"/>
                <w:szCs w:val="24"/>
                <w:lang w:val="ru-RU" w:eastAsia="ru-RU"/>
              </w:rPr>
            </w:pPr>
            <w:r w:rsidRPr="00C850A2">
              <w:rPr>
                <w:rFonts w:asciiTheme="minorHAnsi" w:hAnsiTheme="minorHAnsi"/>
                <w:b/>
                <w:sz w:val="24"/>
                <w:szCs w:val="24"/>
                <w:lang w:val="ru-RU" w:eastAsia="ru-RU"/>
              </w:rPr>
              <w:t>м</w:t>
            </w:r>
          </w:p>
        </w:tc>
        <w:tc>
          <w:tcPr>
            <w:tcW w:w="627" w:type="pct"/>
            <w:shd w:val="clear" w:color="auto" w:fill="92D050"/>
            <w:vAlign w:val="center"/>
          </w:tcPr>
          <w:p w:rsidR="002F3F9D" w:rsidRPr="00C850A2" w:rsidRDefault="002F3F9D" w:rsidP="002F3F9D">
            <w:pPr>
              <w:widowControl/>
              <w:spacing w:line="276" w:lineRule="auto"/>
              <w:jc w:val="center"/>
              <w:rPr>
                <w:rFonts w:asciiTheme="minorHAnsi" w:hAnsiTheme="minorHAnsi"/>
                <w:b/>
                <w:sz w:val="24"/>
                <w:szCs w:val="24"/>
                <w:lang w:val="ru-RU" w:eastAsia="ru-RU"/>
              </w:rPr>
            </w:pPr>
            <w:r w:rsidRPr="00C850A2">
              <w:rPr>
                <w:rFonts w:asciiTheme="minorHAnsi" w:hAnsiTheme="minorHAnsi"/>
                <w:b/>
                <w:sz w:val="24"/>
                <w:szCs w:val="24"/>
                <w:lang w:val="ru-RU" w:eastAsia="ru-RU"/>
              </w:rPr>
              <w:t>Мощность, кВт</w:t>
            </w:r>
          </w:p>
        </w:tc>
      </w:tr>
      <w:tr w:rsidR="006D1223" w:rsidRPr="00C850A2" w:rsidTr="006D1223">
        <w:trPr>
          <w:trHeight w:hRule="exact" w:val="485"/>
          <w:jc w:val="center"/>
        </w:trPr>
        <w:tc>
          <w:tcPr>
            <w:tcW w:w="887" w:type="pct"/>
            <w:vMerge w:val="restart"/>
            <w:vAlign w:val="center"/>
          </w:tcPr>
          <w:p w:rsidR="006D1223" w:rsidRPr="00C850A2" w:rsidRDefault="006D1223" w:rsidP="00413623">
            <w:pPr>
              <w:widowControl/>
              <w:spacing w:line="276" w:lineRule="auto"/>
              <w:jc w:val="center"/>
              <w:rPr>
                <w:rFonts w:ascii="Calibri" w:hAnsi="Calibri" w:cs="Calibri"/>
                <w:sz w:val="24"/>
                <w:szCs w:val="24"/>
                <w:lang w:val="ru-RU" w:eastAsia="ru-RU"/>
              </w:rPr>
            </w:pPr>
            <w:r w:rsidRPr="00C850A2">
              <w:rPr>
                <w:rFonts w:ascii="Calibri" w:hAnsi="Calibri" w:cs="Calibri"/>
                <w:sz w:val="24"/>
                <w:szCs w:val="24"/>
                <w:lang w:val="ru-RU" w:eastAsia="ru-RU"/>
              </w:rPr>
              <w:t xml:space="preserve">Водозабор </w:t>
            </w:r>
          </w:p>
          <w:p w:rsidR="006D1223" w:rsidRPr="00C850A2" w:rsidRDefault="006D1223" w:rsidP="00413623">
            <w:pPr>
              <w:widowControl/>
              <w:spacing w:line="276" w:lineRule="auto"/>
              <w:jc w:val="center"/>
              <w:rPr>
                <w:rFonts w:ascii="Calibri" w:hAnsi="Calibri" w:cs="Calibri"/>
                <w:sz w:val="24"/>
                <w:szCs w:val="24"/>
                <w:highlight w:val="yellow"/>
                <w:lang w:val="ru-RU" w:eastAsia="ru-RU"/>
              </w:rPr>
            </w:pPr>
            <w:r w:rsidRPr="00C850A2">
              <w:rPr>
                <w:rFonts w:ascii="Calibri" w:hAnsi="Calibri" w:cs="Calibri"/>
                <w:sz w:val="24"/>
                <w:szCs w:val="24"/>
                <w:lang w:val="ru-RU"/>
              </w:rPr>
              <w:t>п. Кашино</w:t>
            </w:r>
          </w:p>
        </w:tc>
        <w:tc>
          <w:tcPr>
            <w:tcW w:w="610" w:type="pct"/>
            <w:vAlign w:val="center"/>
          </w:tcPr>
          <w:p w:rsidR="006D1223" w:rsidRPr="00C850A2" w:rsidRDefault="006D1223" w:rsidP="006D1223">
            <w:pPr>
              <w:widowControl/>
              <w:spacing w:line="276" w:lineRule="auto"/>
              <w:jc w:val="center"/>
              <w:rPr>
                <w:rFonts w:ascii="Calibri" w:hAnsi="Calibri" w:cs="Calibri"/>
                <w:lang w:val="ru-RU" w:eastAsia="ru-RU"/>
              </w:rPr>
            </w:pPr>
            <w:r w:rsidRPr="00C850A2">
              <w:rPr>
                <w:rFonts w:ascii="Calibri" w:hAnsi="Calibri" w:cs="Calibri"/>
                <w:lang w:val="ru-RU" w:eastAsia="ru-RU"/>
              </w:rPr>
              <w:t>К 65-50-160А</w:t>
            </w:r>
          </w:p>
        </w:tc>
        <w:tc>
          <w:tcPr>
            <w:tcW w:w="661" w:type="pct"/>
            <w:vAlign w:val="center"/>
          </w:tcPr>
          <w:p w:rsidR="006D1223" w:rsidRPr="00C850A2" w:rsidRDefault="006D1223" w:rsidP="006D1223">
            <w:pPr>
              <w:widowControl/>
              <w:spacing w:line="276" w:lineRule="auto"/>
              <w:jc w:val="center"/>
              <w:rPr>
                <w:rFonts w:ascii="Calibri" w:hAnsi="Calibri" w:cs="Calibri"/>
                <w:sz w:val="24"/>
                <w:szCs w:val="24"/>
                <w:highlight w:val="yellow"/>
                <w:lang w:val="ru-RU" w:eastAsia="ru-RU"/>
              </w:rPr>
            </w:pPr>
            <w:r w:rsidRPr="00C850A2">
              <w:rPr>
                <w:rFonts w:ascii="Calibri" w:hAnsi="Calibri" w:cs="Calibri"/>
                <w:sz w:val="24"/>
                <w:szCs w:val="24"/>
                <w:lang w:val="ru-RU" w:eastAsia="ru-RU"/>
              </w:rPr>
              <w:t>рабочий</w:t>
            </w:r>
          </w:p>
        </w:tc>
        <w:tc>
          <w:tcPr>
            <w:tcW w:w="762" w:type="pct"/>
            <w:vAlign w:val="center"/>
          </w:tcPr>
          <w:p w:rsidR="006D1223" w:rsidRPr="00C850A2" w:rsidRDefault="006D1223" w:rsidP="006D1223">
            <w:pPr>
              <w:jc w:val="center"/>
              <w:rPr>
                <w:rFonts w:ascii="Calibri" w:hAnsi="Calibri" w:cs="Calibri"/>
                <w:sz w:val="24"/>
                <w:szCs w:val="24"/>
                <w:lang w:val="ru-RU"/>
              </w:rPr>
            </w:pPr>
            <w:r w:rsidRPr="00C850A2">
              <w:rPr>
                <w:rFonts w:ascii="Calibri" w:hAnsi="Calibri" w:cs="Calibri"/>
                <w:sz w:val="24"/>
                <w:szCs w:val="24"/>
                <w:lang w:val="ru-RU"/>
              </w:rPr>
              <w:t>2016</w:t>
            </w:r>
          </w:p>
        </w:tc>
        <w:tc>
          <w:tcPr>
            <w:tcW w:w="421" w:type="pct"/>
            <w:vAlign w:val="center"/>
          </w:tcPr>
          <w:p w:rsidR="006D1223" w:rsidRPr="00C850A2" w:rsidRDefault="006D1223" w:rsidP="006D1223">
            <w:pPr>
              <w:jc w:val="center"/>
              <w:rPr>
                <w:rFonts w:ascii="Calibri" w:hAnsi="Calibri" w:cs="Calibri"/>
                <w:sz w:val="24"/>
                <w:szCs w:val="24"/>
                <w:lang w:val="ru-RU"/>
              </w:rPr>
            </w:pPr>
            <w:r w:rsidRPr="00C850A2">
              <w:rPr>
                <w:rFonts w:ascii="Calibri" w:hAnsi="Calibri" w:cs="Calibri"/>
                <w:sz w:val="24"/>
                <w:szCs w:val="24"/>
                <w:lang w:val="ru-RU"/>
              </w:rPr>
              <w:t>5</w:t>
            </w:r>
          </w:p>
        </w:tc>
        <w:tc>
          <w:tcPr>
            <w:tcW w:w="624" w:type="pct"/>
            <w:vAlign w:val="center"/>
          </w:tcPr>
          <w:p w:rsidR="006D1223" w:rsidRPr="00C850A2" w:rsidRDefault="006D1223" w:rsidP="006D1223">
            <w:pPr>
              <w:widowControl/>
              <w:spacing w:line="276" w:lineRule="auto"/>
              <w:jc w:val="center"/>
              <w:rPr>
                <w:rFonts w:ascii="Calibri" w:hAnsi="Calibri" w:cs="Calibri"/>
                <w:sz w:val="24"/>
                <w:szCs w:val="24"/>
                <w:lang w:val="ru-RU" w:eastAsia="ru-RU"/>
              </w:rPr>
            </w:pPr>
            <w:r w:rsidRPr="00C850A2">
              <w:rPr>
                <w:rFonts w:ascii="Calibri" w:hAnsi="Calibri" w:cs="Calibri"/>
                <w:sz w:val="24"/>
                <w:szCs w:val="24"/>
                <w:lang w:val="ru-RU" w:eastAsia="ru-RU"/>
              </w:rPr>
              <w:t>20,0</w:t>
            </w:r>
          </w:p>
        </w:tc>
        <w:tc>
          <w:tcPr>
            <w:tcW w:w="408" w:type="pct"/>
            <w:vAlign w:val="center"/>
          </w:tcPr>
          <w:p w:rsidR="006D1223" w:rsidRPr="00C850A2" w:rsidRDefault="006D1223" w:rsidP="006D1223">
            <w:pPr>
              <w:widowControl/>
              <w:spacing w:line="276" w:lineRule="auto"/>
              <w:jc w:val="center"/>
              <w:rPr>
                <w:rFonts w:ascii="Calibri" w:hAnsi="Calibri" w:cs="Calibri"/>
                <w:sz w:val="24"/>
                <w:szCs w:val="24"/>
                <w:lang w:val="ru-RU" w:eastAsia="ru-RU"/>
              </w:rPr>
            </w:pPr>
            <w:r w:rsidRPr="00C850A2">
              <w:rPr>
                <w:rFonts w:ascii="Calibri" w:hAnsi="Calibri" w:cs="Calibri"/>
                <w:sz w:val="24"/>
                <w:szCs w:val="24"/>
                <w:lang w:val="ru-RU" w:eastAsia="ru-RU"/>
              </w:rPr>
              <w:t>30</w:t>
            </w:r>
          </w:p>
        </w:tc>
        <w:tc>
          <w:tcPr>
            <w:tcW w:w="627" w:type="pct"/>
            <w:vAlign w:val="center"/>
          </w:tcPr>
          <w:p w:rsidR="006D1223" w:rsidRPr="00C850A2" w:rsidRDefault="006D1223" w:rsidP="006D1223">
            <w:pPr>
              <w:widowControl/>
              <w:spacing w:line="276" w:lineRule="auto"/>
              <w:jc w:val="center"/>
              <w:rPr>
                <w:rFonts w:ascii="Calibri" w:hAnsi="Calibri" w:cs="Calibri"/>
                <w:sz w:val="24"/>
                <w:szCs w:val="24"/>
                <w:lang w:val="ru-RU" w:eastAsia="ru-RU"/>
              </w:rPr>
            </w:pPr>
            <w:r w:rsidRPr="00C850A2">
              <w:rPr>
                <w:rFonts w:ascii="Calibri" w:hAnsi="Calibri" w:cs="Calibri"/>
                <w:sz w:val="24"/>
                <w:szCs w:val="24"/>
                <w:lang w:val="ru-RU" w:eastAsia="ru-RU"/>
              </w:rPr>
              <w:t>4,0</w:t>
            </w:r>
          </w:p>
        </w:tc>
      </w:tr>
      <w:tr w:rsidR="006D1223" w:rsidRPr="00C850A2" w:rsidTr="006D1223">
        <w:trPr>
          <w:trHeight w:hRule="exact" w:val="485"/>
          <w:jc w:val="center"/>
        </w:trPr>
        <w:tc>
          <w:tcPr>
            <w:tcW w:w="887" w:type="pct"/>
            <w:vMerge/>
            <w:vAlign w:val="center"/>
          </w:tcPr>
          <w:p w:rsidR="006D1223" w:rsidRPr="00C850A2" w:rsidRDefault="006D1223" w:rsidP="002F3F9D">
            <w:pPr>
              <w:widowControl/>
              <w:spacing w:line="276" w:lineRule="auto"/>
              <w:jc w:val="center"/>
              <w:rPr>
                <w:rFonts w:asciiTheme="minorHAnsi" w:hAnsiTheme="minorHAnsi"/>
                <w:sz w:val="24"/>
                <w:szCs w:val="24"/>
                <w:highlight w:val="yellow"/>
                <w:lang w:val="ru-RU" w:eastAsia="ru-RU"/>
              </w:rPr>
            </w:pPr>
          </w:p>
        </w:tc>
        <w:tc>
          <w:tcPr>
            <w:tcW w:w="610" w:type="pct"/>
            <w:vAlign w:val="center"/>
          </w:tcPr>
          <w:p w:rsidR="006D1223" w:rsidRPr="00C850A2" w:rsidRDefault="006D1223" w:rsidP="006D1223">
            <w:pPr>
              <w:widowControl/>
              <w:spacing w:line="276" w:lineRule="auto"/>
              <w:jc w:val="center"/>
              <w:rPr>
                <w:rFonts w:ascii="Calibri" w:hAnsi="Calibri" w:cs="Calibri"/>
                <w:lang w:val="ru-RU" w:eastAsia="ru-RU"/>
              </w:rPr>
            </w:pPr>
            <w:r w:rsidRPr="00C850A2">
              <w:rPr>
                <w:rFonts w:ascii="Calibri" w:hAnsi="Calibri" w:cs="Calibri"/>
                <w:lang w:val="ru-RU" w:eastAsia="ru-RU"/>
              </w:rPr>
              <w:t>К 65-50-160А</w:t>
            </w:r>
          </w:p>
        </w:tc>
        <w:tc>
          <w:tcPr>
            <w:tcW w:w="661" w:type="pct"/>
            <w:vAlign w:val="center"/>
          </w:tcPr>
          <w:p w:rsidR="006D1223" w:rsidRPr="00C850A2" w:rsidRDefault="006D1223" w:rsidP="006D1223">
            <w:pPr>
              <w:widowControl/>
              <w:spacing w:line="276" w:lineRule="auto"/>
              <w:jc w:val="center"/>
              <w:rPr>
                <w:rFonts w:ascii="Calibri" w:hAnsi="Calibri" w:cs="Calibri"/>
                <w:sz w:val="24"/>
                <w:szCs w:val="24"/>
                <w:lang w:val="ru-RU" w:eastAsia="ru-RU"/>
              </w:rPr>
            </w:pPr>
            <w:r w:rsidRPr="00C850A2">
              <w:rPr>
                <w:rFonts w:ascii="Calibri" w:hAnsi="Calibri" w:cs="Calibri"/>
                <w:sz w:val="24"/>
                <w:szCs w:val="24"/>
                <w:lang w:val="ru-RU" w:eastAsia="ru-RU"/>
              </w:rPr>
              <w:t>резервный</w:t>
            </w:r>
          </w:p>
        </w:tc>
        <w:tc>
          <w:tcPr>
            <w:tcW w:w="762" w:type="pct"/>
            <w:vAlign w:val="center"/>
          </w:tcPr>
          <w:p w:rsidR="006D1223" w:rsidRPr="00C850A2" w:rsidRDefault="006D1223" w:rsidP="006D1223">
            <w:pPr>
              <w:jc w:val="center"/>
              <w:rPr>
                <w:rFonts w:ascii="Calibri" w:hAnsi="Calibri" w:cs="Calibri"/>
                <w:sz w:val="24"/>
                <w:szCs w:val="24"/>
                <w:lang w:val="ru-RU"/>
              </w:rPr>
            </w:pPr>
            <w:r w:rsidRPr="00C850A2">
              <w:rPr>
                <w:rFonts w:ascii="Calibri" w:hAnsi="Calibri" w:cs="Calibri"/>
                <w:sz w:val="24"/>
                <w:szCs w:val="24"/>
                <w:lang w:val="ru-RU"/>
              </w:rPr>
              <w:t>2016</w:t>
            </w:r>
          </w:p>
        </w:tc>
        <w:tc>
          <w:tcPr>
            <w:tcW w:w="421" w:type="pct"/>
            <w:vAlign w:val="center"/>
          </w:tcPr>
          <w:p w:rsidR="006D1223" w:rsidRPr="00C850A2" w:rsidRDefault="006D1223" w:rsidP="006D1223">
            <w:pPr>
              <w:jc w:val="center"/>
              <w:rPr>
                <w:rFonts w:ascii="Calibri" w:hAnsi="Calibri" w:cs="Calibri"/>
                <w:sz w:val="24"/>
                <w:szCs w:val="24"/>
                <w:lang w:val="ru-RU"/>
              </w:rPr>
            </w:pPr>
            <w:r w:rsidRPr="00C850A2">
              <w:rPr>
                <w:rFonts w:ascii="Calibri" w:hAnsi="Calibri" w:cs="Calibri"/>
                <w:sz w:val="24"/>
                <w:szCs w:val="24"/>
                <w:lang w:val="ru-RU"/>
              </w:rPr>
              <w:t>5</w:t>
            </w:r>
          </w:p>
        </w:tc>
        <w:tc>
          <w:tcPr>
            <w:tcW w:w="624" w:type="pct"/>
            <w:vAlign w:val="center"/>
          </w:tcPr>
          <w:p w:rsidR="006D1223" w:rsidRPr="00C850A2" w:rsidRDefault="006D1223" w:rsidP="006D1223">
            <w:pPr>
              <w:widowControl/>
              <w:spacing w:line="276" w:lineRule="auto"/>
              <w:jc w:val="center"/>
              <w:rPr>
                <w:rFonts w:ascii="Calibri" w:hAnsi="Calibri" w:cs="Calibri"/>
                <w:sz w:val="24"/>
                <w:szCs w:val="24"/>
                <w:lang w:val="ru-RU" w:eastAsia="ru-RU"/>
              </w:rPr>
            </w:pPr>
            <w:r w:rsidRPr="00C850A2">
              <w:rPr>
                <w:rFonts w:ascii="Calibri" w:hAnsi="Calibri" w:cs="Calibri"/>
                <w:sz w:val="24"/>
                <w:szCs w:val="24"/>
                <w:lang w:val="ru-RU" w:eastAsia="ru-RU"/>
              </w:rPr>
              <w:t>20,0</w:t>
            </w:r>
          </w:p>
        </w:tc>
        <w:tc>
          <w:tcPr>
            <w:tcW w:w="408" w:type="pct"/>
            <w:vAlign w:val="center"/>
          </w:tcPr>
          <w:p w:rsidR="006D1223" w:rsidRPr="00C850A2" w:rsidRDefault="006D1223" w:rsidP="006D1223">
            <w:pPr>
              <w:widowControl/>
              <w:spacing w:line="276" w:lineRule="auto"/>
              <w:jc w:val="center"/>
              <w:rPr>
                <w:rFonts w:ascii="Calibri" w:hAnsi="Calibri" w:cs="Calibri"/>
                <w:sz w:val="24"/>
                <w:szCs w:val="24"/>
                <w:lang w:val="ru-RU" w:eastAsia="ru-RU"/>
              </w:rPr>
            </w:pPr>
            <w:r w:rsidRPr="00C850A2">
              <w:rPr>
                <w:rFonts w:ascii="Calibri" w:hAnsi="Calibri" w:cs="Calibri"/>
                <w:sz w:val="24"/>
                <w:szCs w:val="24"/>
                <w:lang w:val="ru-RU" w:eastAsia="ru-RU"/>
              </w:rPr>
              <w:t>30</w:t>
            </w:r>
          </w:p>
        </w:tc>
        <w:tc>
          <w:tcPr>
            <w:tcW w:w="627" w:type="pct"/>
            <w:vAlign w:val="center"/>
          </w:tcPr>
          <w:p w:rsidR="006D1223" w:rsidRPr="00C850A2" w:rsidRDefault="006D1223" w:rsidP="006D1223">
            <w:pPr>
              <w:widowControl/>
              <w:spacing w:line="276" w:lineRule="auto"/>
              <w:jc w:val="center"/>
              <w:rPr>
                <w:rFonts w:ascii="Calibri" w:hAnsi="Calibri" w:cs="Calibri"/>
                <w:sz w:val="24"/>
                <w:szCs w:val="24"/>
                <w:lang w:val="ru-RU" w:eastAsia="ru-RU"/>
              </w:rPr>
            </w:pPr>
            <w:r w:rsidRPr="00C850A2">
              <w:rPr>
                <w:rFonts w:ascii="Calibri" w:hAnsi="Calibri" w:cs="Calibri"/>
                <w:sz w:val="24"/>
                <w:szCs w:val="24"/>
                <w:lang w:val="ru-RU" w:eastAsia="ru-RU"/>
              </w:rPr>
              <w:t>4,0</w:t>
            </w:r>
          </w:p>
        </w:tc>
      </w:tr>
      <w:tr w:rsidR="006D1223" w:rsidRPr="00C850A2" w:rsidTr="006D1223">
        <w:trPr>
          <w:trHeight w:hRule="exact" w:val="485"/>
          <w:jc w:val="center"/>
        </w:trPr>
        <w:tc>
          <w:tcPr>
            <w:tcW w:w="887" w:type="pct"/>
            <w:vMerge/>
            <w:vAlign w:val="center"/>
          </w:tcPr>
          <w:p w:rsidR="006D1223" w:rsidRPr="00C850A2" w:rsidRDefault="006D1223" w:rsidP="002F3F9D">
            <w:pPr>
              <w:widowControl/>
              <w:spacing w:line="276" w:lineRule="auto"/>
              <w:jc w:val="center"/>
              <w:rPr>
                <w:rFonts w:asciiTheme="minorHAnsi" w:hAnsiTheme="minorHAnsi"/>
                <w:sz w:val="24"/>
                <w:szCs w:val="24"/>
                <w:highlight w:val="yellow"/>
                <w:lang w:val="ru-RU" w:eastAsia="ru-RU"/>
              </w:rPr>
            </w:pPr>
          </w:p>
        </w:tc>
        <w:tc>
          <w:tcPr>
            <w:tcW w:w="610" w:type="pct"/>
            <w:vAlign w:val="center"/>
          </w:tcPr>
          <w:p w:rsidR="006D1223" w:rsidRPr="00C850A2" w:rsidRDefault="006D1223" w:rsidP="006D1223">
            <w:pPr>
              <w:widowControl/>
              <w:spacing w:line="276" w:lineRule="auto"/>
              <w:jc w:val="center"/>
              <w:rPr>
                <w:rFonts w:ascii="Calibri" w:hAnsi="Calibri" w:cs="Calibri"/>
                <w:sz w:val="24"/>
                <w:szCs w:val="24"/>
                <w:lang w:val="ru-RU" w:eastAsia="ru-RU"/>
              </w:rPr>
            </w:pPr>
            <w:r w:rsidRPr="00C850A2">
              <w:rPr>
                <w:rFonts w:ascii="Calibri" w:hAnsi="Calibri" w:cs="Calibri"/>
                <w:sz w:val="24"/>
                <w:szCs w:val="24"/>
                <w:lang w:val="ru-RU" w:eastAsia="ru-RU"/>
              </w:rPr>
              <w:t>К 80-65-160</w:t>
            </w:r>
          </w:p>
        </w:tc>
        <w:tc>
          <w:tcPr>
            <w:tcW w:w="661" w:type="pct"/>
            <w:vAlign w:val="center"/>
          </w:tcPr>
          <w:p w:rsidR="006D1223" w:rsidRPr="00C850A2" w:rsidRDefault="006D1223" w:rsidP="006D1223">
            <w:pPr>
              <w:widowControl/>
              <w:spacing w:line="276" w:lineRule="auto"/>
              <w:jc w:val="center"/>
              <w:rPr>
                <w:rFonts w:ascii="Calibri" w:hAnsi="Calibri" w:cs="Calibri"/>
                <w:sz w:val="24"/>
                <w:szCs w:val="24"/>
                <w:lang w:val="ru-RU" w:eastAsia="ru-RU"/>
              </w:rPr>
            </w:pPr>
            <w:r w:rsidRPr="00C850A2">
              <w:rPr>
                <w:rFonts w:ascii="Calibri" w:hAnsi="Calibri" w:cs="Calibri"/>
                <w:sz w:val="24"/>
                <w:szCs w:val="24"/>
                <w:lang w:val="ru-RU" w:eastAsia="ru-RU"/>
              </w:rPr>
              <w:t>резервный</w:t>
            </w:r>
          </w:p>
        </w:tc>
        <w:tc>
          <w:tcPr>
            <w:tcW w:w="762" w:type="pct"/>
            <w:vAlign w:val="center"/>
          </w:tcPr>
          <w:p w:rsidR="006D1223" w:rsidRPr="00C850A2" w:rsidRDefault="006D1223" w:rsidP="006D1223">
            <w:pPr>
              <w:jc w:val="center"/>
              <w:rPr>
                <w:rFonts w:ascii="Calibri" w:hAnsi="Calibri" w:cs="Calibri"/>
                <w:sz w:val="24"/>
                <w:szCs w:val="24"/>
                <w:lang w:val="ru-RU"/>
              </w:rPr>
            </w:pPr>
            <w:r w:rsidRPr="00C850A2">
              <w:rPr>
                <w:rFonts w:ascii="Calibri" w:hAnsi="Calibri" w:cs="Calibri"/>
                <w:sz w:val="24"/>
                <w:szCs w:val="24"/>
                <w:lang w:val="ru-RU"/>
              </w:rPr>
              <w:t>1985</w:t>
            </w:r>
          </w:p>
        </w:tc>
        <w:tc>
          <w:tcPr>
            <w:tcW w:w="421" w:type="pct"/>
            <w:vAlign w:val="center"/>
          </w:tcPr>
          <w:p w:rsidR="006D1223" w:rsidRPr="00C850A2" w:rsidRDefault="006D1223" w:rsidP="006D1223">
            <w:pPr>
              <w:jc w:val="center"/>
              <w:rPr>
                <w:rFonts w:ascii="Calibri" w:hAnsi="Calibri" w:cs="Calibri"/>
                <w:sz w:val="24"/>
                <w:szCs w:val="24"/>
              </w:rPr>
            </w:pPr>
            <w:r w:rsidRPr="00C850A2">
              <w:rPr>
                <w:rFonts w:ascii="Calibri" w:hAnsi="Calibri" w:cs="Calibri"/>
                <w:sz w:val="24"/>
                <w:szCs w:val="24"/>
              </w:rPr>
              <w:t>100</w:t>
            </w:r>
          </w:p>
        </w:tc>
        <w:tc>
          <w:tcPr>
            <w:tcW w:w="624" w:type="pct"/>
            <w:vAlign w:val="center"/>
          </w:tcPr>
          <w:p w:rsidR="006D1223" w:rsidRPr="00C850A2" w:rsidRDefault="006D1223" w:rsidP="006D1223">
            <w:pPr>
              <w:widowControl/>
              <w:spacing w:line="276" w:lineRule="auto"/>
              <w:jc w:val="center"/>
              <w:rPr>
                <w:rFonts w:ascii="Calibri" w:hAnsi="Calibri" w:cs="Calibri"/>
                <w:sz w:val="24"/>
                <w:szCs w:val="24"/>
                <w:lang w:val="ru-RU" w:eastAsia="ru-RU"/>
              </w:rPr>
            </w:pPr>
            <w:r w:rsidRPr="00C850A2">
              <w:rPr>
                <w:rFonts w:ascii="Calibri" w:hAnsi="Calibri" w:cs="Calibri"/>
                <w:sz w:val="24"/>
                <w:szCs w:val="24"/>
                <w:lang w:val="ru-RU" w:eastAsia="ru-RU"/>
              </w:rPr>
              <w:t>50,0</w:t>
            </w:r>
          </w:p>
        </w:tc>
        <w:tc>
          <w:tcPr>
            <w:tcW w:w="408" w:type="pct"/>
            <w:vAlign w:val="center"/>
          </w:tcPr>
          <w:p w:rsidR="006D1223" w:rsidRPr="00C850A2" w:rsidRDefault="006D1223" w:rsidP="006D1223">
            <w:pPr>
              <w:widowControl/>
              <w:spacing w:line="276" w:lineRule="auto"/>
              <w:jc w:val="center"/>
              <w:rPr>
                <w:rFonts w:ascii="Calibri" w:hAnsi="Calibri" w:cs="Calibri"/>
                <w:sz w:val="24"/>
                <w:szCs w:val="24"/>
                <w:lang w:val="ru-RU" w:eastAsia="ru-RU"/>
              </w:rPr>
            </w:pPr>
            <w:r w:rsidRPr="00C850A2">
              <w:rPr>
                <w:rFonts w:ascii="Calibri" w:hAnsi="Calibri" w:cs="Calibri"/>
                <w:sz w:val="24"/>
                <w:szCs w:val="24"/>
                <w:lang w:val="ru-RU" w:eastAsia="ru-RU"/>
              </w:rPr>
              <w:t>32</w:t>
            </w:r>
          </w:p>
        </w:tc>
        <w:tc>
          <w:tcPr>
            <w:tcW w:w="627" w:type="pct"/>
            <w:vAlign w:val="center"/>
          </w:tcPr>
          <w:p w:rsidR="006D1223" w:rsidRPr="00C850A2" w:rsidRDefault="006D1223" w:rsidP="006D1223">
            <w:pPr>
              <w:widowControl/>
              <w:spacing w:line="276" w:lineRule="auto"/>
              <w:jc w:val="center"/>
              <w:rPr>
                <w:rFonts w:ascii="Calibri" w:hAnsi="Calibri" w:cs="Calibri"/>
                <w:sz w:val="24"/>
                <w:szCs w:val="24"/>
                <w:lang w:val="ru-RU" w:eastAsia="ru-RU"/>
              </w:rPr>
            </w:pPr>
            <w:r w:rsidRPr="00C850A2">
              <w:rPr>
                <w:rFonts w:ascii="Calibri" w:hAnsi="Calibri" w:cs="Calibri"/>
                <w:sz w:val="24"/>
                <w:szCs w:val="24"/>
                <w:lang w:val="ru-RU" w:eastAsia="ru-RU"/>
              </w:rPr>
              <w:t>7,5</w:t>
            </w:r>
          </w:p>
        </w:tc>
      </w:tr>
      <w:tr w:rsidR="006D1223" w:rsidRPr="00C850A2" w:rsidTr="006D1223">
        <w:trPr>
          <w:trHeight w:hRule="exact" w:val="485"/>
          <w:jc w:val="center"/>
        </w:trPr>
        <w:tc>
          <w:tcPr>
            <w:tcW w:w="887" w:type="pct"/>
            <w:vMerge/>
            <w:vAlign w:val="center"/>
          </w:tcPr>
          <w:p w:rsidR="006D1223" w:rsidRPr="00C850A2" w:rsidRDefault="006D1223" w:rsidP="002F3F9D">
            <w:pPr>
              <w:widowControl/>
              <w:spacing w:line="276" w:lineRule="auto"/>
              <w:jc w:val="center"/>
              <w:rPr>
                <w:rFonts w:asciiTheme="minorHAnsi" w:hAnsiTheme="minorHAnsi"/>
                <w:sz w:val="24"/>
                <w:szCs w:val="24"/>
                <w:highlight w:val="yellow"/>
                <w:lang w:val="ru-RU" w:eastAsia="ru-RU"/>
              </w:rPr>
            </w:pPr>
          </w:p>
        </w:tc>
        <w:tc>
          <w:tcPr>
            <w:tcW w:w="610" w:type="pct"/>
            <w:vAlign w:val="center"/>
          </w:tcPr>
          <w:p w:rsidR="006D1223" w:rsidRPr="00C850A2" w:rsidRDefault="006D1223" w:rsidP="006D1223">
            <w:pPr>
              <w:widowControl/>
              <w:spacing w:line="276" w:lineRule="auto"/>
              <w:jc w:val="center"/>
              <w:rPr>
                <w:rFonts w:ascii="Calibri" w:hAnsi="Calibri" w:cs="Calibri"/>
                <w:sz w:val="24"/>
                <w:szCs w:val="24"/>
                <w:lang w:val="ru-RU" w:eastAsia="ru-RU"/>
              </w:rPr>
            </w:pPr>
            <w:r w:rsidRPr="00C850A2">
              <w:rPr>
                <w:rFonts w:ascii="Calibri" w:hAnsi="Calibri" w:cs="Calibri"/>
                <w:sz w:val="24"/>
                <w:szCs w:val="24"/>
                <w:lang w:val="ru-RU" w:eastAsia="ru-RU"/>
              </w:rPr>
              <w:t>К 80-65-160</w:t>
            </w:r>
          </w:p>
        </w:tc>
        <w:tc>
          <w:tcPr>
            <w:tcW w:w="661" w:type="pct"/>
            <w:vAlign w:val="center"/>
          </w:tcPr>
          <w:p w:rsidR="006D1223" w:rsidRPr="00C850A2" w:rsidRDefault="006D1223" w:rsidP="006D1223">
            <w:pPr>
              <w:widowControl/>
              <w:spacing w:line="276" w:lineRule="auto"/>
              <w:jc w:val="center"/>
              <w:rPr>
                <w:rFonts w:ascii="Calibri" w:hAnsi="Calibri" w:cs="Calibri"/>
                <w:sz w:val="24"/>
                <w:szCs w:val="24"/>
                <w:lang w:val="ru-RU" w:eastAsia="ru-RU"/>
              </w:rPr>
            </w:pPr>
            <w:r w:rsidRPr="00C850A2">
              <w:rPr>
                <w:rFonts w:ascii="Calibri" w:hAnsi="Calibri" w:cs="Calibri"/>
                <w:sz w:val="24"/>
                <w:szCs w:val="24"/>
                <w:lang w:val="ru-RU" w:eastAsia="ru-RU"/>
              </w:rPr>
              <w:t>резервный</w:t>
            </w:r>
          </w:p>
        </w:tc>
        <w:tc>
          <w:tcPr>
            <w:tcW w:w="762" w:type="pct"/>
            <w:vAlign w:val="center"/>
          </w:tcPr>
          <w:p w:rsidR="006D1223" w:rsidRPr="00C850A2" w:rsidRDefault="006D1223" w:rsidP="006D1223">
            <w:pPr>
              <w:widowControl/>
              <w:spacing w:line="276" w:lineRule="auto"/>
              <w:jc w:val="center"/>
              <w:rPr>
                <w:rFonts w:ascii="Calibri" w:hAnsi="Calibri" w:cs="Calibri"/>
                <w:sz w:val="24"/>
                <w:szCs w:val="24"/>
                <w:lang w:val="ru-RU" w:eastAsia="ru-RU"/>
              </w:rPr>
            </w:pPr>
            <w:r w:rsidRPr="00C850A2">
              <w:rPr>
                <w:rFonts w:ascii="Calibri" w:hAnsi="Calibri" w:cs="Calibri"/>
                <w:sz w:val="24"/>
                <w:szCs w:val="24"/>
                <w:lang w:val="ru-RU"/>
              </w:rPr>
              <w:t>1985</w:t>
            </w:r>
          </w:p>
        </w:tc>
        <w:tc>
          <w:tcPr>
            <w:tcW w:w="421" w:type="pct"/>
            <w:vAlign w:val="center"/>
          </w:tcPr>
          <w:p w:rsidR="006D1223" w:rsidRPr="00C850A2" w:rsidRDefault="006D1223" w:rsidP="006D1223">
            <w:pPr>
              <w:jc w:val="center"/>
              <w:rPr>
                <w:rFonts w:ascii="Calibri" w:hAnsi="Calibri" w:cs="Calibri"/>
                <w:sz w:val="24"/>
                <w:szCs w:val="24"/>
              </w:rPr>
            </w:pPr>
            <w:r w:rsidRPr="00C850A2">
              <w:rPr>
                <w:rFonts w:ascii="Calibri" w:hAnsi="Calibri" w:cs="Calibri"/>
                <w:sz w:val="24"/>
                <w:szCs w:val="24"/>
              </w:rPr>
              <w:t>100</w:t>
            </w:r>
          </w:p>
        </w:tc>
        <w:tc>
          <w:tcPr>
            <w:tcW w:w="624" w:type="pct"/>
            <w:vAlign w:val="center"/>
          </w:tcPr>
          <w:p w:rsidR="006D1223" w:rsidRPr="00C850A2" w:rsidRDefault="006D1223" w:rsidP="006D1223">
            <w:pPr>
              <w:widowControl/>
              <w:spacing w:line="276" w:lineRule="auto"/>
              <w:jc w:val="center"/>
              <w:rPr>
                <w:rFonts w:ascii="Calibri" w:hAnsi="Calibri" w:cs="Calibri"/>
                <w:sz w:val="24"/>
                <w:szCs w:val="24"/>
                <w:lang w:val="ru-RU" w:eastAsia="ru-RU"/>
              </w:rPr>
            </w:pPr>
            <w:r w:rsidRPr="00C850A2">
              <w:rPr>
                <w:rFonts w:ascii="Calibri" w:hAnsi="Calibri" w:cs="Calibri"/>
                <w:sz w:val="24"/>
                <w:szCs w:val="24"/>
                <w:lang w:val="ru-RU" w:eastAsia="ru-RU"/>
              </w:rPr>
              <w:t>50,0</w:t>
            </w:r>
          </w:p>
        </w:tc>
        <w:tc>
          <w:tcPr>
            <w:tcW w:w="408" w:type="pct"/>
            <w:vAlign w:val="center"/>
          </w:tcPr>
          <w:p w:rsidR="006D1223" w:rsidRPr="00C850A2" w:rsidRDefault="006D1223" w:rsidP="006D1223">
            <w:pPr>
              <w:widowControl/>
              <w:spacing w:line="276" w:lineRule="auto"/>
              <w:jc w:val="center"/>
              <w:rPr>
                <w:rFonts w:ascii="Calibri" w:hAnsi="Calibri" w:cs="Calibri"/>
                <w:sz w:val="24"/>
                <w:szCs w:val="24"/>
                <w:lang w:val="ru-RU" w:eastAsia="ru-RU"/>
              </w:rPr>
            </w:pPr>
            <w:r w:rsidRPr="00C850A2">
              <w:rPr>
                <w:rFonts w:ascii="Calibri" w:hAnsi="Calibri" w:cs="Calibri"/>
                <w:sz w:val="24"/>
                <w:szCs w:val="24"/>
                <w:lang w:val="ru-RU" w:eastAsia="ru-RU"/>
              </w:rPr>
              <w:t>32</w:t>
            </w:r>
          </w:p>
        </w:tc>
        <w:tc>
          <w:tcPr>
            <w:tcW w:w="627" w:type="pct"/>
            <w:vAlign w:val="center"/>
          </w:tcPr>
          <w:p w:rsidR="006D1223" w:rsidRPr="00C850A2" w:rsidRDefault="006D1223" w:rsidP="006D1223">
            <w:pPr>
              <w:widowControl/>
              <w:spacing w:line="276" w:lineRule="auto"/>
              <w:jc w:val="center"/>
              <w:rPr>
                <w:rFonts w:ascii="Calibri" w:hAnsi="Calibri" w:cs="Calibri"/>
                <w:sz w:val="24"/>
                <w:szCs w:val="24"/>
                <w:lang w:val="ru-RU" w:eastAsia="ru-RU"/>
              </w:rPr>
            </w:pPr>
            <w:r w:rsidRPr="00C850A2">
              <w:rPr>
                <w:rFonts w:ascii="Calibri" w:hAnsi="Calibri" w:cs="Calibri"/>
                <w:sz w:val="24"/>
                <w:szCs w:val="24"/>
                <w:lang w:val="ru-RU" w:eastAsia="ru-RU"/>
              </w:rPr>
              <w:t>7,5</w:t>
            </w:r>
          </w:p>
        </w:tc>
      </w:tr>
    </w:tbl>
    <w:p w:rsidR="002F3F9D" w:rsidRPr="00C850A2" w:rsidRDefault="002F3F9D" w:rsidP="002F3F9D">
      <w:pPr>
        <w:rPr>
          <w:highlight w:val="yellow"/>
          <w:lang w:val="ru-RU"/>
        </w:rPr>
      </w:pPr>
    </w:p>
    <w:p w:rsidR="00E94E60" w:rsidRPr="00C850A2" w:rsidRDefault="00E94E60" w:rsidP="00E94E60">
      <w:pPr>
        <w:pStyle w:val="a3"/>
        <w:spacing w:line="276" w:lineRule="auto"/>
        <w:ind w:right="108" w:firstLine="720"/>
        <w:jc w:val="both"/>
        <w:rPr>
          <w:rFonts w:ascii="Calibri" w:hAnsi="Calibri"/>
          <w:sz w:val="24"/>
          <w:szCs w:val="24"/>
          <w:lang w:val="ru-RU"/>
        </w:rPr>
      </w:pPr>
      <w:r w:rsidRPr="000E2BD0">
        <w:rPr>
          <w:rFonts w:ascii="Calibri" w:hAnsi="Calibri"/>
          <w:sz w:val="24"/>
          <w:szCs w:val="24"/>
          <w:lang w:val="ru-RU"/>
        </w:rPr>
        <w:lastRenderedPageBreak/>
        <w:t xml:space="preserve">На водозаборной станции </w:t>
      </w:r>
      <w:r w:rsidR="00BC7B31" w:rsidRPr="000E2BD0">
        <w:rPr>
          <w:rFonts w:ascii="Calibri" w:hAnsi="Calibri"/>
          <w:sz w:val="24"/>
          <w:szCs w:val="24"/>
          <w:lang w:val="ru-RU"/>
        </w:rPr>
        <w:t>п.Кашино</w:t>
      </w:r>
      <w:r w:rsidRPr="000E2BD0">
        <w:rPr>
          <w:rFonts w:ascii="Calibri" w:hAnsi="Calibri"/>
          <w:sz w:val="24"/>
          <w:szCs w:val="24"/>
          <w:lang w:val="ru-RU"/>
        </w:rPr>
        <w:t xml:space="preserve"> со скважины вода поступает</w:t>
      </w:r>
      <w:r w:rsidR="00D753AA" w:rsidRPr="000E2BD0">
        <w:rPr>
          <w:rFonts w:ascii="Calibri" w:hAnsi="Calibri"/>
          <w:sz w:val="24"/>
          <w:szCs w:val="24"/>
          <w:lang w:val="ru-RU"/>
        </w:rPr>
        <w:t xml:space="preserve"> в</w:t>
      </w:r>
      <w:r w:rsidRPr="000E2BD0">
        <w:rPr>
          <w:rFonts w:ascii="Calibri" w:hAnsi="Calibri"/>
          <w:sz w:val="24"/>
          <w:szCs w:val="24"/>
          <w:lang w:val="ru-RU"/>
        </w:rPr>
        <w:t xml:space="preserve"> приемный резервуар объемом 100л. Из резервуара вода насосами станции второго подъема подается в водопроводную сеть. На станции второго подъема используются насосная группа </w:t>
      </w:r>
      <w:r w:rsidR="00BC7B31" w:rsidRPr="000E2BD0">
        <w:rPr>
          <w:rFonts w:ascii="Calibri" w:hAnsi="Calibri"/>
          <w:sz w:val="24"/>
          <w:szCs w:val="24"/>
          <w:lang w:val="ru-RU"/>
        </w:rPr>
        <w:t>из четырех</w:t>
      </w:r>
      <w:r w:rsidRPr="000E2BD0">
        <w:rPr>
          <w:rFonts w:ascii="Calibri" w:hAnsi="Calibri"/>
          <w:sz w:val="24"/>
          <w:szCs w:val="24"/>
          <w:lang w:val="ru-RU"/>
        </w:rPr>
        <w:t xml:space="preserve"> насосов (таблица 1.</w:t>
      </w:r>
      <w:r w:rsidR="000E2BD0" w:rsidRPr="000E2BD0">
        <w:rPr>
          <w:rFonts w:ascii="Calibri" w:hAnsi="Calibri"/>
          <w:sz w:val="24"/>
          <w:szCs w:val="24"/>
          <w:lang w:val="ru-RU"/>
        </w:rPr>
        <w:t>5</w:t>
      </w:r>
      <w:r w:rsidRPr="00C850A2">
        <w:rPr>
          <w:rFonts w:ascii="Calibri" w:hAnsi="Calibri"/>
          <w:sz w:val="24"/>
          <w:szCs w:val="24"/>
          <w:lang w:val="ru-RU"/>
        </w:rPr>
        <w:t>). Преимущественно в работе находится один насос (марк</w:t>
      </w:r>
      <w:r w:rsidR="00D753AA">
        <w:rPr>
          <w:rFonts w:ascii="Calibri" w:hAnsi="Calibri"/>
          <w:sz w:val="24"/>
          <w:szCs w:val="24"/>
          <w:lang w:val="ru-RU"/>
        </w:rPr>
        <w:t>а</w:t>
      </w:r>
      <w:r w:rsidR="006D1223" w:rsidRPr="00C850A2">
        <w:rPr>
          <w:rFonts w:ascii="Calibri" w:hAnsi="Calibri" w:cs="Calibri"/>
          <w:sz w:val="22"/>
          <w:szCs w:val="22"/>
          <w:lang w:val="ru-RU" w:eastAsia="ru-RU"/>
        </w:rPr>
        <w:t>К65-50-160А</w:t>
      </w:r>
      <w:r w:rsidRPr="00C850A2">
        <w:rPr>
          <w:rFonts w:ascii="Calibri" w:hAnsi="Calibri"/>
          <w:sz w:val="24"/>
          <w:szCs w:val="24"/>
          <w:lang w:val="ru-RU"/>
        </w:rPr>
        <w:t>), остальные насосы резервные. Трубопроводы,запорная и предохранительная арматура (задвижки и обратные клапаны) на станции изношены на 70% (рисунок 1.</w:t>
      </w:r>
      <w:r w:rsidR="000E2BD0">
        <w:rPr>
          <w:rFonts w:ascii="Calibri" w:hAnsi="Calibri"/>
          <w:sz w:val="24"/>
          <w:szCs w:val="24"/>
          <w:lang w:val="ru-RU"/>
        </w:rPr>
        <w:t>7</w:t>
      </w:r>
      <w:r w:rsidRPr="00C850A2">
        <w:rPr>
          <w:rFonts w:ascii="Calibri" w:hAnsi="Calibri"/>
          <w:sz w:val="24"/>
          <w:szCs w:val="24"/>
          <w:lang w:val="ru-RU"/>
        </w:rPr>
        <w:t>).</w:t>
      </w:r>
    </w:p>
    <w:p w:rsidR="00E94E60" w:rsidRPr="00C850A2" w:rsidRDefault="00025AC5" w:rsidP="00D753AA">
      <w:pPr>
        <w:pStyle w:val="a3"/>
        <w:spacing w:line="276" w:lineRule="auto"/>
        <w:ind w:right="108" w:firstLine="720"/>
        <w:jc w:val="center"/>
        <w:rPr>
          <w:rFonts w:asciiTheme="minorHAnsi" w:hAnsiTheme="minorHAnsi"/>
          <w:b/>
          <w:sz w:val="24"/>
          <w:szCs w:val="24"/>
          <w:lang w:val="ru-RU"/>
        </w:rPr>
      </w:pPr>
      <w:r w:rsidRPr="00C850A2">
        <w:rPr>
          <w:rFonts w:asciiTheme="minorHAnsi" w:hAnsiTheme="minorHAnsi"/>
          <w:b/>
          <w:noProof/>
          <w:sz w:val="24"/>
          <w:szCs w:val="24"/>
          <w:lang w:val="ru-RU" w:eastAsia="ru-RU"/>
        </w:rPr>
        <w:drawing>
          <wp:anchor distT="0" distB="0" distL="114300" distR="114300" simplePos="0" relativeHeight="251728896" behindDoc="0" locked="0" layoutInCell="1" allowOverlap="1">
            <wp:simplePos x="0" y="0"/>
            <wp:positionH relativeFrom="margin">
              <wp:posOffset>485775</wp:posOffset>
            </wp:positionH>
            <wp:positionV relativeFrom="margin">
              <wp:posOffset>5988050</wp:posOffset>
            </wp:positionV>
            <wp:extent cx="2714625" cy="2035175"/>
            <wp:effectExtent l="19050" t="19050" r="28575" b="22225"/>
            <wp:wrapTopAndBottom/>
            <wp:docPr id="21" name="Рисунок 2" descr="I:\поработать\Новая папка (2)\Филипповское с-п\кашино скважина\P103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поработать\Новая папка (2)\Филипповское с-п\кашино скважина\P1030152.JPG"/>
                    <pic:cNvPicPr>
                      <a:picLocks noChangeAspect="1" noChangeArrowheads="1"/>
                    </pic:cNvPicPr>
                  </pic:nvPicPr>
                  <pic:blipFill>
                    <a:blip r:embed="rId27"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14:imgLayer r:embed="rId28">
                              <a14:imgEffect>
                                <a14:sharpenSoften amount="50000"/>
                              </a14:imgEffect>
                            </a14:imgLayer>
                          </a14:imgProps>
                        </a:ext>
                      </a:extLst>
                    </a:blip>
                    <a:srcRect/>
                    <a:stretch>
                      <a:fillRect/>
                    </a:stretch>
                  </pic:blipFill>
                  <pic:spPr bwMode="auto">
                    <a:xfrm>
                      <a:off x="0" y="0"/>
                      <a:ext cx="2714625" cy="2035175"/>
                    </a:xfrm>
                    <a:prstGeom prst="rect">
                      <a:avLst/>
                    </a:prstGeom>
                    <a:noFill/>
                    <a:ln w="9525">
                      <a:solidFill>
                        <a:schemeClr val="tx1"/>
                      </a:solidFill>
                      <a:miter lim="800000"/>
                      <a:headEnd/>
                      <a:tailEnd/>
                    </a:ln>
                  </pic:spPr>
                </pic:pic>
              </a:graphicData>
            </a:graphic>
          </wp:anchor>
        </w:drawing>
      </w:r>
      <w:r w:rsidRPr="00C850A2">
        <w:rPr>
          <w:rFonts w:asciiTheme="minorHAnsi" w:hAnsiTheme="minorHAnsi"/>
          <w:b/>
          <w:noProof/>
          <w:sz w:val="24"/>
          <w:szCs w:val="24"/>
          <w:lang w:val="ru-RU" w:eastAsia="ru-RU"/>
        </w:rPr>
        <w:drawing>
          <wp:anchor distT="0" distB="0" distL="114300" distR="114300" simplePos="0" relativeHeight="251730944" behindDoc="0" locked="0" layoutInCell="1" allowOverlap="1">
            <wp:simplePos x="0" y="0"/>
            <wp:positionH relativeFrom="column">
              <wp:posOffset>3362325</wp:posOffset>
            </wp:positionH>
            <wp:positionV relativeFrom="paragraph">
              <wp:posOffset>2395220</wp:posOffset>
            </wp:positionV>
            <wp:extent cx="2828925" cy="2035175"/>
            <wp:effectExtent l="19050" t="19050" r="28575" b="22225"/>
            <wp:wrapTopAndBottom/>
            <wp:docPr id="26" name="Рисунок 4" descr="I:\поработать\Новая папка (2)\Филипповское с-п\кашино скважина\P1030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поработать\Новая папка (2)\Филипповское с-п\кашино скважина\P1030158.JPG"/>
                    <pic:cNvPicPr>
                      <a:picLocks noChangeAspect="1" noChangeArrowheads="1"/>
                    </pic:cNvPicPr>
                  </pic:nvPicPr>
                  <pic:blipFill>
                    <a:blip r:embed="rId29"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14:imgLayer r:embed="rId30">
                              <a14:imgEffect>
                                <a14:sharpenSoften amount="50000"/>
                              </a14:imgEffect>
                            </a14:imgLayer>
                          </a14:imgProps>
                        </a:ext>
                      </a:extLst>
                    </a:blip>
                    <a:srcRect l="15867" b="19212"/>
                    <a:stretch>
                      <a:fillRect/>
                    </a:stretch>
                  </pic:blipFill>
                  <pic:spPr bwMode="auto">
                    <a:xfrm>
                      <a:off x="0" y="0"/>
                      <a:ext cx="2828925" cy="2035175"/>
                    </a:xfrm>
                    <a:prstGeom prst="rect">
                      <a:avLst/>
                    </a:prstGeom>
                    <a:noFill/>
                    <a:ln w="9525">
                      <a:solidFill>
                        <a:schemeClr val="tx1"/>
                      </a:solidFill>
                      <a:miter lim="800000"/>
                      <a:headEnd/>
                      <a:tailEnd/>
                    </a:ln>
                  </pic:spPr>
                </pic:pic>
              </a:graphicData>
            </a:graphic>
          </wp:anchor>
        </w:drawing>
      </w:r>
      <w:r w:rsidRPr="00C850A2">
        <w:rPr>
          <w:rFonts w:ascii="Calibri" w:hAnsi="Calibri"/>
          <w:noProof/>
          <w:sz w:val="24"/>
          <w:szCs w:val="24"/>
          <w:lang w:val="ru-RU" w:eastAsia="ru-RU"/>
        </w:rPr>
        <w:drawing>
          <wp:anchor distT="0" distB="0" distL="114300" distR="114300" simplePos="0" relativeHeight="251727872" behindDoc="0" locked="0" layoutInCell="1" allowOverlap="1">
            <wp:simplePos x="0" y="0"/>
            <wp:positionH relativeFrom="margin">
              <wp:posOffset>3363595</wp:posOffset>
            </wp:positionH>
            <wp:positionV relativeFrom="margin">
              <wp:posOffset>3756025</wp:posOffset>
            </wp:positionV>
            <wp:extent cx="2808605" cy="2019300"/>
            <wp:effectExtent l="19050" t="19050" r="10795" b="19050"/>
            <wp:wrapTopAndBottom/>
            <wp:docPr id="22" name="Рисунок 3" descr="I:\поработать\Новая папка (2)\Филипповское с-п\кашино скважина\P1030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поработать\Новая папка (2)\Филипповское с-п\кашино скважина\P1030156.JPG"/>
                    <pic:cNvPicPr>
                      <a:picLocks noChangeAspect="1" noChangeArrowheads="1"/>
                    </pic:cNvPicPr>
                  </pic:nvPicPr>
                  <pic:blipFill>
                    <a:blip r:embed="rId31"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14:imgLayer r:embed="rId32">
                              <a14:imgEffect>
                                <a14:sharpenSoften amount="50000"/>
                              </a14:imgEffect>
                            </a14:imgLayer>
                          </a14:imgProps>
                        </a:ext>
                      </a:extLst>
                    </a:blip>
                    <a:srcRect t="29893" b="16014"/>
                    <a:stretch>
                      <a:fillRect/>
                    </a:stretch>
                  </pic:blipFill>
                  <pic:spPr bwMode="auto">
                    <a:xfrm>
                      <a:off x="0" y="0"/>
                      <a:ext cx="2808605" cy="2019300"/>
                    </a:xfrm>
                    <a:prstGeom prst="rect">
                      <a:avLst/>
                    </a:prstGeom>
                    <a:noFill/>
                    <a:ln w="9525">
                      <a:solidFill>
                        <a:schemeClr val="tx1"/>
                      </a:solidFill>
                      <a:miter lim="800000"/>
                      <a:headEnd/>
                      <a:tailEnd/>
                    </a:ln>
                  </pic:spPr>
                </pic:pic>
              </a:graphicData>
            </a:graphic>
          </wp:anchor>
        </w:drawing>
      </w:r>
      <w:r w:rsidRPr="00C850A2">
        <w:rPr>
          <w:rFonts w:asciiTheme="minorHAnsi" w:hAnsiTheme="minorHAnsi"/>
          <w:b/>
          <w:noProof/>
          <w:sz w:val="24"/>
          <w:szCs w:val="24"/>
          <w:lang w:val="ru-RU" w:eastAsia="ru-RU"/>
        </w:rPr>
        <w:drawing>
          <wp:anchor distT="0" distB="0" distL="114300" distR="114300" simplePos="0" relativeHeight="251731968" behindDoc="0" locked="0" layoutInCell="1" allowOverlap="1">
            <wp:simplePos x="0" y="0"/>
            <wp:positionH relativeFrom="margin">
              <wp:posOffset>485775</wp:posOffset>
            </wp:positionH>
            <wp:positionV relativeFrom="margin">
              <wp:posOffset>3756025</wp:posOffset>
            </wp:positionV>
            <wp:extent cx="2714625" cy="2019300"/>
            <wp:effectExtent l="19050" t="19050" r="28575" b="19050"/>
            <wp:wrapSquare wrapText="bothSides"/>
            <wp:docPr id="42" name="Рисунок 5" descr="I:\поработать\Новая папка (2)\Филипповское с-п\кашино скважина\P1030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поработать\Новая папка (2)\Филипповское с-п\кашино скважина\P1030148.JPG"/>
                    <pic:cNvPicPr>
                      <a:picLocks noChangeAspect="1" noChangeArrowheads="1"/>
                    </pic:cNvPicPr>
                  </pic:nvPicPr>
                  <pic:blipFill>
                    <a:blip r:embed="rId33"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14:imgLayer r:embed="rId34">
                              <a14:imgEffect>
                                <a14:sharpenSoften amount="50000"/>
                              </a14:imgEffect>
                            </a14:imgLayer>
                          </a14:imgProps>
                        </a:ext>
                      </a:extLst>
                    </a:blip>
                    <a:srcRect l="35235" t="24760" r="23747" b="34549"/>
                    <a:stretch>
                      <a:fillRect/>
                    </a:stretch>
                  </pic:blipFill>
                  <pic:spPr bwMode="auto">
                    <a:xfrm>
                      <a:off x="0" y="0"/>
                      <a:ext cx="2714625" cy="2019300"/>
                    </a:xfrm>
                    <a:prstGeom prst="rect">
                      <a:avLst/>
                    </a:prstGeom>
                    <a:noFill/>
                    <a:ln w="9525">
                      <a:solidFill>
                        <a:schemeClr val="tx1"/>
                      </a:solidFill>
                      <a:miter lim="800000"/>
                      <a:headEnd/>
                      <a:tailEnd/>
                    </a:ln>
                  </pic:spPr>
                </pic:pic>
              </a:graphicData>
            </a:graphic>
          </wp:anchor>
        </w:drawing>
      </w:r>
      <w:r w:rsidR="0021376F" w:rsidRPr="00C850A2">
        <w:rPr>
          <w:rFonts w:asciiTheme="minorHAnsi" w:hAnsiTheme="minorHAnsi"/>
          <w:b/>
          <w:sz w:val="24"/>
          <w:szCs w:val="24"/>
          <w:lang w:val="ru-RU"/>
        </w:rPr>
        <w:t>Рисунок</w:t>
      </w:r>
      <w:r w:rsidR="00E94E60" w:rsidRPr="00C850A2">
        <w:rPr>
          <w:rFonts w:asciiTheme="minorHAnsi" w:hAnsiTheme="minorHAnsi"/>
          <w:b/>
          <w:sz w:val="24"/>
          <w:szCs w:val="24"/>
          <w:lang w:val="ru-RU"/>
        </w:rPr>
        <w:t xml:space="preserve"> 1.</w:t>
      </w:r>
      <w:r w:rsidR="008145F2" w:rsidRPr="00C850A2">
        <w:rPr>
          <w:rFonts w:asciiTheme="minorHAnsi" w:hAnsiTheme="minorHAnsi"/>
          <w:b/>
          <w:sz w:val="24"/>
          <w:szCs w:val="24"/>
          <w:lang w:val="ru-RU"/>
        </w:rPr>
        <w:t>7</w:t>
      </w:r>
      <w:r w:rsidR="00E94E60" w:rsidRPr="00C850A2">
        <w:rPr>
          <w:rFonts w:asciiTheme="minorHAnsi" w:hAnsiTheme="minorHAnsi"/>
          <w:b/>
          <w:sz w:val="24"/>
          <w:szCs w:val="24"/>
          <w:lang w:val="ru-RU"/>
        </w:rPr>
        <w:t xml:space="preserve"> - Станция II-ого подъема на водозаборе в п</w:t>
      </w:r>
      <w:r w:rsidR="0021376F" w:rsidRPr="00C850A2">
        <w:rPr>
          <w:rFonts w:asciiTheme="minorHAnsi" w:hAnsiTheme="minorHAnsi"/>
          <w:b/>
          <w:sz w:val="24"/>
          <w:szCs w:val="24"/>
          <w:lang w:val="ru-RU"/>
        </w:rPr>
        <w:t>.Кашино</w:t>
      </w:r>
    </w:p>
    <w:p w:rsidR="00E94E60" w:rsidRPr="00C850A2" w:rsidRDefault="00E94E60" w:rsidP="00E94E60">
      <w:pPr>
        <w:spacing w:line="276" w:lineRule="auto"/>
        <w:jc w:val="both"/>
        <w:rPr>
          <w:rFonts w:ascii="Calibri" w:hAnsi="Calibri"/>
          <w:sz w:val="24"/>
          <w:szCs w:val="24"/>
          <w:highlight w:val="yellow"/>
          <w:lang w:val="ru-RU"/>
        </w:rPr>
      </w:pPr>
    </w:p>
    <w:p w:rsidR="00851FD4" w:rsidRPr="00C850A2" w:rsidRDefault="00851FD4" w:rsidP="00E4153D">
      <w:pPr>
        <w:pStyle w:val="1"/>
        <w:spacing w:line="276" w:lineRule="auto"/>
        <w:ind w:firstLine="709"/>
        <w:jc w:val="center"/>
        <w:rPr>
          <w:rFonts w:ascii="Calibri" w:hAnsi="Calibri"/>
          <w:sz w:val="24"/>
          <w:szCs w:val="24"/>
          <w:lang w:val="ru-RU"/>
        </w:rPr>
      </w:pPr>
      <w:bookmarkStart w:id="25" w:name="_Toc381887292"/>
      <w:bookmarkStart w:id="26" w:name="_Toc473551603"/>
      <w:r w:rsidRPr="00C850A2">
        <w:rPr>
          <w:rFonts w:ascii="Calibri" w:hAnsi="Calibri"/>
          <w:sz w:val="24"/>
          <w:szCs w:val="24"/>
          <w:lang w:val="ru-RU"/>
        </w:rPr>
        <w:t>1.4.4. Описание состояния и функционирования водопроводных сетей систем водоснабжения</w:t>
      </w:r>
      <w:bookmarkEnd w:id="25"/>
      <w:bookmarkEnd w:id="26"/>
    </w:p>
    <w:p w:rsidR="00E94E60" w:rsidRPr="00C850A2" w:rsidRDefault="00E94E60" w:rsidP="00E94E60">
      <w:pPr>
        <w:spacing w:line="276" w:lineRule="auto"/>
        <w:ind w:firstLine="567"/>
        <w:jc w:val="both"/>
        <w:rPr>
          <w:rFonts w:ascii="Calibri" w:hAnsi="Calibri"/>
          <w:sz w:val="24"/>
          <w:szCs w:val="24"/>
          <w:lang w:val="ru-RU"/>
        </w:rPr>
      </w:pPr>
      <w:r w:rsidRPr="00C850A2">
        <w:rPr>
          <w:rFonts w:ascii="Calibri" w:hAnsi="Calibri"/>
          <w:sz w:val="24"/>
          <w:szCs w:val="24"/>
          <w:lang w:val="ru-RU"/>
        </w:rPr>
        <w:t xml:space="preserve">Износ водопроводных сетей по </w:t>
      </w:r>
      <w:r w:rsidR="00E14330" w:rsidRPr="00C850A2">
        <w:rPr>
          <w:rFonts w:ascii="Calibri" w:hAnsi="Calibri"/>
          <w:sz w:val="24"/>
          <w:szCs w:val="24"/>
          <w:lang w:val="ru-RU"/>
        </w:rPr>
        <w:t>Филипповском</w:t>
      </w:r>
      <w:r w:rsidRPr="00C850A2">
        <w:rPr>
          <w:rFonts w:ascii="Calibri" w:hAnsi="Calibri"/>
          <w:sz w:val="24"/>
          <w:szCs w:val="24"/>
          <w:lang w:val="ru-RU"/>
        </w:rPr>
        <w:t xml:space="preserve">у сельскому поселению в среднем составляет </w:t>
      </w:r>
      <w:r w:rsidR="006D5890" w:rsidRPr="00C850A2">
        <w:rPr>
          <w:rFonts w:ascii="Calibri" w:hAnsi="Calibri"/>
          <w:sz w:val="24"/>
          <w:szCs w:val="24"/>
          <w:lang w:val="ru-RU"/>
        </w:rPr>
        <w:t>84,37</w:t>
      </w:r>
      <w:r w:rsidRPr="00C850A2">
        <w:rPr>
          <w:rFonts w:ascii="Calibri" w:hAnsi="Calibri"/>
          <w:sz w:val="24"/>
          <w:szCs w:val="24"/>
          <w:lang w:val="ru-RU"/>
        </w:rPr>
        <w:t xml:space="preserve">%. </w:t>
      </w:r>
    </w:p>
    <w:p w:rsidR="00851FD4" w:rsidRPr="00C850A2" w:rsidRDefault="00851FD4" w:rsidP="00A77C2F">
      <w:pPr>
        <w:shd w:val="clear" w:color="auto" w:fill="FFFFFF" w:themeFill="background1"/>
        <w:spacing w:line="276" w:lineRule="auto"/>
        <w:ind w:firstLine="567"/>
        <w:jc w:val="both"/>
        <w:rPr>
          <w:rFonts w:ascii="Calibri" w:hAnsi="Calibri"/>
          <w:sz w:val="24"/>
          <w:szCs w:val="24"/>
          <w:lang w:val="ru-RU"/>
        </w:rPr>
      </w:pPr>
      <w:r w:rsidRPr="00C850A2">
        <w:rPr>
          <w:rFonts w:ascii="Calibri" w:hAnsi="Calibri"/>
          <w:sz w:val="24"/>
          <w:szCs w:val="24"/>
          <w:lang w:val="ru-RU"/>
        </w:rPr>
        <w:t xml:space="preserve">Все водопроводные сети стоят на балансе администрации </w:t>
      </w:r>
      <w:r w:rsidR="00E14330" w:rsidRPr="00C850A2">
        <w:rPr>
          <w:rFonts w:ascii="Calibri" w:hAnsi="Calibri"/>
          <w:sz w:val="24"/>
          <w:szCs w:val="24"/>
          <w:lang w:val="ru-RU"/>
        </w:rPr>
        <w:t>Филипповского</w:t>
      </w:r>
      <w:r w:rsidR="00AE78BF" w:rsidRPr="00C850A2">
        <w:rPr>
          <w:rFonts w:ascii="Calibri" w:hAnsi="Calibri"/>
          <w:sz w:val="24"/>
          <w:szCs w:val="24"/>
          <w:lang w:val="ru-RU"/>
        </w:rPr>
        <w:t xml:space="preserve"> сельского поселения</w:t>
      </w:r>
      <w:r w:rsidRPr="00C850A2">
        <w:rPr>
          <w:rFonts w:ascii="Calibri" w:hAnsi="Calibri"/>
          <w:sz w:val="24"/>
          <w:szCs w:val="24"/>
          <w:lang w:val="ru-RU"/>
        </w:rPr>
        <w:t>, бесхозных сетей нет.</w:t>
      </w:r>
    </w:p>
    <w:p w:rsidR="00E94E60" w:rsidRPr="00C850A2" w:rsidRDefault="00E94E60" w:rsidP="00E94E60">
      <w:pPr>
        <w:spacing w:line="276" w:lineRule="auto"/>
        <w:jc w:val="both"/>
        <w:rPr>
          <w:rFonts w:ascii="Calibri" w:hAnsi="Calibri"/>
          <w:b/>
          <w:sz w:val="24"/>
          <w:szCs w:val="24"/>
          <w:lang w:val="ru-RU"/>
        </w:rPr>
      </w:pPr>
      <w:r w:rsidRPr="00C850A2">
        <w:rPr>
          <w:rFonts w:ascii="Calibri" w:hAnsi="Calibri"/>
          <w:b/>
          <w:sz w:val="24"/>
          <w:szCs w:val="24"/>
          <w:lang w:val="ru-RU"/>
        </w:rPr>
        <w:t>Таблица 1.</w:t>
      </w:r>
      <w:r w:rsidR="00A77C2F" w:rsidRPr="00C850A2">
        <w:rPr>
          <w:rFonts w:ascii="Calibri" w:hAnsi="Calibri"/>
          <w:b/>
          <w:sz w:val="24"/>
          <w:szCs w:val="24"/>
          <w:lang w:val="ru-RU"/>
        </w:rPr>
        <w:t>6</w:t>
      </w:r>
      <w:r w:rsidRPr="00C850A2">
        <w:rPr>
          <w:rFonts w:ascii="Calibri" w:hAnsi="Calibri"/>
          <w:b/>
          <w:sz w:val="24"/>
          <w:szCs w:val="24"/>
          <w:lang w:val="ru-RU"/>
        </w:rPr>
        <w:t xml:space="preserve"> – Характеристика сетей водоснабжения в населенных пунктах сельского поселения</w:t>
      </w:r>
    </w:p>
    <w:tbl>
      <w:tblPr>
        <w:tblW w:w="9292" w:type="dxa"/>
        <w:tblInd w:w="623" w:type="dxa"/>
        <w:tblLook w:val="04A0"/>
      </w:tblPr>
      <w:tblGrid>
        <w:gridCol w:w="761"/>
        <w:gridCol w:w="2727"/>
        <w:gridCol w:w="1667"/>
        <w:gridCol w:w="2751"/>
        <w:gridCol w:w="1386"/>
      </w:tblGrid>
      <w:tr w:rsidR="00E94E60" w:rsidRPr="00C850A2" w:rsidTr="006D1223">
        <w:trPr>
          <w:trHeight w:val="454"/>
        </w:trPr>
        <w:tc>
          <w:tcPr>
            <w:tcW w:w="761" w:type="dxa"/>
            <w:tcBorders>
              <w:top w:val="single" w:sz="8" w:space="0" w:color="000000"/>
              <w:left w:val="single" w:sz="8" w:space="0" w:color="000000"/>
              <w:bottom w:val="single" w:sz="4" w:space="0" w:color="auto"/>
              <w:right w:val="single" w:sz="8" w:space="0" w:color="000000"/>
            </w:tcBorders>
            <w:shd w:val="clear" w:color="auto" w:fill="92D050"/>
            <w:vAlign w:val="center"/>
            <w:hideMark/>
          </w:tcPr>
          <w:p w:rsidR="00E94E60" w:rsidRPr="00C850A2" w:rsidRDefault="00E94E60" w:rsidP="00E94E60">
            <w:pPr>
              <w:widowControl/>
              <w:jc w:val="center"/>
              <w:rPr>
                <w:rFonts w:ascii="Calibri" w:hAnsi="Calibri" w:cs="Calibri"/>
                <w:b/>
                <w:sz w:val="24"/>
                <w:szCs w:val="24"/>
                <w:lang w:val="ru-RU" w:eastAsia="ru-RU"/>
              </w:rPr>
            </w:pPr>
            <w:bookmarkStart w:id="27" w:name="_Toc360699526"/>
            <w:bookmarkStart w:id="28" w:name="_Toc360699912"/>
            <w:bookmarkStart w:id="29" w:name="RANGE!C16"/>
            <w:r w:rsidRPr="00C850A2">
              <w:rPr>
                <w:rFonts w:ascii="Calibri" w:hAnsi="Calibri" w:cs="Calibri"/>
                <w:b/>
                <w:bCs/>
                <w:sz w:val="24"/>
                <w:szCs w:val="24"/>
                <w:lang w:val="ru-RU" w:eastAsia="ru-RU"/>
              </w:rPr>
              <w:t>№ п/п</w:t>
            </w:r>
            <w:bookmarkEnd w:id="27"/>
            <w:bookmarkEnd w:id="28"/>
            <w:bookmarkEnd w:id="29"/>
          </w:p>
        </w:tc>
        <w:tc>
          <w:tcPr>
            <w:tcW w:w="2727" w:type="dxa"/>
            <w:tcBorders>
              <w:top w:val="single" w:sz="8" w:space="0" w:color="000000"/>
              <w:left w:val="nil"/>
              <w:bottom w:val="single" w:sz="4" w:space="0" w:color="auto"/>
              <w:right w:val="single" w:sz="8" w:space="0" w:color="000000"/>
            </w:tcBorders>
            <w:shd w:val="clear" w:color="auto" w:fill="92D050"/>
            <w:vAlign w:val="center"/>
            <w:hideMark/>
          </w:tcPr>
          <w:p w:rsidR="00E94E60" w:rsidRPr="00C850A2" w:rsidRDefault="00E94E60" w:rsidP="00E94E60">
            <w:pPr>
              <w:widowControl/>
              <w:jc w:val="center"/>
              <w:rPr>
                <w:rFonts w:ascii="Calibri" w:hAnsi="Calibri" w:cs="Calibri"/>
                <w:b/>
                <w:sz w:val="24"/>
                <w:szCs w:val="24"/>
                <w:lang w:val="ru-RU" w:eastAsia="ru-RU"/>
              </w:rPr>
            </w:pPr>
            <w:r w:rsidRPr="00C850A2">
              <w:rPr>
                <w:rFonts w:ascii="Calibri" w:hAnsi="Calibri" w:cs="Calibri"/>
                <w:b/>
                <w:bCs/>
                <w:sz w:val="24"/>
                <w:szCs w:val="24"/>
                <w:lang w:val="ru-RU" w:eastAsia="ru-RU"/>
              </w:rPr>
              <w:t xml:space="preserve">Наименование </w:t>
            </w:r>
          </w:p>
        </w:tc>
        <w:tc>
          <w:tcPr>
            <w:tcW w:w="1667" w:type="dxa"/>
            <w:tcBorders>
              <w:top w:val="single" w:sz="8" w:space="0" w:color="000000"/>
              <w:left w:val="nil"/>
              <w:bottom w:val="single" w:sz="4" w:space="0" w:color="auto"/>
              <w:right w:val="single" w:sz="8" w:space="0" w:color="000000"/>
            </w:tcBorders>
            <w:shd w:val="clear" w:color="auto" w:fill="92D050"/>
            <w:vAlign w:val="center"/>
            <w:hideMark/>
          </w:tcPr>
          <w:p w:rsidR="00E94E60" w:rsidRPr="00C850A2" w:rsidRDefault="00E94E60" w:rsidP="00E94E60">
            <w:pPr>
              <w:widowControl/>
              <w:jc w:val="center"/>
              <w:rPr>
                <w:rFonts w:ascii="Calibri" w:hAnsi="Calibri" w:cs="Calibri"/>
                <w:b/>
                <w:sz w:val="24"/>
                <w:szCs w:val="24"/>
                <w:lang w:val="ru-RU" w:eastAsia="ru-RU"/>
              </w:rPr>
            </w:pPr>
            <w:bookmarkStart w:id="30" w:name="_Toc360699528"/>
            <w:bookmarkStart w:id="31" w:name="_Toc360699914"/>
            <w:bookmarkStart w:id="32" w:name="RANGE!E16"/>
            <w:r w:rsidRPr="00C850A2">
              <w:rPr>
                <w:rFonts w:ascii="Calibri" w:hAnsi="Calibri" w:cs="Calibri"/>
                <w:b/>
                <w:bCs/>
                <w:sz w:val="24"/>
                <w:szCs w:val="24"/>
                <w:lang w:val="ru-RU" w:eastAsia="ru-RU"/>
              </w:rPr>
              <w:t>Год ввода</w:t>
            </w:r>
            <w:bookmarkEnd w:id="30"/>
            <w:bookmarkEnd w:id="31"/>
            <w:bookmarkEnd w:id="32"/>
          </w:p>
        </w:tc>
        <w:tc>
          <w:tcPr>
            <w:tcW w:w="2751" w:type="dxa"/>
            <w:tcBorders>
              <w:top w:val="single" w:sz="8" w:space="0" w:color="000000"/>
              <w:left w:val="nil"/>
              <w:bottom w:val="single" w:sz="4" w:space="0" w:color="auto"/>
              <w:right w:val="single" w:sz="8" w:space="0" w:color="000000"/>
            </w:tcBorders>
            <w:shd w:val="clear" w:color="auto" w:fill="92D050"/>
            <w:vAlign w:val="center"/>
            <w:hideMark/>
          </w:tcPr>
          <w:p w:rsidR="00E94E60" w:rsidRPr="00C850A2" w:rsidRDefault="00E94E60" w:rsidP="00E94E60">
            <w:pPr>
              <w:widowControl/>
              <w:jc w:val="center"/>
              <w:rPr>
                <w:rFonts w:ascii="Calibri" w:hAnsi="Calibri" w:cs="Calibri"/>
                <w:b/>
                <w:sz w:val="24"/>
                <w:szCs w:val="24"/>
                <w:lang w:val="ru-RU" w:eastAsia="ru-RU"/>
              </w:rPr>
            </w:pPr>
            <w:bookmarkStart w:id="33" w:name="_Toc360699529"/>
            <w:bookmarkStart w:id="34" w:name="_Toc360699915"/>
            <w:bookmarkStart w:id="35" w:name="RANGE!F16"/>
            <w:r w:rsidRPr="00C850A2">
              <w:rPr>
                <w:rFonts w:ascii="Calibri" w:hAnsi="Calibri" w:cs="Calibri"/>
                <w:b/>
                <w:bCs/>
                <w:sz w:val="24"/>
                <w:szCs w:val="24"/>
                <w:lang w:val="ru-RU" w:eastAsia="ru-RU"/>
              </w:rPr>
              <w:t>Протяженность, м</w:t>
            </w:r>
            <w:bookmarkEnd w:id="33"/>
            <w:bookmarkEnd w:id="34"/>
            <w:bookmarkEnd w:id="35"/>
          </w:p>
        </w:tc>
        <w:tc>
          <w:tcPr>
            <w:tcW w:w="1386" w:type="dxa"/>
            <w:tcBorders>
              <w:top w:val="single" w:sz="8" w:space="0" w:color="000000"/>
              <w:left w:val="nil"/>
              <w:bottom w:val="single" w:sz="4" w:space="0" w:color="auto"/>
              <w:right w:val="single" w:sz="8" w:space="0" w:color="000000"/>
            </w:tcBorders>
            <w:shd w:val="clear" w:color="auto" w:fill="92D050"/>
            <w:vAlign w:val="center"/>
            <w:hideMark/>
          </w:tcPr>
          <w:p w:rsidR="00E94E60" w:rsidRPr="00C850A2" w:rsidRDefault="00E94E60" w:rsidP="00E94E60">
            <w:pPr>
              <w:widowControl/>
              <w:jc w:val="center"/>
              <w:rPr>
                <w:rFonts w:ascii="Calibri" w:hAnsi="Calibri" w:cs="Calibri"/>
                <w:b/>
                <w:sz w:val="24"/>
                <w:szCs w:val="24"/>
                <w:lang w:val="ru-RU" w:eastAsia="ru-RU"/>
              </w:rPr>
            </w:pPr>
            <w:bookmarkStart w:id="36" w:name="_Toc360699531"/>
            <w:bookmarkStart w:id="37" w:name="_Toc360699917"/>
            <w:r w:rsidRPr="00C850A2">
              <w:rPr>
                <w:rFonts w:ascii="Calibri" w:hAnsi="Calibri" w:cs="Calibri"/>
                <w:b/>
                <w:bCs/>
                <w:sz w:val="24"/>
                <w:szCs w:val="24"/>
                <w:lang w:val="ru-RU" w:eastAsia="ru-RU"/>
              </w:rPr>
              <w:t>% износа</w:t>
            </w:r>
            <w:bookmarkEnd w:id="36"/>
            <w:bookmarkEnd w:id="37"/>
          </w:p>
        </w:tc>
      </w:tr>
      <w:tr w:rsidR="006D5890" w:rsidRPr="00C850A2" w:rsidTr="006D5890">
        <w:trPr>
          <w:trHeight w:val="454"/>
        </w:trPr>
        <w:tc>
          <w:tcPr>
            <w:tcW w:w="7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5890" w:rsidRPr="00C850A2" w:rsidRDefault="006D5890" w:rsidP="00E94E60">
            <w:pPr>
              <w:widowControl/>
              <w:jc w:val="center"/>
              <w:rPr>
                <w:rFonts w:ascii="Calibri" w:hAnsi="Calibri" w:cs="Calibri"/>
                <w:sz w:val="24"/>
                <w:szCs w:val="24"/>
                <w:lang w:val="ru-RU" w:eastAsia="ru-RU"/>
              </w:rPr>
            </w:pPr>
            <w:bookmarkStart w:id="38" w:name="RANGE!H16"/>
            <w:bookmarkStart w:id="39" w:name="RANGE!G16"/>
            <w:bookmarkStart w:id="40" w:name="_Toc360699532"/>
            <w:bookmarkStart w:id="41" w:name="_Toc360699918"/>
            <w:bookmarkStart w:id="42" w:name="RANGE!C17"/>
            <w:bookmarkEnd w:id="38"/>
            <w:bookmarkEnd w:id="39"/>
            <w:r w:rsidRPr="00C850A2">
              <w:rPr>
                <w:rFonts w:ascii="Calibri" w:hAnsi="Calibri" w:cs="Calibri"/>
                <w:bCs/>
                <w:sz w:val="24"/>
                <w:szCs w:val="24"/>
                <w:lang w:val="ru-RU" w:eastAsia="ru-RU"/>
              </w:rPr>
              <w:t>1</w:t>
            </w:r>
            <w:bookmarkEnd w:id="40"/>
            <w:bookmarkEnd w:id="41"/>
            <w:bookmarkEnd w:id="42"/>
          </w:p>
        </w:tc>
        <w:tc>
          <w:tcPr>
            <w:tcW w:w="27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5890" w:rsidRPr="00C850A2" w:rsidRDefault="006D5890" w:rsidP="0021376F">
            <w:pPr>
              <w:rPr>
                <w:rFonts w:ascii="Calibri" w:hAnsi="Calibri" w:cs="Calibri"/>
                <w:sz w:val="24"/>
                <w:szCs w:val="24"/>
              </w:rPr>
            </w:pPr>
            <w:r w:rsidRPr="00C850A2">
              <w:rPr>
                <w:rFonts w:ascii="Calibri" w:hAnsi="Calibri" w:cs="Calibri"/>
                <w:sz w:val="24"/>
                <w:szCs w:val="24"/>
              </w:rPr>
              <w:t>д.Аленино</w:t>
            </w:r>
          </w:p>
        </w:tc>
        <w:tc>
          <w:tcPr>
            <w:tcW w:w="16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5890" w:rsidRPr="00C850A2" w:rsidRDefault="006D5890" w:rsidP="0021376F">
            <w:pPr>
              <w:jc w:val="center"/>
              <w:rPr>
                <w:rFonts w:ascii="Calibri" w:hAnsi="Calibri" w:cs="Calibri"/>
                <w:sz w:val="24"/>
                <w:szCs w:val="24"/>
                <w:lang w:val="ru-RU"/>
              </w:rPr>
            </w:pPr>
            <w:r w:rsidRPr="00C850A2">
              <w:rPr>
                <w:rFonts w:ascii="Calibri" w:hAnsi="Calibri" w:cs="Calibri"/>
                <w:sz w:val="24"/>
                <w:szCs w:val="24"/>
                <w:lang w:val="ru-RU"/>
              </w:rPr>
              <w:t xml:space="preserve">1973 </w:t>
            </w:r>
          </w:p>
          <w:p w:rsidR="006D5890" w:rsidRPr="00C850A2" w:rsidRDefault="006D5890" w:rsidP="0021376F">
            <w:pPr>
              <w:jc w:val="center"/>
              <w:rPr>
                <w:rFonts w:ascii="Calibri" w:hAnsi="Calibri" w:cs="Calibri"/>
                <w:sz w:val="24"/>
                <w:szCs w:val="24"/>
                <w:lang w:val="ru-RU"/>
              </w:rPr>
            </w:pPr>
            <w:r w:rsidRPr="00C850A2">
              <w:rPr>
                <w:rFonts w:ascii="Calibri" w:hAnsi="Calibri" w:cs="Calibri"/>
                <w:sz w:val="24"/>
                <w:szCs w:val="24"/>
                <w:lang w:val="ru-RU"/>
              </w:rPr>
              <w:t>2010</w:t>
            </w:r>
          </w:p>
        </w:tc>
        <w:tc>
          <w:tcPr>
            <w:tcW w:w="27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5890" w:rsidRPr="00C850A2" w:rsidRDefault="006D5890" w:rsidP="00E94E60">
            <w:pPr>
              <w:widowControl/>
              <w:jc w:val="center"/>
              <w:rPr>
                <w:rFonts w:ascii="Calibri" w:hAnsi="Calibri" w:cs="Calibri"/>
                <w:sz w:val="24"/>
                <w:szCs w:val="24"/>
                <w:lang w:val="ru-RU" w:eastAsia="ru-RU"/>
              </w:rPr>
            </w:pPr>
            <w:r w:rsidRPr="00C850A2">
              <w:rPr>
                <w:rFonts w:ascii="Calibri" w:hAnsi="Calibri" w:cs="Calibri"/>
                <w:sz w:val="24"/>
                <w:szCs w:val="24"/>
                <w:lang w:val="ru-RU" w:eastAsia="ru-RU"/>
              </w:rPr>
              <w:t>4700,0</w:t>
            </w:r>
          </w:p>
          <w:p w:rsidR="006D5890" w:rsidRPr="00C850A2" w:rsidRDefault="006D5890" w:rsidP="00E94E60">
            <w:pPr>
              <w:widowControl/>
              <w:jc w:val="center"/>
              <w:rPr>
                <w:rFonts w:ascii="Calibri" w:hAnsi="Calibri" w:cs="Calibri"/>
                <w:sz w:val="24"/>
                <w:szCs w:val="24"/>
                <w:lang w:val="ru-RU" w:eastAsia="ru-RU"/>
              </w:rPr>
            </w:pPr>
            <w:r w:rsidRPr="00C850A2">
              <w:rPr>
                <w:rFonts w:ascii="Calibri" w:hAnsi="Calibri" w:cs="Calibri"/>
                <w:sz w:val="24"/>
                <w:szCs w:val="24"/>
                <w:lang w:val="ru-RU" w:eastAsia="ru-RU"/>
              </w:rPr>
              <w:t>200,0</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5890" w:rsidRPr="00C850A2" w:rsidRDefault="006D5890" w:rsidP="00413623">
            <w:pPr>
              <w:widowControl/>
              <w:jc w:val="center"/>
              <w:rPr>
                <w:rFonts w:ascii="Calibri" w:hAnsi="Calibri" w:cs="Calibri"/>
                <w:sz w:val="24"/>
                <w:szCs w:val="24"/>
                <w:lang w:val="ru-RU" w:eastAsia="ru-RU"/>
              </w:rPr>
            </w:pPr>
            <w:r w:rsidRPr="00C850A2">
              <w:rPr>
                <w:rFonts w:ascii="Calibri" w:hAnsi="Calibri" w:cs="Calibri"/>
                <w:sz w:val="24"/>
                <w:szCs w:val="24"/>
                <w:lang w:val="ru-RU" w:eastAsia="ru-RU"/>
              </w:rPr>
              <w:t>90</w:t>
            </w:r>
            <w:r w:rsidR="006D1223" w:rsidRPr="00C850A2">
              <w:rPr>
                <w:rFonts w:ascii="Calibri" w:hAnsi="Calibri" w:cs="Calibri"/>
                <w:sz w:val="24"/>
                <w:szCs w:val="24"/>
                <w:lang w:val="ru-RU" w:eastAsia="ru-RU"/>
              </w:rPr>
              <w:t>,0</w:t>
            </w:r>
          </w:p>
          <w:p w:rsidR="006D5890" w:rsidRPr="00C850A2" w:rsidRDefault="006D1223" w:rsidP="006D1223">
            <w:pPr>
              <w:widowControl/>
              <w:jc w:val="center"/>
              <w:rPr>
                <w:rFonts w:ascii="Calibri" w:hAnsi="Calibri" w:cs="Calibri"/>
                <w:sz w:val="24"/>
                <w:szCs w:val="24"/>
                <w:lang w:val="ru-RU" w:eastAsia="ru-RU"/>
              </w:rPr>
            </w:pPr>
            <w:r w:rsidRPr="00C850A2">
              <w:rPr>
                <w:rFonts w:ascii="Calibri" w:hAnsi="Calibri" w:cs="Calibri"/>
                <w:sz w:val="24"/>
                <w:szCs w:val="24"/>
                <w:lang w:val="ru-RU" w:eastAsia="ru-RU"/>
              </w:rPr>
              <w:t>10,0</w:t>
            </w:r>
          </w:p>
        </w:tc>
      </w:tr>
      <w:tr w:rsidR="006D5890" w:rsidRPr="00C850A2" w:rsidTr="006D5890">
        <w:trPr>
          <w:trHeight w:val="454"/>
        </w:trPr>
        <w:tc>
          <w:tcPr>
            <w:tcW w:w="7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5890" w:rsidRPr="00C850A2" w:rsidRDefault="006D5890" w:rsidP="00E94E60">
            <w:pPr>
              <w:widowControl/>
              <w:jc w:val="center"/>
              <w:rPr>
                <w:rFonts w:ascii="Calibri" w:hAnsi="Calibri" w:cs="Calibri"/>
                <w:sz w:val="24"/>
                <w:szCs w:val="24"/>
                <w:lang w:val="ru-RU" w:eastAsia="ru-RU"/>
              </w:rPr>
            </w:pPr>
            <w:bookmarkStart w:id="43" w:name="_Toc360699538"/>
            <w:bookmarkStart w:id="44" w:name="_Toc360699924"/>
            <w:bookmarkStart w:id="45" w:name="RANGE!C18"/>
            <w:r w:rsidRPr="00C850A2">
              <w:rPr>
                <w:rFonts w:ascii="Calibri" w:hAnsi="Calibri" w:cs="Calibri"/>
                <w:bCs/>
                <w:sz w:val="24"/>
                <w:szCs w:val="24"/>
                <w:lang w:val="ru-RU" w:eastAsia="ru-RU"/>
              </w:rPr>
              <w:t>2</w:t>
            </w:r>
            <w:bookmarkEnd w:id="43"/>
            <w:bookmarkEnd w:id="44"/>
            <w:bookmarkEnd w:id="45"/>
          </w:p>
        </w:tc>
        <w:tc>
          <w:tcPr>
            <w:tcW w:w="27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5890" w:rsidRPr="00C850A2" w:rsidRDefault="006D5890" w:rsidP="0021376F">
            <w:pPr>
              <w:rPr>
                <w:rFonts w:ascii="Calibri" w:hAnsi="Calibri" w:cs="Calibri"/>
                <w:sz w:val="24"/>
                <w:szCs w:val="24"/>
              </w:rPr>
            </w:pPr>
            <w:r w:rsidRPr="00C850A2">
              <w:rPr>
                <w:rFonts w:ascii="Calibri" w:hAnsi="Calibri" w:cs="Calibri"/>
                <w:sz w:val="24"/>
                <w:szCs w:val="24"/>
              </w:rPr>
              <w:t>п.Кашино</w:t>
            </w:r>
          </w:p>
        </w:tc>
        <w:tc>
          <w:tcPr>
            <w:tcW w:w="16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5890" w:rsidRPr="00C850A2" w:rsidRDefault="006D5890" w:rsidP="0021376F">
            <w:pPr>
              <w:jc w:val="center"/>
              <w:rPr>
                <w:rFonts w:ascii="Calibri" w:hAnsi="Calibri" w:cs="Calibri"/>
                <w:sz w:val="24"/>
                <w:szCs w:val="24"/>
                <w:lang w:val="ru-RU"/>
              </w:rPr>
            </w:pPr>
            <w:r w:rsidRPr="00C850A2">
              <w:rPr>
                <w:rFonts w:ascii="Calibri" w:hAnsi="Calibri" w:cs="Calibri"/>
                <w:sz w:val="24"/>
                <w:szCs w:val="24"/>
                <w:lang w:val="ru-RU"/>
              </w:rPr>
              <w:t>1985</w:t>
            </w:r>
          </w:p>
        </w:tc>
        <w:tc>
          <w:tcPr>
            <w:tcW w:w="27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5890" w:rsidRPr="00C850A2" w:rsidRDefault="006D5890" w:rsidP="00E94E60">
            <w:pPr>
              <w:widowControl/>
              <w:jc w:val="center"/>
              <w:rPr>
                <w:rFonts w:ascii="Calibri" w:hAnsi="Calibri" w:cs="Calibri"/>
                <w:sz w:val="24"/>
                <w:szCs w:val="24"/>
                <w:lang w:val="ru-RU" w:eastAsia="ru-RU"/>
              </w:rPr>
            </w:pPr>
            <w:r w:rsidRPr="00C850A2">
              <w:rPr>
                <w:rFonts w:ascii="Calibri" w:hAnsi="Calibri" w:cs="Calibri"/>
                <w:sz w:val="24"/>
                <w:szCs w:val="24"/>
                <w:lang w:val="ru-RU" w:eastAsia="ru-RU"/>
              </w:rPr>
              <w:t>685,0</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5890" w:rsidRPr="00C850A2" w:rsidRDefault="006D5890" w:rsidP="006D1223">
            <w:pPr>
              <w:widowControl/>
              <w:jc w:val="center"/>
              <w:rPr>
                <w:rFonts w:ascii="Calibri" w:hAnsi="Calibri" w:cs="Calibri"/>
                <w:sz w:val="24"/>
                <w:szCs w:val="24"/>
                <w:lang w:val="ru-RU" w:eastAsia="ru-RU"/>
              </w:rPr>
            </w:pPr>
            <w:r w:rsidRPr="00C850A2">
              <w:rPr>
                <w:rFonts w:ascii="Calibri" w:hAnsi="Calibri" w:cs="Calibri"/>
                <w:sz w:val="24"/>
                <w:szCs w:val="24"/>
                <w:lang w:val="ru-RU" w:eastAsia="ru-RU"/>
              </w:rPr>
              <w:t>90</w:t>
            </w:r>
            <w:r w:rsidR="006D1223" w:rsidRPr="00C850A2">
              <w:rPr>
                <w:rFonts w:ascii="Calibri" w:hAnsi="Calibri" w:cs="Calibri"/>
                <w:sz w:val="24"/>
                <w:szCs w:val="24"/>
                <w:lang w:val="ru-RU" w:eastAsia="ru-RU"/>
              </w:rPr>
              <w:t>,0</w:t>
            </w:r>
          </w:p>
        </w:tc>
      </w:tr>
      <w:tr w:rsidR="006D5890" w:rsidRPr="00C850A2" w:rsidTr="006D5890">
        <w:trPr>
          <w:trHeight w:val="454"/>
        </w:trPr>
        <w:tc>
          <w:tcPr>
            <w:tcW w:w="7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5890" w:rsidRPr="00C850A2" w:rsidRDefault="006D5890" w:rsidP="00E94E60">
            <w:pPr>
              <w:widowControl/>
              <w:jc w:val="center"/>
              <w:rPr>
                <w:rFonts w:ascii="Calibri" w:hAnsi="Calibri" w:cs="Calibri"/>
                <w:sz w:val="24"/>
                <w:szCs w:val="24"/>
                <w:lang w:val="ru-RU" w:eastAsia="ru-RU"/>
              </w:rPr>
            </w:pPr>
            <w:bookmarkStart w:id="46" w:name="_Toc360699544"/>
            <w:bookmarkStart w:id="47" w:name="_Toc360699930"/>
            <w:bookmarkStart w:id="48" w:name="RANGE!C19"/>
            <w:r w:rsidRPr="00C850A2">
              <w:rPr>
                <w:rFonts w:ascii="Calibri" w:hAnsi="Calibri" w:cs="Calibri"/>
                <w:bCs/>
                <w:sz w:val="24"/>
                <w:szCs w:val="24"/>
                <w:lang w:val="ru-RU" w:eastAsia="ru-RU"/>
              </w:rPr>
              <w:t>3</w:t>
            </w:r>
            <w:bookmarkEnd w:id="46"/>
            <w:bookmarkEnd w:id="47"/>
            <w:bookmarkEnd w:id="48"/>
          </w:p>
        </w:tc>
        <w:tc>
          <w:tcPr>
            <w:tcW w:w="27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5890" w:rsidRPr="00C850A2" w:rsidRDefault="006D5890" w:rsidP="0021376F">
            <w:pPr>
              <w:rPr>
                <w:rFonts w:ascii="Calibri" w:hAnsi="Calibri" w:cs="Calibri"/>
                <w:sz w:val="24"/>
                <w:szCs w:val="24"/>
              </w:rPr>
            </w:pPr>
            <w:r w:rsidRPr="00C850A2">
              <w:rPr>
                <w:rFonts w:ascii="Calibri" w:hAnsi="Calibri" w:cs="Calibri"/>
                <w:sz w:val="24"/>
                <w:szCs w:val="24"/>
              </w:rPr>
              <w:t>д.Песьяне</w:t>
            </w:r>
          </w:p>
        </w:tc>
        <w:tc>
          <w:tcPr>
            <w:tcW w:w="16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5890" w:rsidRPr="00C850A2" w:rsidRDefault="006D5890" w:rsidP="000330E2">
            <w:pPr>
              <w:jc w:val="center"/>
              <w:rPr>
                <w:rFonts w:ascii="Calibri" w:hAnsi="Calibri" w:cs="Calibri"/>
                <w:sz w:val="24"/>
                <w:szCs w:val="24"/>
                <w:lang w:val="ru-RU"/>
              </w:rPr>
            </w:pPr>
            <w:r w:rsidRPr="00C850A2">
              <w:rPr>
                <w:rFonts w:ascii="Calibri" w:hAnsi="Calibri" w:cs="Calibri"/>
                <w:sz w:val="24"/>
                <w:szCs w:val="24"/>
                <w:lang w:val="ru-RU"/>
              </w:rPr>
              <w:t>197</w:t>
            </w:r>
            <w:r w:rsidR="000330E2" w:rsidRPr="00C850A2">
              <w:rPr>
                <w:rFonts w:ascii="Calibri" w:hAnsi="Calibri" w:cs="Calibri"/>
                <w:sz w:val="24"/>
                <w:szCs w:val="24"/>
                <w:lang w:val="ru-RU"/>
              </w:rPr>
              <w:t>2</w:t>
            </w:r>
          </w:p>
        </w:tc>
        <w:tc>
          <w:tcPr>
            <w:tcW w:w="27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5890" w:rsidRPr="00C850A2" w:rsidRDefault="006D5890" w:rsidP="006D1223">
            <w:pPr>
              <w:widowControl/>
              <w:jc w:val="center"/>
              <w:rPr>
                <w:rFonts w:ascii="Calibri" w:hAnsi="Calibri" w:cs="Calibri"/>
                <w:sz w:val="24"/>
                <w:szCs w:val="24"/>
                <w:lang w:val="ru-RU" w:eastAsia="ru-RU"/>
              </w:rPr>
            </w:pPr>
            <w:r w:rsidRPr="00C850A2">
              <w:rPr>
                <w:rFonts w:ascii="Calibri" w:hAnsi="Calibri" w:cs="Calibri"/>
                <w:sz w:val="24"/>
                <w:szCs w:val="24"/>
                <w:lang w:val="ru-RU" w:eastAsia="ru-RU"/>
              </w:rPr>
              <w:t>3</w:t>
            </w:r>
            <w:r w:rsidR="006D1223" w:rsidRPr="00C850A2">
              <w:rPr>
                <w:rFonts w:ascii="Calibri" w:hAnsi="Calibri" w:cs="Calibri"/>
                <w:sz w:val="24"/>
                <w:szCs w:val="24"/>
                <w:lang w:val="ru-RU" w:eastAsia="ru-RU"/>
              </w:rPr>
              <w:t>947</w:t>
            </w:r>
            <w:r w:rsidRPr="00C850A2">
              <w:rPr>
                <w:rFonts w:ascii="Calibri" w:hAnsi="Calibri" w:cs="Calibri"/>
                <w:sz w:val="24"/>
                <w:szCs w:val="24"/>
                <w:lang w:val="ru-RU" w:eastAsia="ru-RU"/>
              </w:rPr>
              <w:t>,0</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5890" w:rsidRPr="00C850A2" w:rsidRDefault="006D5890" w:rsidP="006D1223">
            <w:pPr>
              <w:widowControl/>
              <w:jc w:val="center"/>
              <w:rPr>
                <w:rFonts w:ascii="Calibri" w:hAnsi="Calibri" w:cs="Calibri"/>
                <w:sz w:val="24"/>
                <w:szCs w:val="24"/>
                <w:lang w:val="ru-RU" w:eastAsia="ru-RU"/>
              </w:rPr>
            </w:pPr>
            <w:r w:rsidRPr="00C850A2">
              <w:rPr>
                <w:rFonts w:ascii="Calibri" w:hAnsi="Calibri" w:cs="Calibri"/>
                <w:sz w:val="24"/>
                <w:szCs w:val="24"/>
                <w:lang w:val="ru-RU" w:eastAsia="ru-RU"/>
              </w:rPr>
              <w:t>80</w:t>
            </w:r>
            <w:r w:rsidR="006D1223" w:rsidRPr="00C850A2">
              <w:rPr>
                <w:rFonts w:ascii="Calibri" w:hAnsi="Calibri" w:cs="Calibri"/>
                <w:sz w:val="24"/>
                <w:szCs w:val="24"/>
                <w:lang w:val="ru-RU" w:eastAsia="ru-RU"/>
              </w:rPr>
              <w:t>,0</w:t>
            </w:r>
          </w:p>
        </w:tc>
      </w:tr>
      <w:tr w:rsidR="006D5890" w:rsidRPr="00C850A2" w:rsidTr="006D5890">
        <w:trPr>
          <w:trHeight w:val="454"/>
        </w:trPr>
        <w:tc>
          <w:tcPr>
            <w:tcW w:w="7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5890" w:rsidRPr="00C850A2" w:rsidRDefault="006D5890" w:rsidP="00E94E60">
            <w:pPr>
              <w:widowControl/>
              <w:jc w:val="center"/>
              <w:rPr>
                <w:rFonts w:ascii="Calibri" w:hAnsi="Calibri" w:cs="Calibri"/>
                <w:bCs/>
                <w:sz w:val="24"/>
                <w:szCs w:val="24"/>
                <w:lang w:val="ru-RU" w:eastAsia="ru-RU"/>
              </w:rPr>
            </w:pPr>
            <w:r w:rsidRPr="00C850A2">
              <w:rPr>
                <w:rFonts w:ascii="Calibri" w:hAnsi="Calibri" w:cs="Calibri"/>
                <w:bCs/>
                <w:sz w:val="24"/>
                <w:szCs w:val="24"/>
                <w:lang w:val="ru-RU" w:eastAsia="ru-RU"/>
              </w:rPr>
              <w:t>4</w:t>
            </w:r>
          </w:p>
        </w:tc>
        <w:tc>
          <w:tcPr>
            <w:tcW w:w="27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5890" w:rsidRPr="00C850A2" w:rsidRDefault="006D5890" w:rsidP="0021376F">
            <w:pPr>
              <w:rPr>
                <w:rFonts w:ascii="Calibri" w:hAnsi="Calibri" w:cs="Calibri"/>
                <w:sz w:val="24"/>
                <w:szCs w:val="24"/>
                <w:lang w:val="ru-RU"/>
              </w:rPr>
            </w:pPr>
            <w:r w:rsidRPr="00C850A2">
              <w:rPr>
                <w:rFonts w:ascii="Calibri" w:hAnsi="Calibri" w:cs="Calibri"/>
                <w:sz w:val="24"/>
                <w:szCs w:val="24"/>
                <w:lang w:val="ru-RU"/>
              </w:rPr>
              <w:t>с. Фили</w:t>
            </w:r>
            <w:r w:rsidR="00072611">
              <w:rPr>
                <w:rFonts w:ascii="Calibri" w:hAnsi="Calibri" w:cs="Calibri"/>
                <w:sz w:val="24"/>
                <w:szCs w:val="24"/>
                <w:lang w:val="ru-RU"/>
              </w:rPr>
              <w:t>п</w:t>
            </w:r>
            <w:r w:rsidRPr="00C850A2">
              <w:rPr>
                <w:rFonts w:ascii="Calibri" w:hAnsi="Calibri" w:cs="Calibri"/>
                <w:sz w:val="24"/>
                <w:szCs w:val="24"/>
                <w:lang w:val="ru-RU"/>
              </w:rPr>
              <w:t>повское</w:t>
            </w:r>
          </w:p>
        </w:tc>
        <w:tc>
          <w:tcPr>
            <w:tcW w:w="16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5890" w:rsidRPr="00C850A2" w:rsidRDefault="006D5890" w:rsidP="0021376F">
            <w:pPr>
              <w:jc w:val="center"/>
              <w:rPr>
                <w:rFonts w:ascii="Calibri" w:hAnsi="Calibri" w:cs="Calibri"/>
                <w:sz w:val="24"/>
                <w:szCs w:val="24"/>
                <w:lang w:val="ru-RU"/>
              </w:rPr>
            </w:pPr>
            <w:r w:rsidRPr="00C850A2">
              <w:rPr>
                <w:rFonts w:ascii="Calibri" w:hAnsi="Calibri" w:cs="Calibri"/>
                <w:sz w:val="24"/>
                <w:szCs w:val="24"/>
                <w:lang w:val="ru-RU"/>
              </w:rPr>
              <w:t>1975</w:t>
            </w:r>
          </w:p>
        </w:tc>
        <w:tc>
          <w:tcPr>
            <w:tcW w:w="27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5890" w:rsidRPr="00C850A2" w:rsidRDefault="006D5890" w:rsidP="00E94E60">
            <w:pPr>
              <w:widowControl/>
              <w:jc w:val="center"/>
              <w:rPr>
                <w:rFonts w:ascii="Calibri" w:hAnsi="Calibri" w:cs="Calibri"/>
                <w:bCs/>
                <w:sz w:val="24"/>
                <w:szCs w:val="24"/>
                <w:lang w:val="ru-RU" w:eastAsia="ru-RU"/>
              </w:rPr>
            </w:pPr>
            <w:r w:rsidRPr="00C850A2">
              <w:rPr>
                <w:rFonts w:ascii="Calibri" w:hAnsi="Calibri" w:cs="Calibri"/>
                <w:bCs/>
                <w:sz w:val="24"/>
                <w:szCs w:val="24"/>
                <w:lang w:val="ru-RU" w:eastAsia="ru-RU"/>
              </w:rPr>
              <w:t>250,0</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5890" w:rsidRPr="00C850A2" w:rsidRDefault="006D5890" w:rsidP="006D1223">
            <w:pPr>
              <w:widowControl/>
              <w:jc w:val="center"/>
              <w:rPr>
                <w:rFonts w:ascii="Calibri" w:hAnsi="Calibri" w:cs="Calibri"/>
                <w:bCs/>
                <w:sz w:val="24"/>
                <w:szCs w:val="24"/>
                <w:lang w:val="ru-RU" w:eastAsia="ru-RU"/>
              </w:rPr>
            </w:pPr>
            <w:r w:rsidRPr="00C850A2">
              <w:rPr>
                <w:rFonts w:ascii="Calibri" w:hAnsi="Calibri" w:cs="Calibri"/>
                <w:bCs/>
                <w:sz w:val="24"/>
                <w:szCs w:val="24"/>
                <w:lang w:val="ru-RU" w:eastAsia="ru-RU"/>
              </w:rPr>
              <w:t>90</w:t>
            </w:r>
            <w:r w:rsidR="006D1223" w:rsidRPr="00C850A2">
              <w:rPr>
                <w:rFonts w:ascii="Calibri" w:hAnsi="Calibri" w:cs="Calibri"/>
                <w:bCs/>
                <w:sz w:val="24"/>
                <w:szCs w:val="24"/>
                <w:lang w:val="ru-RU" w:eastAsia="ru-RU"/>
              </w:rPr>
              <w:t>,0</w:t>
            </w:r>
          </w:p>
        </w:tc>
      </w:tr>
      <w:tr w:rsidR="006D5890" w:rsidRPr="00C850A2" w:rsidTr="006D5890">
        <w:trPr>
          <w:trHeight w:val="454"/>
        </w:trPr>
        <w:tc>
          <w:tcPr>
            <w:tcW w:w="7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5890" w:rsidRPr="00C850A2" w:rsidRDefault="006D5890" w:rsidP="00E94E60">
            <w:pPr>
              <w:widowControl/>
              <w:jc w:val="center"/>
              <w:rPr>
                <w:rFonts w:ascii="Calibri" w:hAnsi="Calibri" w:cs="Calibri"/>
                <w:bCs/>
                <w:sz w:val="24"/>
                <w:szCs w:val="24"/>
                <w:lang w:val="ru-RU" w:eastAsia="ru-RU"/>
              </w:rPr>
            </w:pPr>
            <w:r w:rsidRPr="00C850A2">
              <w:rPr>
                <w:rFonts w:ascii="Calibri" w:hAnsi="Calibri" w:cs="Calibri"/>
                <w:bCs/>
                <w:sz w:val="24"/>
                <w:szCs w:val="24"/>
                <w:lang w:val="ru-RU" w:eastAsia="ru-RU"/>
              </w:rPr>
              <w:t>5</w:t>
            </w:r>
          </w:p>
        </w:tc>
        <w:tc>
          <w:tcPr>
            <w:tcW w:w="27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5890" w:rsidRPr="00C850A2" w:rsidRDefault="006D5890" w:rsidP="0021376F">
            <w:pPr>
              <w:rPr>
                <w:rFonts w:ascii="Calibri" w:hAnsi="Calibri" w:cs="Calibri"/>
                <w:sz w:val="24"/>
                <w:szCs w:val="24"/>
                <w:lang w:val="ru-RU"/>
              </w:rPr>
            </w:pPr>
            <w:r w:rsidRPr="00C850A2">
              <w:rPr>
                <w:rFonts w:ascii="Calibri" w:hAnsi="Calibri" w:cs="Calibri"/>
                <w:sz w:val="24"/>
                <w:szCs w:val="24"/>
                <w:lang w:val="ru-RU"/>
              </w:rPr>
              <w:t>Участок ДРП-1</w:t>
            </w:r>
          </w:p>
        </w:tc>
        <w:tc>
          <w:tcPr>
            <w:tcW w:w="16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5890" w:rsidRPr="00C850A2" w:rsidRDefault="006D5890" w:rsidP="0021376F">
            <w:pPr>
              <w:jc w:val="center"/>
              <w:rPr>
                <w:rFonts w:ascii="Calibri" w:hAnsi="Calibri" w:cs="Calibri"/>
                <w:sz w:val="24"/>
                <w:szCs w:val="24"/>
                <w:lang w:val="ru-RU"/>
              </w:rPr>
            </w:pPr>
            <w:r w:rsidRPr="00C850A2">
              <w:rPr>
                <w:rFonts w:ascii="Calibri" w:hAnsi="Calibri" w:cs="Calibri"/>
                <w:sz w:val="24"/>
                <w:szCs w:val="24"/>
                <w:lang w:val="ru-RU"/>
              </w:rPr>
              <w:t>1984</w:t>
            </w:r>
          </w:p>
        </w:tc>
        <w:tc>
          <w:tcPr>
            <w:tcW w:w="27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5890" w:rsidRPr="00C850A2" w:rsidRDefault="006D5890" w:rsidP="00E94E60">
            <w:pPr>
              <w:widowControl/>
              <w:jc w:val="center"/>
              <w:rPr>
                <w:rFonts w:ascii="Calibri" w:hAnsi="Calibri" w:cs="Calibri"/>
                <w:bCs/>
                <w:sz w:val="24"/>
                <w:szCs w:val="24"/>
                <w:lang w:val="ru-RU" w:eastAsia="ru-RU"/>
              </w:rPr>
            </w:pPr>
            <w:r w:rsidRPr="00C850A2">
              <w:rPr>
                <w:rFonts w:ascii="Calibri" w:hAnsi="Calibri" w:cs="Calibri"/>
                <w:bCs/>
                <w:sz w:val="24"/>
                <w:szCs w:val="24"/>
                <w:lang w:val="ru-RU" w:eastAsia="ru-RU"/>
              </w:rPr>
              <w:t>221,0</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5890" w:rsidRPr="00C850A2" w:rsidRDefault="006D1223" w:rsidP="00E94E60">
            <w:pPr>
              <w:widowControl/>
              <w:jc w:val="center"/>
              <w:rPr>
                <w:rFonts w:ascii="Calibri" w:hAnsi="Calibri" w:cs="Calibri"/>
                <w:bCs/>
                <w:sz w:val="24"/>
                <w:szCs w:val="24"/>
                <w:lang w:val="ru-RU" w:eastAsia="ru-RU"/>
              </w:rPr>
            </w:pPr>
            <w:r w:rsidRPr="00C850A2">
              <w:rPr>
                <w:rFonts w:ascii="Calibri" w:hAnsi="Calibri" w:cs="Calibri"/>
                <w:bCs/>
                <w:sz w:val="24"/>
                <w:szCs w:val="24"/>
                <w:lang w:val="ru-RU" w:eastAsia="ru-RU"/>
              </w:rPr>
              <w:t>90,0</w:t>
            </w:r>
          </w:p>
        </w:tc>
      </w:tr>
    </w:tbl>
    <w:p w:rsidR="00E94E60" w:rsidRPr="00C850A2" w:rsidRDefault="000330E2" w:rsidP="00D753AA">
      <w:pPr>
        <w:spacing w:line="276" w:lineRule="auto"/>
        <w:ind w:firstLine="567"/>
        <w:jc w:val="center"/>
        <w:rPr>
          <w:rFonts w:ascii="Calibri" w:hAnsi="Calibri"/>
          <w:sz w:val="24"/>
          <w:szCs w:val="24"/>
          <w:highlight w:val="yellow"/>
          <w:lang w:val="ru-RU"/>
        </w:rPr>
      </w:pPr>
      <w:r w:rsidRPr="00C850A2">
        <w:rPr>
          <w:noProof/>
          <w:lang w:val="ru-RU" w:eastAsia="ru-RU"/>
        </w:rPr>
        <w:lastRenderedPageBreak/>
        <w:drawing>
          <wp:inline distT="0" distB="0" distL="0" distR="0">
            <wp:extent cx="5305425" cy="236220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E94E60" w:rsidRPr="00C850A2" w:rsidRDefault="00E94E60" w:rsidP="00D753AA">
      <w:pPr>
        <w:spacing w:line="276" w:lineRule="auto"/>
        <w:ind w:firstLine="567"/>
        <w:jc w:val="center"/>
        <w:rPr>
          <w:rFonts w:ascii="Calibri" w:hAnsi="Calibri"/>
          <w:b/>
          <w:i/>
          <w:sz w:val="24"/>
          <w:szCs w:val="24"/>
          <w:lang w:val="ru-RU"/>
        </w:rPr>
      </w:pPr>
      <w:r w:rsidRPr="00C850A2">
        <w:rPr>
          <w:rFonts w:asciiTheme="minorHAnsi" w:hAnsiTheme="minorHAnsi"/>
          <w:b/>
          <w:sz w:val="24"/>
          <w:szCs w:val="24"/>
          <w:lang w:val="ru-RU"/>
        </w:rPr>
        <w:t>Рисунок 1.</w:t>
      </w:r>
      <w:r w:rsidR="008145F2" w:rsidRPr="00C850A2">
        <w:rPr>
          <w:rFonts w:asciiTheme="minorHAnsi" w:hAnsiTheme="minorHAnsi"/>
          <w:b/>
          <w:sz w:val="24"/>
          <w:szCs w:val="24"/>
          <w:lang w:val="ru-RU"/>
        </w:rPr>
        <w:t>8</w:t>
      </w:r>
      <w:r w:rsidRPr="00C850A2">
        <w:rPr>
          <w:rFonts w:asciiTheme="minorHAnsi" w:hAnsiTheme="minorHAnsi"/>
          <w:b/>
          <w:sz w:val="24"/>
          <w:szCs w:val="24"/>
          <w:lang w:val="ru-RU"/>
        </w:rPr>
        <w:t xml:space="preserve"> – Протяженность сетей в сельском поселение </w:t>
      </w:r>
      <w:r w:rsidR="00E14330" w:rsidRPr="00C850A2">
        <w:rPr>
          <w:rFonts w:asciiTheme="minorHAnsi" w:hAnsiTheme="minorHAnsi"/>
          <w:b/>
          <w:sz w:val="24"/>
          <w:szCs w:val="24"/>
          <w:lang w:val="ru-RU"/>
        </w:rPr>
        <w:t>Филипповское</w:t>
      </w:r>
    </w:p>
    <w:p w:rsidR="00E94E60" w:rsidRPr="00C850A2" w:rsidRDefault="00E94E60" w:rsidP="00E94E60">
      <w:pPr>
        <w:spacing w:line="276" w:lineRule="auto"/>
        <w:ind w:firstLine="567"/>
        <w:jc w:val="both"/>
        <w:rPr>
          <w:rFonts w:ascii="Calibri" w:hAnsi="Calibri"/>
          <w:b/>
          <w:i/>
          <w:sz w:val="24"/>
          <w:szCs w:val="24"/>
          <w:highlight w:val="yellow"/>
          <w:lang w:val="ru-RU"/>
        </w:rPr>
      </w:pPr>
    </w:p>
    <w:p w:rsidR="00E94E60" w:rsidRPr="00C850A2" w:rsidRDefault="00E94E60" w:rsidP="00E94E60">
      <w:pPr>
        <w:spacing w:line="276" w:lineRule="auto"/>
        <w:ind w:firstLine="567"/>
        <w:jc w:val="both"/>
        <w:rPr>
          <w:rFonts w:ascii="Calibri" w:hAnsi="Calibri"/>
          <w:b/>
          <w:i/>
          <w:sz w:val="24"/>
          <w:szCs w:val="24"/>
          <w:lang w:val="ru-RU"/>
        </w:rPr>
      </w:pPr>
      <w:r w:rsidRPr="00C850A2">
        <w:rPr>
          <w:rFonts w:ascii="Calibri" w:hAnsi="Calibri"/>
          <w:b/>
          <w:i/>
          <w:sz w:val="24"/>
          <w:szCs w:val="24"/>
          <w:lang w:val="ru-RU"/>
        </w:rPr>
        <w:t xml:space="preserve">Система централизованного водоснабжения </w:t>
      </w:r>
      <w:r w:rsidR="00B024FF" w:rsidRPr="00C850A2">
        <w:rPr>
          <w:rFonts w:ascii="Calibri" w:hAnsi="Calibri"/>
          <w:b/>
          <w:i/>
          <w:sz w:val="24"/>
          <w:szCs w:val="24"/>
          <w:lang w:val="ru-RU"/>
        </w:rPr>
        <w:t>д</w:t>
      </w:r>
      <w:r w:rsidRPr="00C850A2">
        <w:rPr>
          <w:rFonts w:ascii="Calibri" w:hAnsi="Calibri"/>
          <w:b/>
          <w:i/>
          <w:sz w:val="24"/>
          <w:szCs w:val="24"/>
          <w:lang w:val="ru-RU"/>
        </w:rPr>
        <w:t xml:space="preserve">. </w:t>
      </w:r>
      <w:r w:rsidR="00B024FF" w:rsidRPr="00C850A2">
        <w:rPr>
          <w:rFonts w:ascii="Calibri" w:hAnsi="Calibri"/>
          <w:b/>
          <w:i/>
          <w:sz w:val="24"/>
          <w:szCs w:val="24"/>
          <w:lang w:val="ru-RU"/>
        </w:rPr>
        <w:t>Аленино</w:t>
      </w:r>
    </w:p>
    <w:p w:rsidR="00E94E60" w:rsidRPr="00C850A2" w:rsidRDefault="00E94E60" w:rsidP="00E94E60">
      <w:pPr>
        <w:spacing w:line="276" w:lineRule="auto"/>
        <w:ind w:firstLine="567"/>
        <w:jc w:val="both"/>
        <w:rPr>
          <w:rFonts w:ascii="Calibri" w:hAnsi="Calibri"/>
          <w:sz w:val="24"/>
          <w:szCs w:val="24"/>
          <w:lang w:val="ru-RU"/>
        </w:rPr>
      </w:pPr>
      <w:r w:rsidRPr="00C850A2">
        <w:rPr>
          <w:rFonts w:ascii="Calibri" w:hAnsi="Calibri"/>
          <w:sz w:val="24"/>
          <w:szCs w:val="24"/>
          <w:lang w:val="ru-RU"/>
        </w:rPr>
        <w:t xml:space="preserve">Водопроводные сети </w:t>
      </w:r>
      <w:r w:rsidR="00B024FF" w:rsidRPr="00C850A2">
        <w:rPr>
          <w:rFonts w:ascii="Calibri" w:hAnsi="Calibri"/>
          <w:sz w:val="24"/>
          <w:szCs w:val="24"/>
          <w:lang w:val="ru-RU"/>
        </w:rPr>
        <w:t>д.Аленино</w:t>
      </w:r>
      <w:r w:rsidRPr="00C850A2">
        <w:rPr>
          <w:rFonts w:ascii="Calibri" w:hAnsi="Calibri"/>
          <w:sz w:val="24"/>
          <w:szCs w:val="24"/>
          <w:lang w:val="ru-RU"/>
        </w:rPr>
        <w:t xml:space="preserve"> имеют общую протяженность </w:t>
      </w:r>
      <w:r w:rsidR="00B024FF" w:rsidRPr="00C850A2">
        <w:rPr>
          <w:rFonts w:ascii="Calibri" w:hAnsi="Calibri"/>
          <w:sz w:val="24"/>
          <w:szCs w:val="24"/>
          <w:lang w:val="ru-RU"/>
        </w:rPr>
        <w:t>4900</w:t>
      </w:r>
      <w:r w:rsidRPr="00C850A2">
        <w:rPr>
          <w:rFonts w:ascii="Calibri" w:hAnsi="Calibri"/>
          <w:sz w:val="24"/>
          <w:szCs w:val="24"/>
          <w:lang w:val="ru-RU"/>
        </w:rPr>
        <w:t xml:space="preserve">п.м. </w:t>
      </w:r>
      <w:r w:rsidR="00B024FF" w:rsidRPr="00C850A2">
        <w:rPr>
          <w:rFonts w:ascii="Calibri" w:hAnsi="Calibri"/>
          <w:sz w:val="24"/>
          <w:szCs w:val="24"/>
          <w:lang w:val="ru-RU"/>
        </w:rPr>
        <w:t>В основном г</w:t>
      </w:r>
      <w:r w:rsidRPr="00C850A2">
        <w:rPr>
          <w:rFonts w:ascii="Calibri" w:hAnsi="Calibri"/>
          <w:sz w:val="24"/>
          <w:szCs w:val="24"/>
          <w:lang w:val="ru-RU"/>
        </w:rPr>
        <w:t>од прокладки трубопроводов водопроводной сети 197</w:t>
      </w:r>
      <w:r w:rsidR="00B024FF" w:rsidRPr="00C850A2">
        <w:rPr>
          <w:rFonts w:ascii="Calibri" w:hAnsi="Calibri"/>
          <w:sz w:val="24"/>
          <w:szCs w:val="24"/>
          <w:lang w:val="ru-RU"/>
        </w:rPr>
        <w:t>3</w:t>
      </w:r>
      <w:r w:rsidR="00D753AA">
        <w:rPr>
          <w:rFonts w:ascii="Calibri" w:hAnsi="Calibri"/>
          <w:sz w:val="24"/>
          <w:szCs w:val="24"/>
          <w:lang w:val="ru-RU"/>
        </w:rPr>
        <w:t xml:space="preserve"> г.</w:t>
      </w:r>
      <w:r w:rsidR="00B024FF" w:rsidRPr="00C850A2">
        <w:rPr>
          <w:rFonts w:ascii="Calibri" w:hAnsi="Calibri"/>
          <w:sz w:val="24"/>
          <w:szCs w:val="24"/>
          <w:lang w:val="ru-RU"/>
        </w:rPr>
        <w:t>, 200м</w:t>
      </w:r>
      <w:r w:rsidR="00D753AA">
        <w:rPr>
          <w:rFonts w:ascii="Calibri" w:hAnsi="Calibri"/>
          <w:sz w:val="24"/>
          <w:szCs w:val="24"/>
          <w:lang w:val="ru-RU"/>
        </w:rPr>
        <w:t>.</w:t>
      </w:r>
      <w:r w:rsidR="00B024FF" w:rsidRPr="00C850A2">
        <w:rPr>
          <w:rFonts w:ascii="Calibri" w:hAnsi="Calibri"/>
          <w:sz w:val="24"/>
          <w:szCs w:val="24"/>
          <w:lang w:val="ru-RU"/>
        </w:rPr>
        <w:t xml:space="preserve"> сети были проложены в 2010году.</w:t>
      </w:r>
    </w:p>
    <w:p w:rsidR="00E94E60" w:rsidRPr="00C850A2" w:rsidRDefault="00E94E60" w:rsidP="00E94E60">
      <w:pPr>
        <w:spacing w:line="276" w:lineRule="auto"/>
        <w:ind w:firstLine="567"/>
        <w:jc w:val="both"/>
        <w:rPr>
          <w:rFonts w:asciiTheme="minorHAnsi" w:hAnsiTheme="minorHAnsi"/>
          <w:sz w:val="24"/>
          <w:szCs w:val="24"/>
          <w:lang w:val="ru-RU"/>
        </w:rPr>
      </w:pPr>
      <w:r w:rsidRPr="00C850A2">
        <w:rPr>
          <w:rFonts w:asciiTheme="minorHAnsi" w:hAnsiTheme="minorHAnsi"/>
          <w:sz w:val="24"/>
          <w:szCs w:val="24"/>
          <w:lang w:val="ru-RU"/>
        </w:rPr>
        <w:t xml:space="preserve">Водопроводная сеть проложена из чугунных, стальных, асбестоцементных и полиэтиленовых труб диаметром от 50мм до </w:t>
      </w:r>
      <w:r w:rsidR="00B024FF" w:rsidRPr="00C850A2">
        <w:rPr>
          <w:rFonts w:asciiTheme="minorHAnsi" w:hAnsiTheme="minorHAnsi"/>
          <w:sz w:val="24"/>
          <w:szCs w:val="24"/>
          <w:lang w:val="ru-RU"/>
        </w:rPr>
        <w:t>10</w:t>
      </w:r>
      <w:r w:rsidRPr="00C850A2">
        <w:rPr>
          <w:rFonts w:asciiTheme="minorHAnsi" w:hAnsiTheme="minorHAnsi"/>
          <w:sz w:val="24"/>
          <w:szCs w:val="24"/>
          <w:lang w:val="ru-RU"/>
        </w:rPr>
        <w:t>0мм</w:t>
      </w:r>
      <w:bookmarkStart w:id="49" w:name="_Toc360699137"/>
      <w:bookmarkStart w:id="50" w:name="_Toc360699523"/>
      <w:bookmarkStart w:id="51" w:name="_Toc360699909"/>
      <w:r w:rsidRPr="00C850A2">
        <w:rPr>
          <w:rFonts w:asciiTheme="minorHAnsi" w:hAnsiTheme="minorHAnsi"/>
          <w:sz w:val="24"/>
          <w:szCs w:val="24"/>
          <w:lang w:val="ru-RU"/>
        </w:rPr>
        <w:t>.</w:t>
      </w:r>
    </w:p>
    <w:p w:rsidR="00E94E60" w:rsidRPr="00C850A2" w:rsidRDefault="00E94E60" w:rsidP="00E94E60">
      <w:pPr>
        <w:spacing w:line="276" w:lineRule="auto"/>
        <w:ind w:firstLine="567"/>
        <w:jc w:val="both"/>
        <w:rPr>
          <w:rFonts w:asciiTheme="minorHAnsi" w:hAnsiTheme="minorHAnsi"/>
          <w:sz w:val="24"/>
          <w:szCs w:val="24"/>
          <w:lang w:val="ru-RU"/>
        </w:rPr>
      </w:pPr>
      <w:r w:rsidRPr="00C850A2">
        <w:rPr>
          <w:rFonts w:asciiTheme="minorHAnsi" w:hAnsiTheme="minorHAnsi"/>
          <w:sz w:val="24"/>
          <w:szCs w:val="24"/>
          <w:lang w:val="ru-RU"/>
        </w:rPr>
        <w:t xml:space="preserve">По данным УМП ЖКХ </w:t>
      </w:r>
      <w:r w:rsidR="00B024FF" w:rsidRPr="00C850A2">
        <w:rPr>
          <w:rFonts w:asciiTheme="minorHAnsi" w:hAnsiTheme="minorHAnsi"/>
          <w:sz w:val="24"/>
          <w:szCs w:val="24"/>
          <w:lang w:val="ru-RU"/>
        </w:rPr>
        <w:t xml:space="preserve">Филипповское </w:t>
      </w:r>
      <w:r w:rsidRPr="00C850A2">
        <w:rPr>
          <w:rFonts w:asciiTheme="minorHAnsi" w:hAnsiTheme="minorHAnsi"/>
          <w:sz w:val="24"/>
          <w:szCs w:val="24"/>
          <w:lang w:val="ru-RU"/>
        </w:rPr>
        <w:t>средний проце</w:t>
      </w:r>
      <w:r w:rsidR="00B024FF" w:rsidRPr="00C850A2">
        <w:rPr>
          <w:rFonts w:asciiTheme="minorHAnsi" w:hAnsiTheme="minorHAnsi"/>
          <w:sz w:val="24"/>
          <w:szCs w:val="24"/>
          <w:lang w:val="ru-RU"/>
        </w:rPr>
        <w:t xml:space="preserve">нт износа систем водоснабжения </w:t>
      </w:r>
      <w:r w:rsidR="00B024FF" w:rsidRPr="00C850A2">
        <w:rPr>
          <w:rFonts w:ascii="Calibri" w:hAnsi="Calibri"/>
          <w:sz w:val="24"/>
          <w:szCs w:val="24"/>
          <w:lang w:val="ru-RU"/>
        </w:rPr>
        <w:t>д.Аленино</w:t>
      </w:r>
      <w:r w:rsidRPr="00C850A2">
        <w:rPr>
          <w:rFonts w:asciiTheme="minorHAnsi" w:hAnsiTheme="minorHAnsi"/>
          <w:sz w:val="24"/>
          <w:szCs w:val="24"/>
          <w:lang w:val="ru-RU"/>
        </w:rPr>
        <w:t xml:space="preserve"> составляет 90%.</w:t>
      </w:r>
      <w:bookmarkEnd w:id="49"/>
      <w:bookmarkEnd w:id="50"/>
      <w:bookmarkEnd w:id="51"/>
      <w:r w:rsidRPr="00C850A2">
        <w:rPr>
          <w:rFonts w:asciiTheme="minorHAnsi" w:hAnsiTheme="minorHAnsi"/>
          <w:sz w:val="24"/>
          <w:szCs w:val="24"/>
          <w:lang w:val="ru-RU"/>
        </w:rPr>
        <w:t xml:space="preserve"> Имеются аварийные участки водопровода, которые требуют замены.</w:t>
      </w:r>
    </w:p>
    <w:p w:rsidR="00E94E60" w:rsidRPr="00C850A2" w:rsidRDefault="00E94E60" w:rsidP="00E94E60">
      <w:pPr>
        <w:spacing w:line="276" w:lineRule="auto"/>
        <w:jc w:val="both"/>
        <w:rPr>
          <w:rFonts w:asciiTheme="minorHAnsi" w:hAnsiTheme="minorHAnsi"/>
          <w:sz w:val="24"/>
          <w:szCs w:val="24"/>
          <w:highlight w:val="yellow"/>
          <w:lang w:val="ru-RU"/>
        </w:rPr>
      </w:pPr>
    </w:p>
    <w:p w:rsidR="00E94E60" w:rsidRPr="00C850A2" w:rsidRDefault="00E94E60" w:rsidP="00E94E60">
      <w:pPr>
        <w:spacing w:line="276" w:lineRule="auto"/>
        <w:ind w:firstLine="567"/>
        <w:jc w:val="both"/>
        <w:rPr>
          <w:rFonts w:ascii="Calibri" w:hAnsi="Calibri"/>
          <w:b/>
          <w:i/>
          <w:sz w:val="24"/>
          <w:szCs w:val="24"/>
          <w:lang w:val="ru-RU"/>
        </w:rPr>
      </w:pPr>
      <w:r w:rsidRPr="00C850A2">
        <w:rPr>
          <w:rFonts w:ascii="Calibri" w:hAnsi="Calibri"/>
          <w:b/>
          <w:i/>
          <w:sz w:val="24"/>
          <w:szCs w:val="24"/>
          <w:lang w:val="ru-RU"/>
        </w:rPr>
        <w:t>Система централизованного водоснабжения п</w:t>
      </w:r>
      <w:r w:rsidR="00B024FF" w:rsidRPr="00C850A2">
        <w:rPr>
          <w:rFonts w:ascii="Calibri" w:hAnsi="Calibri"/>
          <w:b/>
          <w:i/>
          <w:sz w:val="24"/>
          <w:szCs w:val="24"/>
          <w:lang w:val="ru-RU"/>
        </w:rPr>
        <w:t>.Кашино</w:t>
      </w:r>
    </w:p>
    <w:p w:rsidR="00E94E60" w:rsidRPr="00C850A2" w:rsidRDefault="00E94E60" w:rsidP="00E94E60">
      <w:pPr>
        <w:spacing w:line="276" w:lineRule="auto"/>
        <w:ind w:firstLine="567"/>
        <w:jc w:val="both"/>
        <w:rPr>
          <w:rFonts w:ascii="Calibri" w:hAnsi="Calibri"/>
          <w:sz w:val="24"/>
          <w:szCs w:val="24"/>
          <w:lang w:val="ru-RU"/>
        </w:rPr>
      </w:pPr>
      <w:r w:rsidRPr="00C850A2">
        <w:rPr>
          <w:rFonts w:ascii="Calibri" w:hAnsi="Calibri"/>
          <w:sz w:val="24"/>
          <w:szCs w:val="24"/>
          <w:lang w:val="ru-RU"/>
        </w:rPr>
        <w:t>Водопроводные сети п</w:t>
      </w:r>
      <w:r w:rsidR="00B024FF" w:rsidRPr="00C850A2">
        <w:rPr>
          <w:rFonts w:ascii="Calibri" w:hAnsi="Calibri"/>
          <w:sz w:val="24"/>
          <w:szCs w:val="24"/>
          <w:lang w:val="ru-RU"/>
        </w:rPr>
        <w:t>. Кашино</w:t>
      </w:r>
      <w:r w:rsidRPr="00C850A2">
        <w:rPr>
          <w:rFonts w:ascii="Calibri" w:hAnsi="Calibri"/>
          <w:sz w:val="24"/>
          <w:szCs w:val="24"/>
          <w:lang w:val="ru-RU"/>
        </w:rPr>
        <w:t xml:space="preserve"> имеют общую протяженность </w:t>
      </w:r>
      <w:r w:rsidR="00B024FF" w:rsidRPr="00C850A2">
        <w:rPr>
          <w:rFonts w:ascii="Calibri" w:hAnsi="Calibri"/>
          <w:sz w:val="24"/>
          <w:szCs w:val="24"/>
          <w:lang w:val="ru-RU"/>
        </w:rPr>
        <w:t>685</w:t>
      </w:r>
      <w:r w:rsidRPr="00C850A2">
        <w:rPr>
          <w:rFonts w:ascii="Calibri" w:hAnsi="Calibri"/>
          <w:sz w:val="24"/>
          <w:szCs w:val="24"/>
          <w:lang w:val="ru-RU"/>
        </w:rPr>
        <w:t>п.м. Год прокладки трубопроводов водопроводной сети 198</w:t>
      </w:r>
      <w:r w:rsidR="00B024FF" w:rsidRPr="00C850A2">
        <w:rPr>
          <w:rFonts w:ascii="Calibri" w:hAnsi="Calibri"/>
          <w:sz w:val="24"/>
          <w:szCs w:val="24"/>
          <w:lang w:val="ru-RU"/>
        </w:rPr>
        <w:t>5</w:t>
      </w:r>
      <w:r w:rsidRPr="00C850A2">
        <w:rPr>
          <w:rFonts w:ascii="Calibri" w:hAnsi="Calibri"/>
          <w:sz w:val="24"/>
          <w:szCs w:val="24"/>
          <w:lang w:val="ru-RU"/>
        </w:rPr>
        <w:t xml:space="preserve">г. </w:t>
      </w:r>
    </w:p>
    <w:p w:rsidR="00E94E60" w:rsidRPr="00C850A2" w:rsidRDefault="00E94E60" w:rsidP="00E94E60">
      <w:pPr>
        <w:spacing w:line="276" w:lineRule="auto"/>
        <w:ind w:firstLine="567"/>
        <w:jc w:val="both"/>
        <w:rPr>
          <w:rFonts w:asciiTheme="minorHAnsi" w:hAnsiTheme="minorHAnsi"/>
          <w:sz w:val="24"/>
          <w:szCs w:val="24"/>
          <w:lang w:val="ru-RU"/>
        </w:rPr>
      </w:pPr>
      <w:r w:rsidRPr="00C850A2">
        <w:rPr>
          <w:rFonts w:asciiTheme="minorHAnsi" w:hAnsiTheme="minorHAnsi"/>
          <w:sz w:val="24"/>
          <w:szCs w:val="24"/>
          <w:lang w:val="ru-RU"/>
        </w:rPr>
        <w:t>Водопроводная сеть проложена из чугунных, стальных, асбестоцементных и полиэтиленовых труб диаметром от 50мм.</w:t>
      </w:r>
    </w:p>
    <w:p w:rsidR="00E94E60" w:rsidRPr="00C850A2" w:rsidRDefault="00E94E60" w:rsidP="00E94E60">
      <w:pPr>
        <w:spacing w:line="276" w:lineRule="auto"/>
        <w:ind w:firstLine="567"/>
        <w:jc w:val="both"/>
        <w:rPr>
          <w:rFonts w:asciiTheme="minorHAnsi" w:hAnsiTheme="minorHAnsi"/>
          <w:sz w:val="24"/>
          <w:szCs w:val="24"/>
          <w:lang w:val="ru-RU"/>
        </w:rPr>
      </w:pPr>
      <w:r w:rsidRPr="00C850A2">
        <w:rPr>
          <w:rFonts w:asciiTheme="minorHAnsi" w:hAnsiTheme="minorHAnsi"/>
          <w:sz w:val="24"/>
          <w:szCs w:val="24"/>
          <w:lang w:val="ru-RU"/>
        </w:rPr>
        <w:t xml:space="preserve">По данным УМП ЖКХ </w:t>
      </w:r>
      <w:r w:rsidR="00B024FF" w:rsidRPr="00C850A2">
        <w:rPr>
          <w:rFonts w:asciiTheme="minorHAnsi" w:hAnsiTheme="minorHAnsi"/>
          <w:sz w:val="24"/>
          <w:szCs w:val="24"/>
          <w:lang w:val="ru-RU"/>
        </w:rPr>
        <w:t xml:space="preserve">Филипповское </w:t>
      </w:r>
      <w:r w:rsidRPr="00C850A2">
        <w:rPr>
          <w:rFonts w:asciiTheme="minorHAnsi" w:hAnsiTheme="minorHAnsi"/>
          <w:sz w:val="24"/>
          <w:szCs w:val="24"/>
          <w:lang w:val="ru-RU"/>
        </w:rPr>
        <w:t xml:space="preserve">средний процент износа систем водоснабжения </w:t>
      </w:r>
      <w:r w:rsidRPr="00C850A2">
        <w:rPr>
          <w:rFonts w:ascii="Calibri" w:hAnsi="Calibri"/>
          <w:sz w:val="24"/>
          <w:szCs w:val="24"/>
          <w:lang w:val="ru-RU"/>
        </w:rPr>
        <w:t>п</w:t>
      </w:r>
      <w:r w:rsidR="00B024FF" w:rsidRPr="00C850A2">
        <w:rPr>
          <w:rFonts w:ascii="Calibri" w:hAnsi="Calibri"/>
          <w:sz w:val="24"/>
          <w:szCs w:val="24"/>
          <w:lang w:val="ru-RU"/>
        </w:rPr>
        <w:t>.Кашино</w:t>
      </w:r>
      <w:r w:rsidRPr="00C850A2">
        <w:rPr>
          <w:rFonts w:asciiTheme="minorHAnsi" w:hAnsiTheme="minorHAnsi"/>
          <w:sz w:val="24"/>
          <w:szCs w:val="24"/>
          <w:lang w:val="ru-RU"/>
        </w:rPr>
        <w:t>составляет 90%. Имеются аварийные участки водопровода, которые требуют замены.</w:t>
      </w:r>
    </w:p>
    <w:p w:rsidR="00DB1D3C" w:rsidRPr="00C850A2" w:rsidRDefault="00DB1D3C" w:rsidP="00E94E60">
      <w:pPr>
        <w:spacing w:line="276" w:lineRule="auto"/>
        <w:ind w:firstLine="567"/>
        <w:jc w:val="both"/>
        <w:rPr>
          <w:rFonts w:ascii="Calibri" w:hAnsi="Calibri"/>
          <w:b/>
          <w:i/>
          <w:sz w:val="24"/>
          <w:szCs w:val="24"/>
          <w:lang w:val="ru-RU"/>
        </w:rPr>
      </w:pPr>
    </w:p>
    <w:p w:rsidR="00E94E60" w:rsidRPr="00C850A2" w:rsidRDefault="00E94E60" w:rsidP="00E94E60">
      <w:pPr>
        <w:spacing w:line="276" w:lineRule="auto"/>
        <w:ind w:firstLine="567"/>
        <w:jc w:val="both"/>
        <w:rPr>
          <w:rFonts w:ascii="Calibri" w:hAnsi="Calibri"/>
          <w:b/>
          <w:i/>
          <w:sz w:val="24"/>
          <w:szCs w:val="24"/>
          <w:lang w:val="ru-RU"/>
        </w:rPr>
      </w:pPr>
      <w:r w:rsidRPr="00C850A2">
        <w:rPr>
          <w:rFonts w:ascii="Calibri" w:hAnsi="Calibri"/>
          <w:b/>
          <w:i/>
          <w:sz w:val="24"/>
          <w:szCs w:val="24"/>
          <w:lang w:val="ru-RU"/>
        </w:rPr>
        <w:t xml:space="preserve">Система централизованного водоснабжения д. </w:t>
      </w:r>
      <w:r w:rsidR="00B024FF" w:rsidRPr="00C850A2">
        <w:rPr>
          <w:rFonts w:ascii="Calibri" w:hAnsi="Calibri"/>
          <w:b/>
          <w:i/>
          <w:sz w:val="24"/>
          <w:szCs w:val="24"/>
          <w:lang w:val="ru-RU"/>
        </w:rPr>
        <w:t>Песьяне</w:t>
      </w:r>
    </w:p>
    <w:p w:rsidR="00E94E60" w:rsidRPr="00C850A2" w:rsidRDefault="00E94E60" w:rsidP="00E94E60">
      <w:pPr>
        <w:spacing w:line="276" w:lineRule="auto"/>
        <w:ind w:firstLine="567"/>
        <w:jc w:val="both"/>
        <w:rPr>
          <w:rFonts w:ascii="Calibri" w:hAnsi="Calibri"/>
          <w:sz w:val="24"/>
          <w:szCs w:val="24"/>
          <w:lang w:val="ru-RU"/>
        </w:rPr>
      </w:pPr>
      <w:r w:rsidRPr="00C850A2">
        <w:rPr>
          <w:rFonts w:ascii="Calibri" w:hAnsi="Calibri"/>
          <w:sz w:val="24"/>
          <w:szCs w:val="24"/>
          <w:lang w:val="ru-RU"/>
        </w:rPr>
        <w:t xml:space="preserve">Водопроводные сети </w:t>
      </w:r>
      <w:r w:rsidR="00B024FF" w:rsidRPr="00C850A2">
        <w:rPr>
          <w:rFonts w:ascii="Calibri" w:hAnsi="Calibri"/>
          <w:sz w:val="24"/>
          <w:szCs w:val="24"/>
          <w:lang w:val="ru-RU"/>
        </w:rPr>
        <w:t>д.Песьяне</w:t>
      </w:r>
      <w:r w:rsidRPr="00C850A2">
        <w:rPr>
          <w:rFonts w:ascii="Calibri" w:hAnsi="Calibri"/>
          <w:sz w:val="24"/>
          <w:szCs w:val="24"/>
          <w:lang w:val="ru-RU"/>
        </w:rPr>
        <w:t xml:space="preserve"> имеют общую протяженность </w:t>
      </w:r>
      <w:r w:rsidR="000330E2" w:rsidRPr="00C850A2">
        <w:rPr>
          <w:rFonts w:ascii="Calibri" w:hAnsi="Calibri"/>
          <w:sz w:val="24"/>
          <w:szCs w:val="24"/>
          <w:lang w:val="ru-RU"/>
        </w:rPr>
        <w:t>3947</w:t>
      </w:r>
      <w:r w:rsidRPr="00C850A2">
        <w:rPr>
          <w:rFonts w:ascii="Calibri" w:hAnsi="Calibri"/>
          <w:sz w:val="24"/>
          <w:szCs w:val="24"/>
          <w:lang w:val="ru-RU"/>
        </w:rPr>
        <w:t>п.м. Год прокладки труб</w:t>
      </w:r>
      <w:r w:rsidR="00B024FF" w:rsidRPr="00C850A2">
        <w:rPr>
          <w:rFonts w:ascii="Calibri" w:hAnsi="Calibri"/>
          <w:sz w:val="24"/>
          <w:szCs w:val="24"/>
          <w:lang w:val="ru-RU"/>
        </w:rPr>
        <w:t>опроводов водопроводной сети 197</w:t>
      </w:r>
      <w:r w:rsidR="000330E2" w:rsidRPr="00C850A2">
        <w:rPr>
          <w:rFonts w:ascii="Calibri" w:hAnsi="Calibri"/>
          <w:sz w:val="24"/>
          <w:szCs w:val="24"/>
          <w:lang w:val="ru-RU"/>
        </w:rPr>
        <w:t>2</w:t>
      </w:r>
      <w:r w:rsidRPr="00C850A2">
        <w:rPr>
          <w:rFonts w:ascii="Calibri" w:hAnsi="Calibri"/>
          <w:sz w:val="24"/>
          <w:szCs w:val="24"/>
          <w:lang w:val="ru-RU"/>
        </w:rPr>
        <w:t xml:space="preserve">г. </w:t>
      </w:r>
    </w:p>
    <w:p w:rsidR="00E94E60" w:rsidRPr="00C850A2" w:rsidRDefault="00E94E60" w:rsidP="00E94E60">
      <w:pPr>
        <w:spacing w:line="276" w:lineRule="auto"/>
        <w:ind w:firstLine="567"/>
        <w:jc w:val="both"/>
        <w:rPr>
          <w:rFonts w:asciiTheme="minorHAnsi" w:hAnsiTheme="minorHAnsi"/>
          <w:sz w:val="24"/>
          <w:szCs w:val="24"/>
          <w:lang w:val="ru-RU"/>
        </w:rPr>
      </w:pPr>
      <w:r w:rsidRPr="00C850A2">
        <w:rPr>
          <w:rFonts w:asciiTheme="minorHAnsi" w:hAnsiTheme="minorHAnsi"/>
          <w:sz w:val="24"/>
          <w:szCs w:val="24"/>
          <w:lang w:val="ru-RU"/>
        </w:rPr>
        <w:t>Водопроводная сеть проложена из чугунных, стальных, асбестоцементных и полиэтиленовых труб диаметром от 50мм до 100мм.</w:t>
      </w:r>
    </w:p>
    <w:p w:rsidR="00E94E60" w:rsidRPr="00C850A2" w:rsidRDefault="00E94E60" w:rsidP="00E94E60">
      <w:pPr>
        <w:spacing w:line="276" w:lineRule="auto"/>
        <w:ind w:firstLine="567"/>
        <w:jc w:val="both"/>
        <w:rPr>
          <w:rFonts w:asciiTheme="minorHAnsi" w:hAnsiTheme="minorHAnsi"/>
          <w:sz w:val="24"/>
          <w:szCs w:val="24"/>
          <w:lang w:val="ru-RU"/>
        </w:rPr>
      </w:pPr>
      <w:r w:rsidRPr="00C850A2">
        <w:rPr>
          <w:rFonts w:asciiTheme="minorHAnsi" w:hAnsiTheme="minorHAnsi"/>
          <w:sz w:val="24"/>
          <w:szCs w:val="24"/>
          <w:lang w:val="ru-RU"/>
        </w:rPr>
        <w:t xml:space="preserve">По данным УМП ЖКХ </w:t>
      </w:r>
      <w:r w:rsidR="00B024FF" w:rsidRPr="00C850A2">
        <w:rPr>
          <w:rFonts w:asciiTheme="minorHAnsi" w:hAnsiTheme="minorHAnsi"/>
          <w:sz w:val="24"/>
          <w:szCs w:val="24"/>
          <w:lang w:val="ru-RU"/>
        </w:rPr>
        <w:t xml:space="preserve">Филипповское </w:t>
      </w:r>
      <w:r w:rsidRPr="00C850A2">
        <w:rPr>
          <w:rFonts w:asciiTheme="minorHAnsi" w:hAnsiTheme="minorHAnsi"/>
          <w:sz w:val="24"/>
          <w:szCs w:val="24"/>
          <w:lang w:val="ru-RU"/>
        </w:rPr>
        <w:t xml:space="preserve">средний процент износа систем водоснабжения </w:t>
      </w:r>
      <w:r w:rsidR="00B024FF" w:rsidRPr="00C850A2">
        <w:rPr>
          <w:rFonts w:ascii="Calibri" w:hAnsi="Calibri"/>
          <w:sz w:val="24"/>
          <w:szCs w:val="24"/>
          <w:lang w:val="ru-RU"/>
        </w:rPr>
        <w:t>д.Песьяне</w:t>
      </w:r>
      <w:r w:rsidRPr="00C850A2">
        <w:rPr>
          <w:rFonts w:asciiTheme="minorHAnsi" w:hAnsiTheme="minorHAnsi"/>
          <w:sz w:val="24"/>
          <w:szCs w:val="24"/>
          <w:lang w:val="ru-RU"/>
        </w:rPr>
        <w:t xml:space="preserve">составляет </w:t>
      </w:r>
      <w:r w:rsidR="00B024FF" w:rsidRPr="00C850A2">
        <w:rPr>
          <w:rFonts w:asciiTheme="minorHAnsi" w:hAnsiTheme="minorHAnsi"/>
          <w:sz w:val="24"/>
          <w:szCs w:val="24"/>
          <w:lang w:val="ru-RU"/>
        </w:rPr>
        <w:t>8</w:t>
      </w:r>
      <w:r w:rsidRPr="00C850A2">
        <w:rPr>
          <w:rFonts w:asciiTheme="minorHAnsi" w:hAnsiTheme="minorHAnsi"/>
          <w:sz w:val="24"/>
          <w:szCs w:val="24"/>
          <w:lang w:val="ru-RU"/>
        </w:rPr>
        <w:t>0%. Имеются аварийные участки водопровода, которые требуют замены.</w:t>
      </w:r>
    </w:p>
    <w:p w:rsidR="00DB1D3C" w:rsidRPr="00C850A2" w:rsidRDefault="00DB1D3C" w:rsidP="00E94E60">
      <w:pPr>
        <w:spacing w:line="276" w:lineRule="auto"/>
        <w:ind w:firstLine="567"/>
        <w:jc w:val="both"/>
        <w:rPr>
          <w:rFonts w:asciiTheme="minorHAnsi" w:hAnsiTheme="minorHAnsi"/>
          <w:sz w:val="24"/>
          <w:szCs w:val="24"/>
          <w:lang w:val="ru-RU"/>
        </w:rPr>
      </w:pPr>
    </w:p>
    <w:p w:rsidR="00DB1D3C" w:rsidRPr="00C850A2" w:rsidRDefault="00DB1D3C" w:rsidP="00DB1D3C">
      <w:pPr>
        <w:spacing w:line="276" w:lineRule="auto"/>
        <w:ind w:firstLine="567"/>
        <w:jc w:val="both"/>
        <w:rPr>
          <w:rFonts w:ascii="Calibri" w:hAnsi="Calibri"/>
          <w:b/>
          <w:i/>
          <w:sz w:val="24"/>
          <w:szCs w:val="24"/>
          <w:lang w:val="ru-RU"/>
        </w:rPr>
      </w:pPr>
      <w:bookmarkStart w:id="52" w:name="_Toc381887293"/>
      <w:r w:rsidRPr="00C850A2">
        <w:rPr>
          <w:rFonts w:ascii="Calibri" w:hAnsi="Calibri"/>
          <w:b/>
          <w:i/>
          <w:sz w:val="24"/>
          <w:szCs w:val="24"/>
          <w:lang w:val="ru-RU"/>
        </w:rPr>
        <w:t>Система централизованного водоснабжения с. Филипповское</w:t>
      </w:r>
    </w:p>
    <w:p w:rsidR="00DB1D3C" w:rsidRPr="00C850A2" w:rsidRDefault="00DB1D3C" w:rsidP="00DB1D3C">
      <w:pPr>
        <w:spacing w:line="276" w:lineRule="auto"/>
        <w:ind w:firstLine="567"/>
        <w:jc w:val="both"/>
        <w:rPr>
          <w:rFonts w:asciiTheme="minorHAnsi" w:hAnsiTheme="minorHAnsi"/>
          <w:sz w:val="24"/>
          <w:szCs w:val="24"/>
          <w:lang w:val="ru-RU"/>
        </w:rPr>
      </w:pPr>
      <w:r w:rsidRPr="00C850A2">
        <w:rPr>
          <w:rFonts w:asciiTheme="minorHAnsi" w:hAnsiTheme="minorHAnsi"/>
          <w:sz w:val="24"/>
          <w:szCs w:val="24"/>
          <w:lang w:val="ru-RU"/>
        </w:rPr>
        <w:t xml:space="preserve">На данный момент к централизованной системе водоснабжения села Филипповское подключена только сельская школа. </w:t>
      </w:r>
      <w:r w:rsidRPr="00C850A2">
        <w:rPr>
          <w:rFonts w:ascii="Calibri" w:hAnsi="Calibri"/>
          <w:sz w:val="24"/>
          <w:szCs w:val="24"/>
          <w:lang w:val="ru-RU"/>
        </w:rPr>
        <w:t xml:space="preserve">Водопроводные сети с.Филипповского имеют общую протяженность 250 п.м. Год прокладки трубопроводов водопроводной сети 1975г. </w:t>
      </w:r>
    </w:p>
    <w:p w:rsidR="00DB1D3C" w:rsidRPr="00C850A2" w:rsidRDefault="00DB1D3C" w:rsidP="00DB1D3C">
      <w:pPr>
        <w:spacing w:line="276" w:lineRule="auto"/>
        <w:ind w:firstLine="567"/>
        <w:jc w:val="both"/>
        <w:rPr>
          <w:rFonts w:asciiTheme="minorHAnsi" w:hAnsiTheme="minorHAnsi"/>
          <w:sz w:val="24"/>
          <w:szCs w:val="24"/>
          <w:lang w:val="ru-RU"/>
        </w:rPr>
      </w:pPr>
      <w:r w:rsidRPr="00C850A2">
        <w:rPr>
          <w:rFonts w:asciiTheme="minorHAnsi" w:hAnsiTheme="minorHAnsi"/>
          <w:sz w:val="24"/>
          <w:szCs w:val="24"/>
          <w:lang w:val="ru-RU"/>
        </w:rPr>
        <w:t>Водопроводная сеть проложена из стальных труб диаметром 50мм.</w:t>
      </w:r>
    </w:p>
    <w:p w:rsidR="00DB1D3C" w:rsidRPr="00C850A2" w:rsidRDefault="00DB1D3C" w:rsidP="00DB1D3C">
      <w:pPr>
        <w:spacing w:line="276" w:lineRule="auto"/>
        <w:ind w:firstLine="567"/>
        <w:jc w:val="both"/>
        <w:rPr>
          <w:rFonts w:asciiTheme="minorHAnsi" w:hAnsiTheme="minorHAnsi"/>
          <w:sz w:val="24"/>
          <w:szCs w:val="24"/>
          <w:lang w:val="ru-RU"/>
        </w:rPr>
      </w:pPr>
      <w:r w:rsidRPr="00C850A2">
        <w:rPr>
          <w:rFonts w:asciiTheme="minorHAnsi" w:hAnsiTheme="minorHAnsi"/>
          <w:sz w:val="24"/>
          <w:szCs w:val="24"/>
          <w:lang w:val="ru-RU"/>
        </w:rPr>
        <w:t>По данным УМП ЖКХ Филипповское средний процент износа систем водоснабжения села Филипповское составляет 90%.</w:t>
      </w:r>
    </w:p>
    <w:p w:rsidR="00DB1D3C" w:rsidRPr="00C850A2" w:rsidRDefault="00DB1D3C" w:rsidP="00DB1D3C">
      <w:pPr>
        <w:spacing w:line="276" w:lineRule="auto"/>
        <w:ind w:firstLine="567"/>
        <w:jc w:val="both"/>
        <w:rPr>
          <w:rFonts w:asciiTheme="minorHAnsi" w:hAnsiTheme="minorHAnsi"/>
          <w:sz w:val="24"/>
          <w:szCs w:val="24"/>
          <w:lang w:val="ru-RU"/>
        </w:rPr>
      </w:pPr>
    </w:p>
    <w:p w:rsidR="00DB1D3C" w:rsidRPr="00C850A2" w:rsidRDefault="00DB1D3C" w:rsidP="00DB1D3C">
      <w:pPr>
        <w:spacing w:line="276" w:lineRule="auto"/>
        <w:ind w:firstLine="567"/>
        <w:jc w:val="both"/>
        <w:rPr>
          <w:rFonts w:ascii="Calibri" w:hAnsi="Calibri"/>
          <w:b/>
          <w:i/>
          <w:sz w:val="24"/>
          <w:szCs w:val="24"/>
          <w:lang w:val="ru-RU"/>
        </w:rPr>
      </w:pPr>
      <w:r w:rsidRPr="00C850A2">
        <w:rPr>
          <w:rFonts w:ascii="Calibri" w:hAnsi="Calibri"/>
          <w:b/>
          <w:i/>
          <w:sz w:val="24"/>
          <w:szCs w:val="24"/>
          <w:lang w:val="ru-RU"/>
        </w:rPr>
        <w:lastRenderedPageBreak/>
        <w:t>Система централизованного водоснабжения участка ДРП-1</w:t>
      </w:r>
    </w:p>
    <w:p w:rsidR="00DB1D3C" w:rsidRPr="00C850A2" w:rsidRDefault="00DB1D3C" w:rsidP="00DB1D3C">
      <w:pPr>
        <w:spacing w:line="276" w:lineRule="auto"/>
        <w:ind w:firstLine="567"/>
        <w:jc w:val="both"/>
        <w:rPr>
          <w:rFonts w:asciiTheme="minorHAnsi" w:hAnsiTheme="minorHAnsi"/>
          <w:sz w:val="24"/>
          <w:szCs w:val="24"/>
          <w:lang w:val="ru-RU"/>
        </w:rPr>
      </w:pPr>
      <w:r w:rsidRPr="00C850A2">
        <w:rPr>
          <w:rFonts w:asciiTheme="minorHAnsi" w:hAnsiTheme="minorHAnsi"/>
          <w:sz w:val="24"/>
          <w:szCs w:val="24"/>
          <w:lang w:val="ru-RU"/>
        </w:rPr>
        <w:t xml:space="preserve">На данный момент к централизованной системе водоснабжения участка ДРП-1 подключен 1 жилой дом. </w:t>
      </w:r>
      <w:r w:rsidRPr="00C850A2">
        <w:rPr>
          <w:rFonts w:ascii="Calibri" w:hAnsi="Calibri"/>
          <w:sz w:val="24"/>
          <w:szCs w:val="24"/>
          <w:lang w:val="ru-RU"/>
        </w:rPr>
        <w:t xml:space="preserve">Водопроводные сети от скважины до дома имеют общую протяженность 221 п.м. Год прокладки трубопроводов водопроводной сети 1984г. </w:t>
      </w:r>
    </w:p>
    <w:p w:rsidR="00DB1D3C" w:rsidRPr="00C850A2" w:rsidRDefault="00DB1D3C" w:rsidP="00DB1D3C">
      <w:pPr>
        <w:spacing w:line="276" w:lineRule="auto"/>
        <w:ind w:firstLine="567"/>
        <w:jc w:val="both"/>
        <w:rPr>
          <w:rFonts w:asciiTheme="minorHAnsi" w:hAnsiTheme="minorHAnsi"/>
          <w:sz w:val="24"/>
          <w:szCs w:val="24"/>
          <w:lang w:val="ru-RU"/>
        </w:rPr>
      </w:pPr>
      <w:r w:rsidRPr="00C850A2">
        <w:rPr>
          <w:rFonts w:asciiTheme="minorHAnsi" w:hAnsiTheme="minorHAnsi"/>
          <w:sz w:val="24"/>
          <w:szCs w:val="24"/>
          <w:lang w:val="ru-RU"/>
        </w:rPr>
        <w:t>Водопроводная сеть проложена из стальных труб диаметром 50мм.</w:t>
      </w:r>
    </w:p>
    <w:p w:rsidR="00DB1D3C" w:rsidRPr="00C850A2" w:rsidRDefault="00DB1D3C" w:rsidP="00DB1D3C">
      <w:pPr>
        <w:spacing w:line="276" w:lineRule="auto"/>
        <w:ind w:firstLine="567"/>
        <w:jc w:val="both"/>
        <w:rPr>
          <w:rFonts w:asciiTheme="minorHAnsi" w:hAnsiTheme="minorHAnsi"/>
          <w:sz w:val="24"/>
          <w:szCs w:val="24"/>
          <w:lang w:val="ru-RU"/>
        </w:rPr>
      </w:pPr>
      <w:r w:rsidRPr="00C850A2">
        <w:rPr>
          <w:rFonts w:asciiTheme="minorHAnsi" w:hAnsiTheme="minorHAnsi"/>
          <w:sz w:val="24"/>
          <w:szCs w:val="24"/>
          <w:lang w:val="ru-RU"/>
        </w:rPr>
        <w:t xml:space="preserve">По данным УМП ЖКХ Филипповское средний процент износа систем водоснабжения </w:t>
      </w:r>
      <w:r w:rsidR="00114004">
        <w:rPr>
          <w:rFonts w:asciiTheme="minorHAnsi" w:hAnsiTheme="minorHAnsi"/>
          <w:sz w:val="24"/>
          <w:szCs w:val="24"/>
          <w:lang w:val="ru-RU"/>
        </w:rPr>
        <w:t>участка ДРП-1</w:t>
      </w:r>
      <w:r w:rsidRPr="00C850A2">
        <w:rPr>
          <w:rFonts w:asciiTheme="minorHAnsi" w:hAnsiTheme="minorHAnsi"/>
          <w:sz w:val="24"/>
          <w:szCs w:val="24"/>
          <w:lang w:val="ru-RU"/>
        </w:rPr>
        <w:t xml:space="preserve"> составляет 90%.</w:t>
      </w:r>
    </w:p>
    <w:p w:rsidR="00A77C2F" w:rsidRPr="00C850A2" w:rsidRDefault="00A77C2F" w:rsidP="00807B40">
      <w:pPr>
        <w:pStyle w:val="1"/>
        <w:spacing w:line="276" w:lineRule="auto"/>
        <w:ind w:firstLine="709"/>
        <w:jc w:val="center"/>
        <w:rPr>
          <w:rFonts w:ascii="Calibri" w:hAnsi="Calibri"/>
          <w:sz w:val="24"/>
          <w:szCs w:val="24"/>
          <w:highlight w:val="yellow"/>
          <w:lang w:val="ru-RU"/>
        </w:rPr>
      </w:pPr>
    </w:p>
    <w:p w:rsidR="00851FD4" w:rsidRPr="00C850A2" w:rsidRDefault="00851FD4" w:rsidP="00807B40">
      <w:pPr>
        <w:pStyle w:val="1"/>
        <w:spacing w:line="276" w:lineRule="auto"/>
        <w:ind w:firstLine="709"/>
        <w:jc w:val="center"/>
        <w:rPr>
          <w:rFonts w:ascii="Calibri" w:hAnsi="Calibri"/>
          <w:sz w:val="24"/>
          <w:szCs w:val="24"/>
          <w:lang w:val="ru-RU"/>
        </w:rPr>
      </w:pPr>
      <w:bookmarkStart w:id="53" w:name="_Toc473551604"/>
      <w:r w:rsidRPr="00C850A2">
        <w:rPr>
          <w:rFonts w:ascii="Calibri" w:hAnsi="Calibri"/>
          <w:sz w:val="24"/>
          <w:szCs w:val="24"/>
          <w:lang w:val="ru-RU"/>
        </w:rPr>
        <w:t xml:space="preserve">1.4.5. Описание существующих технических и технологических проблем, возникающих при водоснабжении поселений </w:t>
      </w:r>
      <w:r w:rsidR="00E14330" w:rsidRPr="00C850A2">
        <w:rPr>
          <w:rFonts w:ascii="Calibri" w:hAnsi="Calibri"/>
          <w:sz w:val="24"/>
          <w:szCs w:val="24"/>
          <w:lang w:val="ru-RU"/>
        </w:rPr>
        <w:t>Филипповского</w:t>
      </w:r>
      <w:r w:rsidR="008C1D14" w:rsidRPr="00C850A2">
        <w:rPr>
          <w:rFonts w:ascii="Calibri" w:hAnsi="Calibri"/>
          <w:sz w:val="24"/>
          <w:szCs w:val="24"/>
          <w:lang w:val="ru-RU"/>
        </w:rPr>
        <w:t xml:space="preserve"> сельского поселения</w:t>
      </w:r>
      <w:r w:rsidRPr="00C850A2">
        <w:rPr>
          <w:rFonts w:ascii="Calibri" w:hAnsi="Calibri"/>
          <w:sz w:val="24"/>
          <w:szCs w:val="24"/>
          <w:lang w:val="ru-RU"/>
        </w:rPr>
        <w:t>,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bookmarkEnd w:id="52"/>
      <w:bookmarkEnd w:id="53"/>
    </w:p>
    <w:p w:rsidR="008D25E9" w:rsidRPr="00C850A2" w:rsidRDefault="008D25E9" w:rsidP="00D67CC1">
      <w:pPr>
        <w:pStyle w:val="a5"/>
        <w:numPr>
          <w:ilvl w:val="0"/>
          <w:numId w:val="8"/>
        </w:numPr>
        <w:tabs>
          <w:tab w:val="left" w:pos="993"/>
        </w:tabs>
        <w:spacing w:line="276" w:lineRule="auto"/>
        <w:ind w:left="142" w:firstLine="709"/>
        <w:jc w:val="both"/>
        <w:rPr>
          <w:rFonts w:ascii="Calibri" w:hAnsi="Calibri"/>
          <w:sz w:val="24"/>
          <w:szCs w:val="24"/>
          <w:lang w:val="ru-RU"/>
        </w:rPr>
      </w:pPr>
      <w:bookmarkStart w:id="54" w:name="_Toc451483772"/>
      <w:r w:rsidRPr="00C850A2">
        <w:rPr>
          <w:rFonts w:ascii="Calibri" w:hAnsi="Calibri"/>
          <w:sz w:val="24"/>
          <w:szCs w:val="24"/>
          <w:lang w:val="ru-RU"/>
        </w:rPr>
        <w:t>Длительная эксплуатация водозаборных скважин, коррозия обсадных труб и фильтрующих элементов ухудшают органолептические показатели качества питьевой воды.</w:t>
      </w:r>
    </w:p>
    <w:p w:rsidR="008D25E9" w:rsidRPr="00C850A2" w:rsidRDefault="00CC0F7A" w:rsidP="008D25E9">
      <w:pPr>
        <w:tabs>
          <w:tab w:val="left" w:pos="993"/>
        </w:tabs>
        <w:spacing w:line="276" w:lineRule="auto"/>
        <w:ind w:left="142" w:firstLine="709"/>
        <w:jc w:val="both"/>
        <w:rPr>
          <w:rFonts w:ascii="Calibri" w:hAnsi="Calibri"/>
          <w:sz w:val="24"/>
          <w:szCs w:val="24"/>
          <w:lang w:val="ru-RU"/>
        </w:rPr>
      </w:pPr>
      <w:r w:rsidRPr="00C850A2">
        <w:rPr>
          <w:rFonts w:ascii="Calibri" w:hAnsi="Calibri"/>
          <w:sz w:val="24"/>
          <w:szCs w:val="24"/>
          <w:lang w:val="ru-RU"/>
        </w:rPr>
        <w:t>Все</w:t>
      </w:r>
      <w:r w:rsidR="008D25E9" w:rsidRPr="00C850A2">
        <w:rPr>
          <w:rFonts w:ascii="Calibri" w:hAnsi="Calibri"/>
          <w:sz w:val="24"/>
          <w:szCs w:val="24"/>
          <w:lang w:val="ru-RU"/>
        </w:rPr>
        <w:t xml:space="preserve"> скважины сельского поселения имеют </w:t>
      </w:r>
      <w:r w:rsidRPr="00C850A2">
        <w:rPr>
          <w:rFonts w:ascii="Calibri" w:hAnsi="Calibri"/>
          <w:sz w:val="24"/>
          <w:szCs w:val="24"/>
          <w:lang w:val="ru-RU"/>
        </w:rPr>
        <w:t xml:space="preserve">приблизительный </w:t>
      </w:r>
      <w:r w:rsidR="008D25E9" w:rsidRPr="00C850A2">
        <w:rPr>
          <w:rFonts w:ascii="Calibri" w:hAnsi="Calibri"/>
          <w:sz w:val="24"/>
          <w:szCs w:val="24"/>
          <w:lang w:val="ru-RU"/>
        </w:rPr>
        <w:t xml:space="preserve">срок эксплуатации </w:t>
      </w:r>
      <w:r w:rsidRPr="00C850A2">
        <w:rPr>
          <w:rFonts w:ascii="Calibri" w:hAnsi="Calibri"/>
          <w:sz w:val="24"/>
          <w:szCs w:val="24"/>
          <w:lang w:val="ru-RU"/>
        </w:rPr>
        <w:t>около</w:t>
      </w:r>
      <w:r w:rsidR="008D25E9" w:rsidRPr="00C850A2">
        <w:rPr>
          <w:rFonts w:ascii="Calibri" w:hAnsi="Calibri"/>
          <w:sz w:val="24"/>
          <w:szCs w:val="24"/>
          <w:lang w:val="ru-RU"/>
        </w:rPr>
        <w:t xml:space="preserve"> 30 лет. Сверхнормативный срок эксплуатации скважин (более 30 лет) приводит к завышенным затратам на поддержание их работоспособности, создает постоянную напряженность в обеспечении водой потребителей из-за частых ремонтов оборудования этих сооружений и уменьшения их водоотдачи.</w:t>
      </w:r>
    </w:p>
    <w:p w:rsidR="008D25E9" w:rsidRPr="00C850A2" w:rsidRDefault="008D25E9" w:rsidP="008D25E9">
      <w:pPr>
        <w:tabs>
          <w:tab w:val="left" w:pos="993"/>
        </w:tabs>
        <w:spacing w:line="276" w:lineRule="auto"/>
        <w:ind w:left="142" w:firstLine="709"/>
        <w:jc w:val="both"/>
        <w:rPr>
          <w:rFonts w:ascii="Calibri" w:hAnsi="Calibri"/>
          <w:sz w:val="24"/>
          <w:szCs w:val="24"/>
          <w:lang w:val="ru-RU"/>
        </w:rPr>
      </w:pPr>
      <w:r w:rsidRPr="00C850A2">
        <w:rPr>
          <w:rFonts w:ascii="Calibri" w:hAnsi="Calibri"/>
          <w:sz w:val="24"/>
          <w:szCs w:val="24"/>
          <w:lang w:val="ru-RU"/>
        </w:rPr>
        <w:t>Вода, подава</w:t>
      </w:r>
      <w:r w:rsidR="00CC0F7A" w:rsidRPr="00C850A2">
        <w:rPr>
          <w:rFonts w:ascii="Calibri" w:hAnsi="Calibri"/>
          <w:sz w:val="24"/>
          <w:szCs w:val="24"/>
          <w:lang w:val="ru-RU"/>
        </w:rPr>
        <w:t>емая</w:t>
      </w:r>
      <w:r w:rsidRPr="00C850A2">
        <w:rPr>
          <w:rFonts w:ascii="Calibri" w:hAnsi="Calibri"/>
          <w:sz w:val="24"/>
          <w:szCs w:val="24"/>
          <w:lang w:val="ru-RU"/>
        </w:rPr>
        <w:t xml:space="preserve"> с водозаборов </w:t>
      </w:r>
      <w:r w:rsidR="00CC0F7A" w:rsidRPr="00C850A2">
        <w:rPr>
          <w:rFonts w:ascii="Calibri" w:hAnsi="Calibri"/>
          <w:sz w:val="24"/>
          <w:szCs w:val="24"/>
          <w:lang w:val="ru-RU"/>
        </w:rPr>
        <w:t>с.Филипповского и д.Аленино</w:t>
      </w:r>
      <w:r w:rsidRPr="00C850A2">
        <w:rPr>
          <w:rFonts w:ascii="Calibri" w:hAnsi="Calibri"/>
          <w:sz w:val="24"/>
          <w:szCs w:val="24"/>
          <w:lang w:val="ru-RU"/>
        </w:rPr>
        <w:t xml:space="preserve">, не соответствует СанПиН 2.1.4.1074-01 «Питьевая вода» по содержанию железа. </w:t>
      </w:r>
    </w:p>
    <w:p w:rsidR="008D25E9" w:rsidRPr="00C850A2" w:rsidRDefault="008D25E9" w:rsidP="00D67CC1">
      <w:pPr>
        <w:pStyle w:val="a5"/>
        <w:numPr>
          <w:ilvl w:val="0"/>
          <w:numId w:val="8"/>
        </w:numPr>
        <w:tabs>
          <w:tab w:val="left" w:pos="993"/>
        </w:tabs>
        <w:spacing w:line="276" w:lineRule="auto"/>
        <w:ind w:left="142" w:firstLine="709"/>
        <w:jc w:val="both"/>
        <w:rPr>
          <w:rFonts w:ascii="Calibri" w:hAnsi="Calibri"/>
          <w:sz w:val="24"/>
          <w:szCs w:val="24"/>
          <w:lang w:val="ru-RU"/>
        </w:rPr>
      </w:pPr>
      <w:r w:rsidRPr="00C850A2">
        <w:rPr>
          <w:rFonts w:ascii="Calibri" w:hAnsi="Calibri"/>
          <w:sz w:val="24"/>
          <w:szCs w:val="24"/>
          <w:lang w:val="ru-RU"/>
        </w:rPr>
        <w:t xml:space="preserve">Беспокойство специалистов </w:t>
      </w:r>
      <w:r w:rsidRPr="00C850A2">
        <w:rPr>
          <w:rFonts w:asciiTheme="minorHAnsi" w:hAnsiTheme="minorHAnsi"/>
          <w:sz w:val="24"/>
          <w:szCs w:val="24"/>
          <w:lang w:val="ru-RU"/>
        </w:rPr>
        <w:t>УМП ЖКХ</w:t>
      </w:r>
      <w:r w:rsidR="00DB1D3C" w:rsidRPr="00C850A2">
        <w:rPr>
          <w:rFonts w:asciiTheme="minorHAnsi" w:hAnsiTheme="minorHAnsi"/>
          <w:sz w:val="24"/>
          <w:szCs w:val="24"/>
          <w:lang w:val="ru-RU"/>
        </w:rPr>
        <w:t>Филипповское</w:t>
      </w:r>
      <w:r w:rsidRPr="00C850A2">
        <w:rPr>
          <w:rFonts w:ascii="Calibri" w:hAnsi="Calibri"/>
          <w:sz w:val="24"/>
          <w:szCs w:val="24"/>
          <w:lang w:val="ru-RU"/>
        </w:rPr>
        <w:t xml:space="preserve">при эксплуатации централизованных систем водоснабжения поселений сельского поселения </w:t>
      </w:r>
      <w:r w:rsidR="00E14330" w:rsidRPr="00C850A2">
        <w:rPr>
          <w:rFonts w:ascii="Calibri" w:hAnsi="Calibri"/>
          <w:sz w:val="24"/>
          <w:szCs w:val="24"/>
          <w:lang w:val="ru-RU"/>
        </w:rPr>
        <w:t>Филипповское</w:t>
      </w:r>
      <w:r w:rsidRPr="00C850A2">
        <w:rPr>
          <w:rFonts w:ascii="Calibri" w:hAnsi="Calibri"/>
          <w:sz w:val="24"/>
          <w:szCs w:val="24"/>
          <w:lang w:val="ru-RU"/>
        </w:rPr>
        <w:t xml:space="preserve"> дополнительно вызывает состояние водоводов и магистральных сетей водоснабжения поселений. Большинство трубопроводов водопроводных сетей населенных пунктов были построены и введены в эксплуатацию десятки лет назад, без учета требований надежности по применяемым материалам и в настоящее время имеют значительный физический износ. </w:t>
      </w:r>
      <w:r w:rsidRPr="00C850A2">
        <w:rPr>
          <w:rFonts w:asciiTheme="minorHAnsi" w:hAnsiTheme="minorHAnsi"/>
          <w:sz w:val="24"/>
          <w:szCs w:val="24"/>
          <w:lang w:val="ru-RU"/>
        </w:rPr>
        <w:t>Так же имеется физический износ оборудования, трубопроводов, зданий и сооружений водозаборных узлов и повысительных насосных станций.</w:t>
      </w:r>
    </w:p>
    <w:p w:rsidR="008D25E9" w:rsidRPr="00C850A2" w:rsidRDefault="008D25E9" w:rsidP="00D67CC1">
      <w:pPr>
        <w:pStyle w:val="a5"/>
        <w:numPr>
          <w:ilvl w:val="0"/>
          <w:numId w:val="8"/>
        </w:numPr>
        <w:tabs>
          <w:tab w:val="left" w:pos="993"/>
        </w:tabs>
        <w:spacing w:line="276" w:lineRule="auto"/>
        <w:ind w:left="142" w:firstLine="709"/>
        <w:jc w:val="both"/>
        <w:rPr>
          <w:rFonts w:ascii="Calibri" w:hAnsi="Calibri"/>
          <w:sz w:val="24"/>
          <w:szCs w:val="24"/>
          <w:lang w:val="ru-RU"/>
        </w:rPr>
      </w:pPr>
      <w:r w:rsidRPr="00C850A2">
        <w:rPr>
          <w:rFonts w:ascii="Calibri" w:hAnsi="Calibri"/>
          <w:sz w:val="24"/>
          <w:szCs w:val="24"/>
          <w:lang w:val="ru-RU"/>
        </w:rPr>
        <w:t>Мероприятия по совершенствованию системы подачи воды должны быть направлены на установление оптимальных режимов работы системы, с помощью установки преобразователей частоты на артезианских скважинах.</w:t>
      </w:r>
    </w:p>
    <w:p w:rsidR="008D25E9" w:rsidRPr="00C850A2" w:rsidRDefault="008D25E9" w:rsidP="008D25E9">
      <w:pPr>
        <w:tabs>
          <w:tab w:val="left" w:pos="993"/>
        </w:tabs>
        <w:spacing w:line="276" w:lineRule="auto"/>
        <w:ind w:left="142" w:firstLine="709"/>
        <w:jc w:val="both"/>
        <w:rPr>
          <w:rFonts w:ascii="Calibri" w:hAnsi="Calibri"/>
          <w:sz w:val="24"/>
          <w:szCs w:val="24"/>
          <w:lang w:val="ru-RU"/>
        </w:rPr>
      </w:pPr>
      <w:r w:rsidRPr="00C850A2">
        <w:rPr>
          <w:rFonts w:ascii="Calibri" w:hAnsi="Calibri"/>
          <w:sz w:val="24"/>
          <w:szCs w:val="24"/>
          <w:lang w:val="ru-RU"/>
        </w:rPr>
        <w:t>Появление регулируемого электропривода на скважине и насосной станции позволяет поддерживать постоянное давление непосредственно у потребителя. Практика показывает, что применение частотных преобразователей на  насосных станциях позволяет:</w:t>
      </w:r>
    </w:p>
    <w:p w:rsidR="008D25E9" w:rsidRPr="00C850A2" w:rsidRDefault="008D25E9" w:rsidP="008D25E9">
      <w:pPr>
        <w:tabs>
          <w:tab w:val="left" w:pos="993"/>
        </w:tabs>
        <w:spacing w:line="276" w:lineRule="auto"/>
        <w:ind w:left="142" w:firstLine="709"/>
        <w:jc w:val="both"/>
        <w:rPr>
          <w:rFonts w:ascii="Calibri" w:hAnsi="Calibri"/>
          <w:sz w:val="24"/>
          <w:szCs w:val="24"/>
          <w:lang w:val="ru-RU"/>
        </w:rPr>
      </w:pPr>
      <w:r w:rsidRPr="00C850A2">
        <w:rPr>
          <w:rFonts w:ascii="Calibri" w:hAnsi="Calibri"/>
          <w:sz w:val="24"/>
          <w:szCs w:val="24"/>
          <w:lang w:val="ru-RU"/>
        </w:rPr>
        <w:t>- экономить электроэнергию, регулируя мощность электропривода в зависимости от реального водопотребления (эффект экономии 20-40%);</w:t>
      </w:r>
    </w:p>
    <w:p w:rsidR="008D25E9" w:rsidRPr="00C850A2" w:rsidRDefault="008D25E9" w:rsidP="008D25E9">
      <w:pPr>
        <w:tabs>
          <w:tab w:val="left" w:pos="993"/>
        </w:tabs>
        <w:spacing w:line="276" w:lineRule="auto"/>
        <w:ind w:left="142" w:firstLine="709"/>
        <w:jc w:val="both"/>
        <w:rPr>
          <w:rFonts w:ascii="Calibri" w:hAnsi="Calibri"/>
          <w:sz w:val="24"/>
          <w:szCs w:val="24"/>
          <w:lang w:val="ru-RU"/>
        </w:rPr>
      </w:pPr>
      <w:r w:rsidRPr="00C850A2">
        <w:rPr>
          <w:rFonts w:ascii="Calibri" w:hAnsi="Calibri"/>
          <w:sz w:val="24"/>
          <w:szCs w:val="24"/>
          <w:lang w:val="ru-RU"/>
        </w:rPr>
        <w:t>- снизить расход воды, за счет сокращения утечек при превышении давления в магистрали, когда расход водопотребления в действительности мал (в среднем на 5%);</w:t>
      </w:r>
    </w:p>
    <w:p w:rsidR="008D25E9" w:rsidRPr="00C850A2" w:rsidRDefault="008D25E9" w:rsidP="008D25E9">
      <w:pPr>
        <w:tabs>
          <w:tab w:val="left" w:pos="993"/>
        </w:tabs>
        <w:spacing w:line="276" w:lineRule="auto"/>
        <w:ind w:left="142" w:firstLine="709"/>
        <w:jc w:val="both"/>
        <w:rPr>
          <w:rFonts w:ascii="Calibri" w:hAnsi="Calibri"/>
          <w:sz w:val="24"/>
          <w:szCs w:val="24"/>
          <w:lang w:val="ru-RU"/>
        </w:rPr>
      </w:pPr>
      <w:r w:rsidRPr="00C850A2">
        <w:rPr>
          <w:rFonts w:ascii="Calibri" w:hAnsi="Calibri"/>
          <w:sz w:val="24"/>
          <w:szCs w:val="24"/>
          <w:lang w:val="ru-RU"/>
        </w:rPr>
        <w:t>- уменьшить расходы на аварийные ремонты оборудования за счет уменьшения числа аварийных ситуаций, вызванных в частности гидравлическим ударом, который нередко случается в случае использования нерегулируемого электропривода.</w:t>
      </w:r>
    </w:p>
    <w:p w:rsidR="008D25E9" w:rsidRPr="00C850A2" w:rsidRDefault="008D25E9" w:rsidP="008D25E9">
      <w:pPr>
        <w:tabs>
          <w:tab w:val="left" w:pos="993"/>
        </w:tabs>
        <w:spacing w:line="276" w:lineRule="auto"/>
        <w:ind w:left="142" w:firstLine="709"/>
        <w:jc w:val="both"/>
        <w:rPr>
          <w:rFonts w:ascii="Calibri" w:hAnsi="Calibri"/>
          <w:sz w:val="24"/>
          <w:szCs w:val="24"/>
          <w:lang w:val="ru-RU"/>
        </w:rPr>
      </w:pPr>
      <w:r w:rsidRPr="00C850A2">
        <w:rPr>
          <w:rFonts w:ascii="Calibri" w:hAnsi="Calibri"/>
          <w:sz w:val="24"/>
          <w:szCs w:val="24"/>
          <w:lang w:val="ru-RU"/>
        </w:rPr>
        <w:t xml:space="preserve">На текущий момент частотно-регулируемые приводы не установлены на объектах системы холодного водоснабжения сельского поселения </w:t>
      </w:r>
      <w:r w:rsidR="00E14330" w:rsidRPr="00C850A2">
        <w:rPr>
          <w:rFonts w:ascii="Calibri" w:hAnsi="Calibri"/>
          <w:sz w:val="24"/>
          <w:szCs w:val="24"/>
          <w:lang w:val="ru-RU"/>
        </w:rPr>
        <w:t>Филипповское</w:t>
      </w:r>
      <w:r w:rsidRPr="00C850A2">
        <w:rPr>
          <w:rFonts w:ascii="Calibri" w:hAnsi="Calibri"/>
          <w:sz w:val="24"/>
          <w:szCs w:val="24"/>
          <w:lang w:val="ru-RU"/>
        </w:rPr>
        <w:t>.</w:t>
      </w:r>
    </w:p>
    <w:p w:rsidR="008D25E9" w:rsidRPr="00C850A2" w:rsidRDefault="008D25E9" w:rsidP="00D67CC1">
      <w:pPr>
        <w:pStyle w:val="a5"/>
        <w:numPr>
          <w:ilvl w:val="0"/>
          <w:numId w:val="8"/>
        </w:numPr>
        <w:tabs>
          <w:tab w:val="left" w:pos="993"/>
        </w:tabs>
        <w:spacing w:line="276" w:lineRule="auto"/>
        <w:ind w:left="142" w:firstLine="709"/>
        <w:jc w:val="both"/>
        <w:rPr>
          <w:rFonts w:ascii="Calibri" w:hAnsi="Calibri"/>
          <w:sz w:val="24"/>
          <w:szCs w:val="24"/>
          <w:lang w:val="ru-RU"/>
        </w:rPr>
      </w:pPr>
      <w:r w:rsidRPr="00C850A2">
        <w:rPr>
          <w:rFonts w:ascii="Calibri" w:hAnsi="Calibri"/>
          <w:sz w:val="24"/>
          <w:szCs w:val="24"/>
          <w:lang w:val="ru-RU"/>
        </w:rPr>
        <w:t xml:space="preserve">Дополнительно среди энергосберегающих мероприятий необходимо провести </w:t>
      </w:r>
      <w:r w:rsidRPr="00C850A2">
        <w:rPr>
          <w:rFonts w:ascii="Calibri" w:hAnsi="Calibri"/>
          <w:sz w:val="24"/>
          <w:szCs w:val="24"/>
          <w:lang w:val="ru-RU"/>
        </w:rPr>
        <w:lastRenderedPageBreak/>
        <w:t>установку расходомеров воды на артезианских скважинах и водосчетчиков у конечных потребителей.</w:t>
      </w:r>
    </w:p>
    <w:p w:rsidR="008D25E9" w:rsidRPr="00C850A2" w:rsidRDefault="008D25E9" w:rsidP="008D25E9">
      <w:pPr>
        <w:pStyle w:val="a5"/>
        <w:tabs>
          <w:tab w:val="left" w:pos="993"/>
        </w:tabs>
        <w:spacing w:line="276" w:lineRule="auto"/>
        <w:ind w:left="851" w:firstLine="0"/>
        <w:jc w:val="both"/>
        <w:rPr>
          <w:rFonts w:ascii="Calibri" w:hAnsi="Calibri"/>
          <w:b/>
          <w:bCs/>
          <w:sz w:val="24"/>
          <w:szCs w:val="24"/>
          <w:lang w:val="ru-RU"/>
        </w:rPr>
      </w:pPr>
    </w:p>
    <w:p w:rsidR="00BC62C2" w:rsidRPr="00C850A2" w:rsidRDefault="00BC62C2" w:rsidP="008D25E9">
      <w:pPr>
        <w:pStyle w:val="1"/>
        <w:spacing w:line="276" w:lineRule="auto"/>
        <w:ind w:firstLine="709"/>
        <w:jc w:val="center"/>
        <w:rPr>
          <w:rFonts w:ascii="Calibri" w:hAnsi="Calibri"/>
          <w:sz w:val="24"/>
          <w:szCs w:val="24"/>
          <w:lang w:val="ru-RU"/>
        </w:rPr>
      </w:pPr>
      <w:bookmarkStart w:id="55" w:name="_Toc473551605"/>
      <w:r w:rsidRPr="00C850A2">
        <w:rPr>
          <w:rFonts w:ascii="Calibri" w:hAnsi="Calibri"/>
          <w:sz w:val="24"/>
          <w:szCs w:val="24"/>
          <w:lang w:val="ru-RU"/>
        </w:rPr>
        <w:t>1.4.6. Описание централизованной системы горячего водоснабжения с использованием закрытых систем горячего водоснабжения</w:t>
      </w:r>
      <w:bookmarkEnd w:id="54"/>
      <w:bookmarkEnd w:id="55"/>
    </w:p>
    <w:p w:rsidR="00BC62C2" w:rsidRPr="00C850A2" w:rsidRDefault="00BC62C2" w:rsidP="00BC62C2">
      <w:pPr>
        <w:spacing w:line="276" w:lineRule="auto"/>
        <w:ind w:firstLine="567"/>
        <w:jc w:val="both"/>
        <w:rPr>
          <w:rFonts w:ascii="Calibri" w:hAnsi="Calibri"/>
          <w:sz w:val="24"/>
          <w:szCs w:val="24"/>
          <w:lang w:val="ru-RU"/>
        </w:rPr>
      </w:pPr>
      <w:r w:rsidRPr="00C850A2">
        <w:rPr>
          <w:rFonts w:ascii="Calibri" w:hAnsi="Calibri"/>
          <w:sz w:val="24"/>
          <w:szCs w:val="24"/>
          <w:lang w:val="ru-RU"/>
        </w:rPr>
        <w:t xml:space="preserve">В населенных пунктах </w:t>
      </w:r>
      <w:r w:rsidR="00E14330" w:rsidRPr="00C850A2">
        <w:rPr>
          <w:rFonts w:ascii="Calibri" w:hAnsi="Calibri"/>
          <w:sz w:val="24"/>
          <w:szCs w:val="24"/>
          <w:lang w:val="ru-RU"/>
        </w:rPr>
        <w:t>Филипповского</w:t>
      </w:r>
      <w:r w:rsidRPr="00C850A2">
        <w:rPr>
          <w:rFonts w:ascii="Calibri" w:hAnsi="Calibri"/>
          <w:sz w:val="24"/>
          <w:szCs w:val="24"/>
          <w:lang w:val="ru-RU"/>
        </w:rPr>
        <w:t xml:space="preserve"> сельского поселения Киржачского района Владимирской области отсутствует централизованное горячее водоснабжение.</w:t>
      </w:r>
    </w:p>
    <w:p w:rsidR="00BC62C2" w:rsidRPr="00C850A2" w:rsidRDefault="00BC62C2" w:rsidP="00851FD4">
      <w:pPr>
        <w:spacing w:line="276" w:lineRule="auto"/>
        <w:jc w:val="both"/>
        <w:rPr>
          <w:rFonts w:ascii="Calibri" w:hAnsi="Calibri"/>
          <w:sz w:val="24"/>
          <w:szCs w:val="24"/>
          <w:highlight w:val="yellow"/>
          <w:lang w:val="ru-RU"/>
        </w:rPr>
      </w:pPr>
    </w:p>
    <w:p w:rsidR="00851FD4" w:rsidRPr="00C850A2" w:rsidRDefault="00851FD4" w:rsidP="008D25E9">
      <w:pPr>
        <w:pStyle w:val="1"/>
        <w:spacing w:line="276" w:lineRule="auto"/>
        <w:ind w:firstLine="709"/>
        <w:jc w:val="center"/>
        <w:rPr>
          <w:rFonts w:ascii="Calibri" w:hAnsi="Calibri"/>
          <w:sz w:val="24"/>
          <w:szCs w:val="24"/>
          <w:lang w:val="ru-RU"/>
        </w:rPr>
      </w:pPr>
      <w:bookmarkStart w:id="56" w:name="_Toc381887294"/>
      <w:bookmarkStart w:id="57" w:name="_Toc473551606"/>
      <w:r w:rsidRPr="00C850A2">
        <w:rPr>
          <w:rFonts w:ascii="Calibri" w:hAnsi="Calibri"/>
          <w:sz w:val="24"/>
          <w:szCs w:val="24"/>
          <w:lang w:val="ru-RU"/>
        </w:rPr>
        <w:t>1.5.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w:t>
      </w:r>
      <w:bookmarkEnd w:id="56"/>
      <w:bookmarkEnd w:id="57"/>
    </w:p>
    <w:p w:rsidR="00851FD4" w:rsidRPr="00C850A2" w:rsidRDefault="00851FD4" w:rsidP="00851FD4">
      <w:pPr>
        <w:spacing w:line="276" w:lineRule="auto"/>
        <w:ind w:firstLine="567"/>
        <w:jc w:val="both"/>
        <w:rPr>
          <w:rFonts w:ascii="Calibri" w:hAnsi="Calibri" w:cs="Calibri"/>
          <w:sz w:val="24"/>
          <w:szCs w:val="24"/>
          <w:lang w:val="ru-RU"/>
        </w:rPr>
      </w:pPr>
      <w:r w:rsidRPr="00C850A2">
        <w:rPr>
          <w:rFonts w:ascii="Calibri" w:hAnsi="Calibri" w:cs="Calibri"/>
          <w:sz w:val="24"/>
          <w:szCs w:val="24"/>
          <w:lang w:val="ru-RU"/>
        </w:rPr>
        <w:t xml:space="preserve">Так как в хозяйственном ведении </w:t>
      </w:r>
      <w:r w:rsidR="00E14330" w:rsidRPr="00C850A2">
        <w:rPr>
          <w:rFonts w:ascii="Calibri" w:hAnsi="Calibri" w:cs="Calibri"/>
          <w:sz w:val="24"/>
          <w:szCs w:val="24"/>
          <w:lang w:val="ru-RU"/>
        </w:rPr>
        <w:t>Филипповско</w:t>
      </w:r>
      <w:r w:rsidR="008E7579" w:rsidRPr="00C850A2">
        <w:rPr>
          <w:rFonts w:ascii="Calibri" w:hAnsi="Calibri" w:cs="Calibri"/>
          <w:sz w:val="24"/>
          <w:szCs w:val="24"/>
          <w:lang w:val="ru-RU"/>
        </w:rPr>
        <w:t>го</w:t>
      </w:r>
      <w:r w:rsidR="009051BF" w:rsidRPr="00C850A2">
        <w:rPr>
          <w:rFonts w:ascii="Calibri" w:hAnsi="Calibri" w:cs="Calibri"/>
          <w:sz w:val="24"/>
          <w:szCs w:val="24"/>
          <w:lang w:val="ru-RU"/>
        </w:rPr>
        <w:t xml:space="preserve"> УМП ЖКХ</w:t>
      </w:r>
      <w:r w:rsidRPr="00C850A2">
        <w:rPr>
          <w:rFonts w:ascii="Calibri" w:hAnsi="Calibri" w:cs="Calibri"/>
          <w:sz w:val="24"/>
          <w:szCs w:val="24"/>
          <w:lang w:val="ru-RU"/>
        </w:rPr>
        <w:t xml:space="preserve"> находятся все элементы системы водоснабжения, начиная от артезианских скважин, магистральных водоводов, станции II-го подъема и заканчивая вводами в жилые дома, эксплуатационная зона ответственности </w:t>
      </w:r>
      <w:r w:rsidR="00E14330" w:rsidRPr="00C850A2">
        <w:rPr>
          <w:rFonts w:ascii="Calibri" w:hAnsi="Calibri" w:cs="Calibri"/>
          <w:sz w:val="24"/>
          <w:szCs w:val="24"/>
          <w:lang w:val="ru-RU"/>
        </w:rPr>
        <w:t>Филипповско</w:t>
      </w:r>
      <w:r w:rsidR="008E7579" w:rsidRPr="00C850A2">
        <w:rPr>
          <w:rFonts w:ascii="Calibri" w:hAnsi="Calibri" w:cs="Calibri"/>
          <w:sz w:val="24"/>
          <w:szCs w:val="24"/>
          <w:lang w:val="ru-RU"/>
        </w:rPr>
        <w:t>го</w:t>
      </w:r>
      <w:r w:rsidR="009051BF" w:rsidRPr="00C850A2">
        <w:rPr>
          <w:rFonts w:ascii="Calibri" w:hAnsi="Calibri" w:cs="Calibri"/>
          <w:sz w:val="24"/>
          <w:szCs w:val="24"/>
          <w:lang w:val="ru-RU"/>
        </w:rPr>
        <w:t xml:space="preserve"> УМП ЖКХ</w:t>
      </w:r>
      <w:r w:rsidRPr="00C850A2">
        <w:rPr>
          <w:rFonts w:ascii="Calibri" w:hAnsi="Calibri" w:cs="Calibri"/>
          <w:sz w:val="24"/>
          <w:szCs w:val="24"/>
          <w:lang w:val="ru-RU"/>
        </w:rPr>
        <w:t xml:space="preserve">распространяется на весь комплекс систем водоснабжения населенных пунктов </w:t>
      </w:r>
      <w:r w:rsidR="00E14330" w:rsidRPr="00C850A2">
        <w:rPr>
          <w:rFonts w:ascii="Calibri" w:hAnsi="Calibri" w:cs="Calibri"/>
          <w:sz w:val="24"/>
          <w:szCs w:val="24"/>
          <w:lang w:val="ru-RU"/>
        </w:rPr>
        <w:t>Филипповского</w:t>
      </w:r>
      <w:r w:rsidR="0036132C" w:rsidRPr="00C850A2">
        <w:rPr>
          <w:rFonts w:ascii="Calibri" w:hAnsi="Calibri" w:cs="Calibri"/>
          <w:sz w:val="24"/>
          <w:szCs w:val="24"/>
          <w:lang w:val="ru-RU"/>
        </w:rPr>
        <w:t xml:space="preserve"> сельского поселения Киржачского района</w:t>
      </w:r>
      <w:r w:rsidRPr="00C850A2">
        <w:rPr>
          <w:rFonts w:ascii="Calibri" w:hAnsi="Calibri" w:cs="Calibri"/>
          <w:sz w:val="24"/>
          <w:szCs w:val="24"/>
          <w:lang w:val="ru-RU"/>
        </w:rPr>
        <w:t>.</w:t>
      </w:r>
    </w:p>
    <w:p w:rsidR="002F440E" w:rsidRPr="00C850A2" w:rsidRDefault="002F440E" w:rsidP="00851FD4">
      <w:pPr>
        <w:spacing w:line="276" w:lineRule="auto"/>
        <w:ind w:firstLine="567"/>
        <w:jc w:val="both"/>
        <w:rPr>
          <w:rFonts w:ascii="Calibri" w:hAnsi="Calibri"/>
          <w:sz w:val="24"/>
          <w:szCs w:val="24"/>
          <w:lang w:val="ru-RU"/>
        </w:rPr>
      </w:pPr>
    </w:p>
    <w:p w:rsidR="002A085E" w:rsidRPr="00C850A2" w:rsidRDefault="002A085E" w:rsidP="00851FD4">
      <w:pPr>
        <w:spacing w:line="276" w:lineRule="auto"/>
        <w:ind w:firstLine="567"/>
        <w:jc w:val="both"/>
        <w:rPr>
          <w:rFonts w:ascii="Calibri" w:hAnsi="Calibri"/>
          <w:sz w:val="24"/>
          <w:szCs w:val="24"/>
          <w:lang w:val="ru-RU"/>
        </w:rPr>
      </w:pPr>
    </w:p>
    <w:p w:rsidR="002A085E" w:rsidRPr="00C850A2" w:rsidRDefault="002A085E">
      <w:pPr>
        <w:rPr>
          <w:rFonts w:ascii="Calibri" w:hAnsi="Calibri"/>
          <w:sz w:val="24"/>
          <w:szCs w:val="24"/>
          <w:lang w:val="ru-RU"/>
        </w:rPr>
      </w:pPr>
      <w:r w:rsidRPr="00C850A2">
        <w:rPr>
          <w:rFonts w:ascii="Calibri" w:hAnsi="Calibri"/>
          <w:sz w:val="24"/>
          <w:szCs w:val="24"/>
          <w:lang w:val="ru-RU"/>
        </w:rPr>
        <w:br w:type="page"/>
      </w:r>
    </w:p>
    <w:p w:rsidR="002A085E" w:rsidRPr="00C850A2" w:rsidRDefault="002A085E" w:rsidP="00851FD4">
      <w:pPr>
        <w:spacing w:line="276" w:lineRule="auto"/>
        <w:ind w:firstLine="567"/>
        <w:jc w:val="both"/>
        <w:rPr>
          <w:rFonts w:ascii="Calibri" w:hAnsi="Calibri"/>
          <w:sz w:val="24"/>
          <w:szCs w:val="24"/>
          <w:highlight w:val="yellow"/>
          <w:lang w:val="ru-RU"/>
        </w:rPr>
        <w:sectPr w:rsidR="002A085E" w:rsidRPr="00C850A2" w:rsidSect="00072611">
          <w:headerReference w:type="default" r:id="rId36"/>
          <w:footerReference w:type="default" r:id="rId37"/>
          <w:type w:val="continuous"/>
          <w:pgSz w:w="11910" w:h="16840"/>
          <w:pgMar w:top="426" w:right="460" w:bottom="709" w:left="1020" w:header="284" w:footer="955" w:gutter="0"/>
          <w:cols w:space="720"/>
          <w:titlePg/>
          <w:docGrid w:linePitch="299"/>
        </w:sectPr>
      </w:pPr>
    </w:p>
    <w:p w:rsidR="00851FD4" w:rsidRPr="00C850A2" w:rsidRDefault="00851FD4" w:rsidP="00851FD4">
      <w:pPr>
        <w:pStyle w:val="1"/>
        <w:spacing w:line="276" w:lineRule="auto"/>
        <w:jc w:val="center"/>
        <w:rPr>
          <w:rFonts w:ascii="Calibri" w:hAnsi="Calibri"/>
          <w:sz w:val="24"/>
          <w:szCs w:val="24"/>
          <w:lang w:val="ru-RU"/>
        </w:rPr>
      </w:pPr>
      <w:bookmarkStart w:id="58" w:name="_Toc381887295"/>
      <w:bookmarkStart w:id="59" w:name="_Toc473551607"/>
      <w:r w:rsidRPr="00C850A2">
        <w:rPr>
          <w:rFonts w:ascii="Calibri" w:hAnsi="Calibri"/>
          <w:sz w:val="24"/>
          <w:szCs w:val="24"/>
          <w:lang w:val="ru-RU"/>
        </w:rPr>
        <w:lastRenderedPageBreak/>
        <w:t>2. Направления развития централизованных систем водоснабжения</w:t>
      </w:r>
      <w:bookmarkEnd w:id="58"/>
      <w:bookmarkEnd w:id="59"/>
    </w:p>
    <w:p w:rsidR="00851FD4" w:rsidRPr="00C850A2" w:rsidRDefault="00851FD4" w:rsidP="008D25E9">
      <w:pPr>
        <w:pStyle w:val="1"/>
        <w:spacing w:line="276" w:lineRule="auto"/>
        <w:ind w:firstLine="709"/>
        <w:jc w:val="center"/>
        <w:rPr>
          <w:rFonts w:ascii="Calibri" w:hAnsi="Calibri"/>
          <w:sz w:val="24"/>
          <w:szCs w:val="24"/>
          <w:lang w:val="ru-RU"/>
        </w:rPr>
      </w:pPr>
      <w:bookmarkStart w:id="60" w:name="_Toc381887296"/>
      <w:bookmarkStart w:id="61" w:name="_Toc473551608"/>
      <w:r w:rsidRPr="00C850A2">
        <w:rPr>
          <w:rFonts w:ascii="Calibri" w:hAnsi="Calibri"/>
          <w:sz w:val="24"/>
          <w:szCs w:val="24"/>
          <w:lang w:val="ru-RU"/>
        </w:rPr>
        <w:t>2.1. Основные направления, принципы, задачи и целевые показатели развития централизованных систем водоснабжения</w:t>
      </w:r>
      <w:bookmarkEnd w:id="60"/>
      <w:bookmarkEnd w:id="61"/>
    </w:p>
    <w:p w:rsidR="00631593" w:rsidRPr="00C850A2" w:rsidRDefault="00631593" w:rsidP="00631593">
      <w:pPr>
        <w:pStyle w:val="a3"/>
        <w:spacing w:line="276" w:lineRule="auto"/>
        <w:ind w:left="112" w:right="-169" w:firstLine="566"/>
        <w:jc w:val="both"/>
        <w:rPr>
          <w:rFonts w:asciiTheme="minorHAnsi" w:hAnsiTheme="minorHAnsi"/>
          <w:sz w:val="24"/>
          <w:szCs w:val="24"/>
          <w:lang w:val="ru-RU"/>
        </w:rPr>
      </w:pPr>
      <w:bookmarkStart w:id="62" w:name="_Toc381887297"/>
      <w:r w:rsidRPr="00C850A2">
        <w:rPr>
          <w:rFonts w:asciiTheme="minorHAnsi" w:hAnsiTheme="minorHAnsi"/>
          <w:sz w:val="24"/>
          <w:szCs w:val="24"/>
          <w:lang w:val="ru-RU"/>
        </w:rPr>
        <w:t xml:space="preserve">В целях обеспечения всех потребителей водой в необходимом количестве и необходимого качества приоритетными направлениями в области модернизации систем водоснабжения </w:t>
      </w:r>
      <w:r w:rsidR="00931D92" w:rsidRPr="00C850A2">
        <w:rPr>
          <w:rFonts w:asciiTheme="minorHAnsi" w:hAnsiTheme="minorHAnsi"/>
          <w:sz w:val="24"/>
          <w:szCs w:val="24"/>
          <w:lang w:val="ru-RU"/>
        </w:rPr>
        <w:t xml:space="preserve">сельского поселения </w:t>
      </w:r>
      <w:r w:rsidR="00E14330" w:rsidRPr="00C850A2">
        <w:rPr>
          <w:rFonts w:asciiTheme="minorHAnsi" w:hAnsiTheme="minorHAnsi"/>
          <w:sz w:val="24"/>
          <w:szCs w:val="24"/>
          <w:lang w:val="ru-RU"/>
        </w:rPr>
        <w:t>Филипповского</w:t>
      </w:r>
      <w:r w:rsidRPr="00C850A2">
        <w:rPr>
          <w:rFonts w:asciiTheme="minorHAnsi" w:hAnsiTheme="minorHAnsi"/>
          <w:sz w:val="24"/>
          <w:szCs w:val="24"/>
          <w:lang w:val="ru-RU"/>
        </w:rPr>
        <w:t xml:space="preserve"> являются:</w:t>
      </w:r>
    </w:p>
    <w:p w:rsidR="00631593" w:rsidRPr="00C850A2" w:rsidRDefault="00631593" w:rsidP="00D67CC1">
      <w:pPr>
        <w:pStyle w:val="a3"/>
        <w:numPr>
          <w:ilvl w:val="0"/>
          <w:numId w:val="3"/>
        </w:numPr>
        <w:tabs>
          <w:tab w:val="left" w:pos="0"/>
        </w:tabs>
        <w:spacing w:line="276" w:lineRule="auto"/>
        <w:ind w:left="0" w:right="-169" w:firstLine="567"/>
        <w:jc w:val="both"/>
        <w:rPr>
          <w:rFonts w:asciiTheme="minorHAnsi" w:hAnsiTheme="minorHAnsi"/>
          <w:sz w:val="24"/>
          <w:szCs w:val="24"/>
          <w:lang w:val="ru-RU"/>
        </w:rPr>
      </w:pPr>
      <w:r w:rsidRPr="00C850A2">
        <w:rPr>
          <w:rFonts w:asciiTheme="minorHAnsi" w:hAnsiTheme="minorHAnsi"/>
          <w:sz w:val="24"/>
          <w:szCs w:val="24"/>
          <w:lang w:val="ru-RU"/>
        </w:rPr>
        <w:t>привлечение инвестиций в модернизацию и техническое перевооружение объектов водоснабжения, в т.ч. за счет заключения концессионного соглашения на объекты водоснабжения;</w:t>
      </w:r>
    </w:p>
    <w:p w:rsidR="00631593" w:rsidRPr="00C850A2" w:rsidRDefault="00631593" w:rsidP="00D67CC1">
      <w:pPr>
        <w:pStyle w:val="a3"/>
        <w:numPr>
          <w:ilvl w:val="0"/>
          <w:numId w:val="3"/>
        </w:numPr>
        <w:tabs>
          <w:tab w:val="left" w:pos="0"/>
        </w:tabs>
        <w:spacing w:line="276" w:lineRule="auto"/>
        <w:ind w:left="0" w:right="-169" w:firstLine="567"/>
        <w:jc w:val="both"/>
        <w:rPr>
          <w:rFonts w:asciiTheme="minorHAnsi" w:hAnsiTheme="minorHAnsi"/>
          <w:sz w:val="24"/>
          <w:szCs w:val="24"/>
          <w:lang w:val="ru-RU"/>
        </w:rPr>
      </w:pPr>
      <w:r w:rsidRPr="00C850A2">
        <w:rPr>
          <w:rFonts w:asciiTheme="minorHAnsi" w:hAnsiTheme="minorHAnsi"/>
          <w:sz w:val="24"/>
          <w:szCs w:val="24"/>
          <w:lang w:val="ru-RU"/>
        </w:rPr>
        <w:t>обновление основного оборудования объектов и сетей централизованн</w:t>
      </w:r>
      <w:r w:rsidR="00931D92" w:rsidRPr="00C850A2">
        <w:rPr>
          <w:rFonts w:asciiTheme="minorHAnsi" w:hAnsiTheme="minorHAnsi"/>
          <w:sz w:val="24"/>
          <w:szCs w:val="24"/>
          <w:lang w:val="ru-RU"/>
        </w:rPr>
        <w:t>ых</w:t>
      </w:r>
      <w:r w:rsidRPr="00C850A2">
        <w:rPr>
          <w:rFonts w:asciiTheme="minorHAnsi" w:hAnsiTheme="minorHAnsi"/>
          <w:sz w:val="24"/>
          <w:szCs w:val="24"/>
          <w:lang w:val="ru-RU"/>
        </w:rPr>
        <w:t xml:space="preserve"> систем водоснабжения</w:t>
      </w:r>
      <w:r w:rsidR="00931D92" w:rsidRPr="00C850A2">
        <w:rPr>
          <w:rFonts w:asciiTheme="minorHAnsi" w:hAnsiTheme="minorHAnsi"/>
          <w:sz w:val="24"/>
          <w:szCs w:val="24"/>
          <w:lang w:val="ru-RU"/>
        </w:rPr>
        <w:t xml:space="preserve"> сельского поселения </w:t>
      </w:r>
      <w:r w:rsidR="00E14330" w:rsidRPr="00C850A2">
        <w:rPr>
          <w:rFonts w:asciiTheme="minorHAnsi" w:hAnsiTheme="minorHAnsi"/>
          <w:sz w:val="24"/>
          <w:szCs w:val="24"/>
          <w:lang w:val="ru-RU"/>
        </w:rPr>
        <w:t>Филипповского</w:t>
      </w:r>
      <w:r w:rsidRPr="00C850A2">
        <w:rPr>
          <w:rFonts w:asciiTheme="minorHAnsi" w:hAnsiTheme="minorHAnsi"/>
          <w:sz w:val="24"/>
          <w:szCs w:val="24"/>
          <w:lang w:val="ru-RU"/>
        </w:rPr>
        <w:t>.</w:t>
      </w:r>
    </w:p>
    <w:p w:rsidR="00631593" w:rsidRPr="00C850A2" w:rsidRDefault="00631593" w:rsidP="00631593">
      <w:pPr>
        <w:pStyle w:val="a3"/>
        <w:spacing w:line="276" w:lineRule="auto"/>
        <w:ind w:left="112" w:right="-169" w:firstLine="566"/>
        <w:jc w:val="both"/>
        <w:rPr>
          <w:rFonts w:asciiTheme="minorHAnsi" w:hAnsiTheme="minorHAnsi"/>
          <w:sz w:val="24"/>
          <w:szCs w:val="24"/>
          <w:lang w:val="ru-RU"/>
        </w:rPr>
      </w:pPr>
      <w:r w:rsidRPr="00C850A2">
        <w:rPr>
          <w:rFonts w:asciiTheme="minorHAnsi" w:hAnsiTheme="minorHAnsi"/>
          <w:sz w:val="24"/>
          <w:szCs w:val="24"/>
          <w:lang w:val="ru-RU"/>
        </w:rPr>
        <w:t>Принципами развития централизованн</w:t>
      </w:r>
      <w:r w:rsidR="00931D92" w:rsidRPr="00C850A2">
        <w:rPr>
          <w:rFonts w:asciiTheme="minorHAnsi" w:hAnsiTheme="minorHAnsi"/>
          <w:sz w:val="24"/>
          <w:szCs w:val="24"/>
          <w:lang w:val="ru-RU"/>
        </w:rPr>
        <w:t>ых</w:t>
      </w:r>
      <w:r w:rsidRPr="00C850A2">
        <w:rPr>
          <w:rFonts w:asciiTheme="minorHAnsi" w:hAnsiTheme="minorHAnsi"/>
          <w:sz w:val="24"/>
          <w:szCs w:val="24"/>
          <w:lang w:val="ru-RU"/>
        </w:rPr>
        <w:t xml:space="preserve"> систем водоснабжения </w:t>
      </w:r>
      <w:r w:rsidR="00931D92" w:rsidRPr="00C850A2">
        <w:rPr>
          <w:rFonts w:asciiTheme="minorHAnsi" w:hAnsiTheme="minorHAnsi"/>
          <w:sz w:val="24"/>
          <w:szCs w:val="24"/>
          <w:lang w:val="ru-RU"/>
        </w:rPr>
        <w:t xml:space="preserve">сельского поселения </w:t>
      </w:r>
      <w:r w:rsidR="00E14330" w:rsidRPr="00C850A2">
        <w:rPr>
          <w:rFonts w:asciiTheme="minorHAnsi" w:hAnsiTheme="minorHAnsi"/>
          <w:sz w:val="24"/>
          <w:szCs w:val="24"/>
          <w:lang w:val="ru-RU"/>
        </w:rPr>
        <w:t>Филипповского</w:t>
      </w:r>
      <w:r w:rsidRPr="00C850A2">
        <w:rPr>
          <w:rFonts w:asciiTheme="minorHAnsi" w:hAnsiTheme="minorHAnsi"/>
          <w:sz w:val="24"/>
          <w:szCs w:val="24"/>
          <w:lang w:val="ru-RU"/>
        </w:rPr>
        <w:t>являются:</w:t>
      </w:r>
    </w:p>
    <w:p w:rsidR="00631593" w:rsidRPr="00C850A2" w:rsidRDefault="00631593" w:rsidP="00D67CC1">
      <w:pPr>
        <w:pStyle w:val="a3"/>
        <w:numPr>
          <w:ilvl w:val="0"/>
          <w:numId w:val="3"/>
        </w:numPr>
        <w:tabs>
          <w:tab w:val="left" w:pos="0"/>
        </w:tabs>
        <w:spacing w:line="276" w:lineRule="auto"/>
        <w:ind w:left="0" w:right="-169" w:firstLine="567"/>
        <w:jc w:val="both"/>
        <w:rPr>
          <w:rFonts w:asciiTheme="minorHAnsi" w:hAnsiTheme="minorHAnsi"/>
          <w:sz w:val="24"/>
          <w:szCs w:val="24"/>
          <w:lang w:val="ru-RU"/>
        </w:rPr>
      </w:pPr>
      <w:r w:rsidRPr="00C850A2">
        <w:rPr>
          <w:rFonts w:asciiTheme="minorHAnsi" w:hAnsiTheme="minorHAnsi"/>
          <w:sz w:val="24"/>
          <w:szCs w:val="24"/>
          <w:lang w:val="ru-RU"/>
        </w:rPr>
        <w:t>постоянное улучшение качества предоставления услуг водоснабжения потребителям (абонентам);</w:t>
      </w:r>
    </w:p>
    <w:p w:rsidR="00631593" w:rsidRPr="00C850A2" w:rsidRDefault="00631593" w:rsidP="00D67CC1">
      <w:pPr>
        <w:pStyle w:val="a3"/>
        <w:numPr>
          <w:ilvl w:val="0"/>
          <w:numId w:val="3"/>
        </w:numPr>
        <w:tabs>
          <w:tab w:val="left" w:pos="0"/>
        </w:tabs>
        <w:spacing w:line="276" w:lineRule="auto"/>
        <w:ind w:left="0" w:right="-169" w:firstLine="567"/>
        <w:jc w:val="both"/>
        <w:rPr>
          <w:rFonts w:asciiTheme="minorHAnsi" w:hAnsiTheme="minorHAnsi"/>
          <w:sz w:val="24"/>
          <w:szCs w:val="24"/>
          <w:lang w:val="ru-RU"/>
        </w:rPr>
      </w:pPr>
      <w:r w:rsidRPr="00C850A2">
        <w:rPr>
          <w:rFonts w:asciiTheme="minorHAnsi" w:hAnsiTheme="minorHAnsi"/>
          <w:sz w:val="24"/>
          <w:szCs w:val="24"/>
          <w:lang w:val="ru-RU"/>
        </w:rPr>
        <w:t>удовлетворение потребности в обеспечении услугой водоснабжения новых объектов капитального строительства;</w:t>
      </w:r>
    </w:p>
    <w:p w:rsidR="00631593" w:rsidRPr="00C850A2" w:rsidRDefault="00631593" w:rsidP="00D67CC1">
      <w:pPr>
        <w:pStyle w:val="a3"/>
        <w:numPr>
          <w:ilvl w:val="0"/>
          <w:numId w:val="3"/>
        </w:numPr>
        <w:tabs>
          <w:tab w:val="left" w:pos="0"/>
        </w:tabs>
        <w:spacing w:line="276" w:lineRule="auto"/>
        <w:ind w:left="0" w:right="-169" w:firstLine="567"/>
        <w:jc w:val="both"/>
        <w:rPr>
          <w:rFonts w:asciiTheme="minorHAnsi" w:hAnsiTheme="minorHAnsi"/>
          <w:sz w:val="24"/>
          <w:szCs w:val="24"/>
          <w:lang w:val="ru-RU"/>
        </w:rPr>
      </w:pPr>
      <w:r w:rsidRPr="00C850A2">
        <w:rPr>
          <w:rFonts w:asciiTheme="minorHAnsi" w:hAnsiTheme="minorHAnsi"/>
          <w:sz w:val="24"/>
          <w:szCs w:val="24"/>
          <w:lang w:val="ru-RU"/>
        </w:rPr>
        <w:t>постоянное совершенствование схемы водоснабжения на основе последовательного планирования развития системы водоснабжения, реализации плановых мероприятий, проверки результатов реализации и своевременной корректировки технических решений и мероприятий.</w:t>
      </w:r>
    </w:p>
    <w:p w:rsidR="00631593" w:rsidRPr="00C850A2" w:rsidRDefault="00631593" w:rsidP="00631593">
      <w:pPr>
        <w:pStyle w:val="a3"/>
        <w:spacing w:line="276" w:lineRule="auto"/>
        <w:ind w:left="112" w:right="-169" w:firstLine="566"/>
        <w:jc w:val="both"/>
        <w:rPr>
          <w:rFonts w:asciiTheme="minorHAnsi" w:hAnsiTheme="minorHAnsi"/>
          <w:sz w:val="24"/>
          <w:szCs w:val="24"/>
          <w:lang w:val="ru-RU"/>
        </w:rPr>
      </w:pPr>
      <w:r w:rsidRPr="00C850A2">
        <w:rPr>
          <w:rFonts w:asciiTheme="minorHAnsi" w:hAnsiTheme="minorHAnsi"/>
          <w:sz w:val="24"/>
          <w:szCs w:val="24"/>
          <w:lang w:val="ru-RU"/>
        </w:rPr>
        <w:t xml:space="preserve">Основными задачами, решаемыми при развитии централизованных систем водоснабжения </w:t>
      </w:r>
      <w:r w:rsidR="00931D92" w:rsidRPr="00C850A2">
        <w:rPr>
          <w:rFonts w:asciiTheme="minorHAnsi" w:hAnsiTheme="minorHAnsi"/>
          <w:sz w:val="24"/>
          <w:szCs w:val="24"/>
          <w:lang w:val="ru-RU"/>
        </w:rPr>
        <w:t>сельского поселения</w:t>
      </w:r>
      <w:r w:rsidRPr="00C850A2">
        <w:rPr>
          <w:rFonts w:asciiTheme="minorHAnsi" w:hAnsiTheme="minorHAnsi"/>
          <w:sz w:val="24"/>
          <w:szCs w:val="24"/>
          <w:lang w:val="ru-RU"/>
        </w:rPr>
        <w:t xml:space="preserve">, являются: </w:t>
      </w:r>
    </w:p>
    <w:p w:rsidR="00631593" w:rsidRPr="00C850A2" w:rsidRDefault="00631593" w:rsidP="00D67CC1">
      <w:pPr>
        <w:pStyle w:val="a3"/>
        <w:numPr>
          <w:ilvl w:val="0"/>
          <w:numId w:val="3"/>
        </w:numPr>
        <w:tabs>
          <w:tab w:val="left" w:pos="0"/>
        </w:tabs>
        <w:spacing w:line="276" w:lineRule="auto"/>
        <w:ind w:left="0" w:right="-169" w:firstLine="567"/>
        <w:jc w:val="both"/>
        <w:rPr>
          <w:rFonts w:asciiTheme="minorHAnsi" w:hAnsiTheme="minorHAnsi"/>
          <w:sz w:val="24"/>
          <w:szCs w:val="24"/>
          <w:lang w:val="ru-RU"/>
        </w:rPr>
      </w:pPr>
      <w:r w:rsidRPr="00C850A2">
        <w:rPr>
          <w:rFonts w:asciiTheme="minorHAnsi" w:hAnsiTheme="minorHAnsi"/>
          <w:sz w:val="24"/>
          <w:szCs w:val="24"/>
          <w:lang w:val="ru-RU"/>
        </w:rPr>
        <w:t xml:space="preserve">повышение эффективности управления объектами коммунальной инфраструктуры, снижение себестоимости жилищно-коммунальных услуг за счет оптимизации расходов, в том числе рационального использования водных ресурсов; </w:t>
      </w:r>
    </w:p>
    <w:p w:rsidR="00631593" w:rsidRPr="00C850A2" w:rsidRDefault="00631593" w:rsidP="00D67CC1">
      <w:pPr>
        <w:pStyle w:val="a3"/>
        <w:numPr>
          <w:ilvl w:val="0"/>
          <w:numId w:val="3"/>
        </w:numPr>
        <w:tabs>
          <w:tab w:val="left" w:pos="0"/>
        </w:tabs>
        <w:spacing w:line="276" w:lineRule="auto"/>
        <w:ind w:left="0" w:right="-169" w:firstLine="567"/>
        <w:jc w:val="both"/>
        <w:rPr>
          <w:rFonts w:asciiTheme="minorHAnsi" w:hAnsiTheme="minorHAnsi"/>
          <w:sz w:val="24"/>
          <w:szCs w:val="24"/>
          <w:lang w:val="ru-RU"/>
        </w:rPr>
      </w:pPr>
      <w:r w:rsidRPr="00C850A2">
        <w:rPr>
          <w:rFonts w:asciiTheme="minorHAnsi" w:hAnsiTheme="minorHAnsi"/>
          <w:sz w:val="24"/>
          <w:szCs w:val="24"/>
          <w:lang w:val="ru-RU"/>
        </w:rPr>
        <w:t xml:space="preserve">переход на более эффективные и технически совершенные технологии водоподготовки при производстве питьевой воды на водопроводных станциях с забором воды из подземного источника водоснабжения, с целью обеспечения гарантированной безопасности и безвредности питьевой воды; </w:t>
      </w:r>
    </w:p>
    <w:p w:rsidR="00631593" w:rsidRPr="00C850A2" w:rsidRDefault="00631593" w:rsidP="00D67CC1">
      <w:pPr>
        <w:pStyle w:val="a3"/>
        <w:numPr>
          <w:ilvl w:val="0"/>
          <w:numId w:val="3"/>
        </w:numPr>
        <w:tabs>
          <w:tab w:val="left" w:pos="0"/>
        </w:tabs>
        <w:spacing w:line="276" w:lineRule="auto"/>
        <w:ind w:left="0" w:right="-169" w:firstLine="567"/>
        <w:jc w:val="both"/>
        <w:rPr>
          <w:rFonts w:asciiTheme="minorHAnsi" w:hAnsiTheme="minorHAnsi"/>
          <w:sz w:val="24"/>
          <w:szCs w:val="24"/>
          <w:lang w:val="ru-RU"/>
        </w:rPr>
      </w:pPr>
      <w:r w:rsidRPr="00C850A2">
        <w:rPr>
          <w:rFonts w:asciiTheme="minorHAnsi" w:hAnsiTheme="minorHAnsi"/>
          <w:sz w:val="24"/>
          <w:szCs w:val="24"/>
          <w:lang w:val="ru-RU"/>
        </w:rPr>
        <w:t xml:space="preserve">реконструкция и модернизация водопроводной сети, в том числе замена стальных и асбестоцементных водоводов с целью обеспечения качества воды, поставляемой потребителям, повышения надежности водоснабжения и снижения аварийности; </w:t>
      </w:r>
    </w:p>
    <w:p w:rsidR="00631593" w:rsidRPr="00C850A2" w:rsidRDefault="00631593" w:rsidP="00D67CC1">
      <w:pPr>
        <w:pStyle w:val="a3"/>
        <w:numPr>
          <w:ilvl w:val="0"/>
          <w:numId w:val="3"/>
        </w:numPr>
        <w:tabs>
          <w:tab w:val="left" w:pos="0"/>
        </w:tabs>
        <w:spacing w:line="276" w:lineRule="auto"/>
        <w:ind w:left="0" w:right="-169" w:firstLine="567"/>
        <w:jc w:val="both"/>
        <w:rPr>
          <w:rFonts w:asciiTheme="minorHAnsi" w:hAnsiTheme="minorHAnsi"/>
          <w:sz w:val="24"/>
          <w:szCs w:val="24"/>
          <w:lang w:val="ru-RU"/>
        </w:rPr>
      </w:pPr>
      <w:r w:rsidRPr="00C850A2">
        <w:rPr>
          <w:rFonts w:asciiTheme="minorHAnsi" w:hAnsiTheme="minorHAnsi"/>
          <w:sz w:val="24"/>
          <w:szCs w:val="24"/>
          <w:lang w:val="ru-RU"/>
        </w:rPr>
        <w:t xml:space="preserve">замена запорной арматуры на водопроводной сети, в том числе пожарных гидрантов, с целью обеспечения исправного технического состояния сети, бесперебойной подачи воды потребителям, в том числе на нужды пожаротушения; </w:t>
      </w:r>
    </w:p>
    <w:p w:rsidR="00631593" w:rsidRPr="00C850A2" w:rsidRDefault="00631593" w:rsidP="00D67CC1">
      <w:pPr>
        <w:pStyle w:val="a3"/>
        <w:numPr>
          <w:ilvl w:val="0"/>
          <w:numId w:val="3"/>
        </w:numPr>
        <w:tabs>
          <w:tab w:val="left" w:pos="0"/>
        </w:tabs>
        <w:spacing w:line="276" w:lineRule="auto"/>
        <w:ind w:left="0" w:right="-169" w:firstLine="567"/>
        <w:jc w:val="both"/>
        <w:rPr>
          <w:rFonts w:asciiTheme="minorHAnsi" w:hAnsiTheme="minorHAnsi"/>
          <w:sz w:val="24"/>
          <w:szCs w:val="24"/>
          <w:lang w:val="ru-RU"/>
        </w:rPr>
      </w:pPr>
      <w:r w:rsidRPr="00C850A2">
        <w:rPr>
          <w:rFonts w:asciiTheme="minorHAnsi" w:hAnsiTheme="minorHAnsi"/>
          <w:sz w:val="24"/>
          <w:szCs w:val="24"/>
          <w:lang w:val="ru-RU"/>
        </w:rPr>
        <w:t>реконструкция водопроводных сетей с устройством отдельных водопроводных вводов с целью обеспечения требований по установке приборов учета воды на каждом объекте;</w:t>
      </w:r>
    </w:p>
    <w:p w:rsidR="00631593" w:rsidRPr="00C850A2" w:rsidRDefault="00631593" w:rsidP="00D67CC1">
      <w:pPr>
        <w:pStyle w:val="a3"/>
        <w:numPr>
          <w:ilvl w:val="0"/>
          <w:numId w:val="3"/>
        </w:numPr>
        <w:tabs>
          <w:tab w:val="left" w:pos="0"/>
        </w:tabs>
        <w:spacing w:line="276" w:lineRule="auto"/>
        <w:ind w:left="0" w:right="-169" w:firstLine="567"/>
        <w:jc w:val="both"/>
        <w:rPr>
          <w:rFonts w:asciiTheme="minorHAnsi" w:hAnsiTheme="minorHAnsi"/>
          <w:sz w:val="24"/>
          <w:szCs w:val="24"/>
          <w:lang w:val="ru-RU"/>
        </w:rPr>
      </w:pPr>
      <w:r w:rsidRPr="00C850A2">
        <w:rPr>
          <w:rFonts w:asciiTheme="minorHAnsi" w:hAnsiTheme="minorHAnsi"/>
          <w:sz w:val="24"/>
          <w:szCs w:val="24"/>
          <w:lang w:val="ru-RU"/>
        </w:rPr>
        <w:t xml:space="preserve">создания системы управления водоснабжением города, внедрение системы измерений, с целью повышения качества предоставляемых услуг водоснабжения за счет оперативного выявления и устранения технологических нарушений в работе системы водоснабжения, а так же обеспечение энергоэффективности функционирования системы; </w:t>
      </w:r>
    </w:p>
    <w:p w:rsidR="00631593" w:rsidRPr="00C850A2" w:rsidRDefault="00631593" w:rsidP="00D67CC1">
      <w:pPr>
        <w:pStyle w:val="a3"/>
        <w:numPr>
          <w:ilvl w:val="0"/>
          <w:numId w:val="3"/>
        </w:numPr>
        <w:tabs>
          <w:tab w:val="left" w:pos="0"/>
        </w:tabs>
        <w:spacing w:line="276" w:lineRule="auto"/>
        <w:ind w:left="0" w:right="-169" w:firstLine="567"/>
        <w:jc w:val="both"/>
        <w:rPr>
          <w:rFonts w:asciiTheme="minorHAnsi" w:hAnsiTheme="minorHAnsi"/>
          <w:sz w:val="24"/>
          <w:szCs w:val="24"/>
          <w:lang w:val="ru-RU"/>
        </w:rPr>
      </w:pPr>
      <w:r w:rsidRPr="00C850A2">
        <w:rPr>
          <w:rFonts w:asciiTheme="minorHAnsi" w:hAnsiTheme="minorHAnsi"/>
          <w:sz w:val="24"/>
          <w:szCs w:val="24"/>
          <w:lang w:val="ru-RU"/>
        </w:rPr>
        <w:t xml:space="preserve">строительство сетей и сооружений для водоснабжения осваиваемых и преобразуемых территорий, не имеющих централизованного водоснабжения с целью обеспечения доступности услуг водоснабжения для всех жителей </w:t>
      </w:r>
      <w:r w:rsidR="00931D92" w:rsidRPr="00C850A2">
        <w:rPr>
          <w:rFonts w:asciiTheme="minorHAnsi" w:hAnsiTheme="minorHAnsi"/>
          <w:sz w:val="24"/>
          <w:szCs w:val="24"/>
          <w:lang w:val="ru-RU"/>
        </w:rPr>
        <w:t>сельского поселения</w:t>
      </w:r>
      <w:r w:rsidRPr="00C850A2">
        <w:rPr>
          <w:rFonts w:asciiTheme="minorHAnsi" w:hAnsiTheme="minorHAnsi"/>
          <w:sz w:val="24"/>
          <w:szCs w:val="24"/>
          <w:lang w:val="ru-RU"/>
        </w:rPr>
        <w:t>.</w:t>
      </w:r>
    </w:p>
    <w:p w:rsidR="00631593" w:rsidRPr="00C850A2" w:rsidRDefault="00631593" w:rsidP="00631593">
      <w:pPr>
        <w:pStyle w:val="a3"/>
        <w:spacing w:line="276" w:lineRule="auto"/>
        <w:ind w:left="112" w:right="-169" w:firstLine="566"/>
        <w:jc w:val="both"/>
        <w:rPr>
          <w:rFonts w:asciiTheme="minorHAnsi" w:hAnsiTheme="minorHAnsi"/>
          <w:sz w:val="24"/>
          <w:szCs w:val="24"/>
          <w:lang w:val="ru-RU"/>
        </w:rPr>
      </w:pPr>
      <w:r w:rsidRPr="00C850A2">
        <w:rPr>
          <w:rFonts w:asciiTheme="minorHAnsi" w:hAnsiTheme="minorHAnsi"/>
          <w:sz w:val="24"/>
          <w:szCs w:val="24"/>
          <w:lang w:val="ru-RU"/>
        </w:rPr>
        <w:t xml:space="preserve">В соответствии с постановлением Правительства РФ от 05.09.2013 №782 «О схемах </w:t>
      </w:r>
      <w:r w:rsidRPr="00C850A2">
        <w:rPr>
          <w:rFonts w:asciiTheme="minorHAnsi" w:hAnsiTheme="minorHAnsi"/>
          <w:sz w:val="24"/>
          <w:szCs w:val="24"/>
          <w:lang w:val="ru-RU"/>
        </w:rPr>
        <w:lastRenderedPageBreak/>
        <w:t xml:space="preserve">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водоснабжения относятся: </w:t>
      </w:r>
    </w:p>
    <w:p w:rsidR="00631593" w:rsidRPr="00C850A2" w:rsidRDefault="00631593" w:rsidP="00D67CC1">
      <w:pPr>
        <w:pStyle w:val="a3"/>
        <w:numPr>
          <w:ilvl w:val="0"/>
          <w:numId w:val="3"/>
        </w:numPr>
        <w:tabs>
          <w:tab w:val="left" w:pos="0"/>
        </w:tabs>
        <w:spacing w:line="276" w:lineRule="auto"/>
        <w:ind w:left="0" w:right="-169" w:firstLine="567"/>
        <w:jc w:val="both"/>
        <w:rPr>
          <w:rFonts w:asciiTheme="minorHAnsi" w:hAnsiTheme="minorHAnsi"/>
          <w:sz w:val="24"/>
          <w:szCs w:val="24"/>
          <w:lang w:val="ru-RU"/>
        </w:rPr>
      </w:pPr>
      <w:r w:rsidRPr="00C850A2">
        <w:rPr>
          <w:rFonts w:asciiTheme="minorHAnsi" w:hAnsiTheme="minorHAnsi"/>
          <w:sz w:val="24"/>
          <w:szCs w:val="24"/>
          <w:lang w:val="ru-RU"/>
        </w:rPr>
        <w:t xml:space="preserve">показатели качества питьевой воды; </w:t>
      </w:r>
    </w:p>
    <w:p w:rsidR="00631593" w:rsidRPr="00C850A2" w:rsidRDefault="00631593" w:rsidP="00D67CC1">
      <w:pPr>
        <w:pStyle w:val="a3"/>
        <w:numPr>
          <w:ilvl w:val="0"/>
          <w:numId w:val="3"/>
        </w:numPr>
        <w:tabs>
          <w:tab w:val="left" w:pos="0"/>
        </w:tabs>
        <w:spacing w:line="276" w:lineRule="auto"/>
        <w:ind w:left="0" w:right="-169" w:firstLine="567"/>
        <w:jc w:val="both"/>
        <w:rPr>
          <w:rFonts w:asciiTheme="minorHAnsi" w:hAnsiTheme="minorHAnsi"/>
          <w:sz w:val="24"/>
          <w:szCs w:val="24"/>
          <w:lang w:val="ru-RU"/>
        </w:rPr>
      </w:pPr>
      <w:r w:rsidRPr="00C850A2">
        <w:rPr>
          <w:rFonts w:asciiTheme="minorHAnsi" w:hAnsiTheme="minorHAnsi"/>
          <w:sz w:val="24"/>
          <w:szCs w:val="24"/>
          <w:lang w:val="ru-RU"/>
        </w:rPr>
        <w:t xml:space="preserve">показатели надежности и бесперебойности водоснабжения; </w:t>
      </w:r>
    </w:p>
    <w:p w:rsidR="00631593" w:rsidRPr="00C850A2" w:rsidRDefault="00631593" w:rsidP="00D67CC1">
      <w:pPr>
        <w:pStyle w:val="a3"/>
        <w:numPr>
          <w:ilvl w:val="0"/>
          <w:numId w:val="3"/>
        </w:numPr>
        <w:tabs>
          <w:tab w:val="left" w:pos="0"/>
        </w:tabs>
        <w:spacing w:line="276" w:lineRule="auto"/>
        <w:ind w:left="0" w:right="-169" w:firstLine="567"/>
        <w:jc w:val="both"/>
        <w:rPr>
          <w:rFonts w:asciiTheme="minorHAnsi" w:hAnsiTheme="minorHAnsi"/>
          <w:sz w:val="24"/>
          <w:szCs w:val="24"/>
          <w:lang w:val="ru-RU"/>
        </w:rPr>
      </w:pPr>
      <w:r w:rsidRPr="00C850A2">
        <w:rPr>
          <w:rFonts w:asciiTheme="minorHAnsi" w:hAnsiTheme="minorHAnsi"/>
          <w:sz w:val="24"/>
          <w:szCs w:val="24"/>
          <w:lang w:val="ru-RU"/>
        </w:rPr>
        <w:t xml:space="preserve">показатели качества обслуживания абонентов; </w:t>
      </w:r>
    </w:p>
    <w:p w:rsidR="00631593" w:rsidRPr="00C850A2" w:rsidRDefault="00631593" w:rsidP="00D67CC1">
      <w:pPr>
        <w:pStyle w:val="a3"/>
        <w:numPr>
          <w:ilvl w:val="0"/>
          <w:numId w:val="3"/>
        </w:numPr>
        <w:tabs>
          <w:tab w:val="left" w:pos="0"/>
        </w:tabs>
        <w:spacing w:line="276" w:lineRule="auto"/>
        <w:ind w:left="0" w:right="-169" w:firstLine="567"/>
        <w:jc w:val="both"/>
        <w:rPr>
          <w:rFonts w:asciiTheme="minorHAnsi" w:hAnsiTheme="minorHAnsi"/>
          <w:sz w:val="24"/>
          <w:szCs w:val="24"/>
          <w:lang w:val="ru-RU"/>
        </w:rPr>
      </w:pPr>
      <w:r w:rsidRPr="00C850A2">
        <w:rPr>
          <w:rFonts w:asciiTheme="minorHAnsi" w:hAnsiTheme="minorHAnsi"/>
          <w:sz w:val="24"/>
          <w:szCs w:val="24"/>
          <w:lang w:val="ru-RU"/>
        </w:rPr>
        <w:t xml:space="preserve">показатели эффективности использования ресурсов, в том числе сокращения потерь воды при транспортировке; </w:t>
      </w:r>
    </w:p>
    <w:p w:rsidR="00631593" w:rsidRPr="00C850A2" w:rsidRDefault="00631593" w:rsidP="00D67CC1">
      <w:pPr>
        <w:pStyle w:val="a3"/>
        <w:numPr>
          <w:ilvl w:val="0"/>
          <w:numId w:val="3"/>
        </w:numPr>
        <w:tabs>
          <w:tab w:val="left" w:pos="0"/>
        </w:tabs>
        <w:spacing w:line="276" w:lineRule="auto"/>
        <w:ind w:left="0" w:right="-169" w:firstLine="567"/>
        <w:jc w:val="both"/>
        <w:rPr>
          <w:rFonts w:asciiTheme="minorHAnsi" w:hAnsiTheme="minorHAnsi"/>
          <w:sz w:val="24"/>
          <w:szCs w:val="24"/>
          <w:lang w:val="ru-RU"/>
        </w:rPr>
      </w:pPr>
      <w:r w:rsidRPr="00C850A2">
        <w:rPr>
          <w:rFonts w:asciiTheme="minorHAnsi" w:hAnsiTheme="minorHAnsi"/>
          <w:sz w:val="24"/>
          <w:szCs w:val="24"/>
          <w:lang w:val="ru-RU"/>
        </w:rPr>
        <w:t xml:space="preserve">соотношение цены реализации мероприятий инвестиционной программы и их эффективности - улучшение качества воды; </w:t>
      </w:r>
    </w:p>
    <w:p w:rsidR="00631593" w:rsidRPr="00C850A2" w:rsidRDefault="00631593" w:rsidP="00D67CC1">
      <w:pPr>
        <w:pStyle w:val="a3"/>
        <w:numPr>
          <w:ilvl w:val="0"/>
          <w:numId w:val="3"/>
        </w:numPr>
        <w:tabs>
          <w:tab w:val="left" w:pos="0"/>
        </w:tabs>
        <w:spacing w:line="276" w:lineRule="auto"/>
        <w:ind w:left="0" w:right="-169" w:firstLine="567"/>
        <w:jc w:val="both"/>
        <w:rPr>
          <w:rFonts w:asciiTheme="minorHAnsi" w:hAnsiTheme="minorHAnsi"/>
          <w:sz w:val="24"/>
          <w:szCs w:val="24"/>
          <w:lang w:val="ru-RU"/>
        </w:rPr>
      </w:pPr>
      <w:r w:rsidRPr="00C850A2">
        <w:rPr>
          <w:rFonts w:asciiTheme="minorHAnsi" w:hAnsiTheme="minorHAnsi"/>
          <w:sz w:val="24"/>
          <w:szCs w:val="24"/>
          <w:lang w:val="ru-RU"/>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631593" w:rsidRPr="00C850A2" w:rsidRDefault="00631593" w:rsidP="00631593">
      <w:pPr>
        <w:pStyle w:val="a3"/>
        <w:tabs>
          <w:tab w:val="left" w:pos="0"/>
        </w:tabs>
        <w:spacing w:line="276" w:lineRule="auto"/>
        <w:ind w:right="-169"/>
        <w:jc w:val="both"/>
        <w:rPr>
          <w:rFonts w:asciiTheme="minorHAnsi" w:hAnsiTheme="minorHAnsi"/>
          <w:sz w:val="24"/>
          <w:szCs w:val="24"/>
          <w:lang w:val="ru-RU"/>
        </w:rPr>
      </w:pPr>
    </w:p>
    <w:p w:rsidR="008D25E9" w:rsidRPr="00C850A2" w:rsidRDefault="008D25E9" w:rsidP="008D25E9">
      <w:pPr>
        <w:pStyle w:val="1"/>
        <w:spacing w:line="276" w:lineRule="auto"/>
        <w:ind w:firstLine="567"/>
        <w:jc w:val="center"/>
        <w:rPr>
          <w:rFonts w:ascii="Calibri" w:hAnsi="Calibri"/>
          <w:sz w:val="24"/>
          <w:szCs w:val="24"/>
          <w:lang w:val="ru-RU"/>
        </w:rPr>
      </w:pPr>
      <w:bookmarkStart w:id="63" w:name="_Toc469303739"/>
      <w:bookmarkStart w:id="64" w:name="_Toc473551609"/>
      <w:bookmarkStart w:id="65" w:name="_Toc381887298"/>
      <w:bookmarkEnd w:id="62"/>
      <w:r w:rsidRPr="00C850A2">
        <w:rPr>
          <w:rFonts w:ascii="Calibri" w:hAnsi="Calibri"/>
          <w:sz w:val="24"/>
          <w:szCs w:val="24"/>
          <w:lang w:val="ru-RU"/>
        </w:rPr>
        <w:t>2.2. Сценарии развития централизованных систем водоснабжения в зависимости от различных сценариев развития сельского поселения</w:t>
      </w:r>
      <w:bookmarkEnd w:id="63"/>
      <w:bookmarkEnd w:id="64"/>
    </w:p>
    <w:p w:rsidR="008D25E9" w:rsidRPr="00C850A2" w:rsidRDefault="008D25E9" w:rsidP="008D25E9">
      <w:pPr>
        <w:shd w:val="clear" w:color="auto" w:fill="FFFFFF"/>
        <w:spacing w:line="276" w:lineRule="auto"/>
        <w:ind w:firstLine="567"/>
        <w:jc w:val="both"/>
        <w:rPr>
          <w:rFonts w:asciiTheme="minorHAnsi" w:hAnsiTheme="minorHAnsi"/>
          <w:sz w:val="24"/>
          <w:szCs w:val="24"/>
          <w:lang w:val="ru-RU"/>
        </w:rPr>
      </w:pPr>
      <w:r w:rsidRPr="00C850A2">
        <w:rPr>
          <w:rFonts w:asciiTheme="minorHAnsi" w:hAnsiTheme="minorHAnsi"/>
          <w:sz w:val="24"/>
          <w:szCs w:val="24"/>
          <w:lang w:val="ru-RU"/>
        </w:rPr>
        <w:t xml:space="preserve">Согласно генеральному плану муниципального образования сельское поселение </w:t>
      </w:r>
      <w:r w:rsidR="00E14330" w:rsidRPr="00C850A2">
        <w:rPr>
          <w:rFonts w:asciiTheme="minorHAnsi" w:hAnsiTheme="minorHAnsi"/>
          <w:sz w:val="24"/>
          <w:szCs w:val="24"/>
          <w:lang w:val="ru-RU"/>
        </w:rPr>
        <w:t>Филипповское</w:t>
      </w:r>
      <w:r w:rsidRPr="00C850A2">
        <w:rPr>
          <w:rFonts w:asciiTheme="minorHAnsi" w:hAnsiTheme="minorHAnsi"/>
          <w:sz w:val="24"/>
          <w:szCs w:val="24"/>
          <w:lang w:val="ru-RU"/>
        </w:rPr>
        <w:t xml:space="preserve">Киржачского района  Владимирской области, система водоснабжения сельского поселения сохраняется с реконструкцией сетей водоснабжения и сооружений на них. Значительного прироста численности населения и приростов площадей строительных фондов на территории населенных пунктов </w:t>
      </w:r>
      <w:r w:rsidR="00E14330" w:rsidRPr="00C850A2">
        <w:rPr>
          <w:rFonts w:asciiTheme="minorHAnsi" w:hAnsiTheme="minorHAnsi"/>
          <w:sz w:val="24"/>
          <w:szCs w:val="24"/>
          <w:lang w:val="ru-RU"/>
        </w:rPr>
        <w:t>Филипповского</w:t>
      </w:r>
      <w:r w:rsidRPr="00C850A2">
        <w:rPr>
          <w:rFonts w:asciiTheme="minorHAnsi" w:hAnsiTheme="minorHAnsi"/>
          <w:sz w:val="24"/>
          <w:szCs w:val="24"/>
          <w:lang w:val="ru-RU"/>
        </w:rPr>
        <w:t xml:space="preserve"> сельского поселения не ожидается.</w:t>
      </w:r>
    </w:p>
    <w:p w:rsidR="008D25E9" w:rsidRPr="00C850A2" w:rsidRDefault="008D25E9" w:rsidP="008D25E9">
      <w:pPr>
        <w:shd w:val="clear" w:color="auto" w:fill="FFFFFF"/>
        <w:spacing w:line="276" w:lineRule="auto"/>
        <w:ind w:firstLine="567"/>
        <w:jc w:val="both"/>
        <w:rPr>
          <w:rFonts w:asciiTheme="minorHAnsi" w:hAnsiTheme="minorHAnsi"/>
          <w:sz w:val="24"/>
          <w:szCs w:val="24"/>
          <w:lang w:val="ru-RU"/>
        </w:rPr>
      </w:pPr>
      <w:r w:rsidRPr="00C850A2">
        <w:rPr>
          <w:rFonts w:asciiTheme="minorHAnsi" w:hAnsiTheme="minorHAnsi"/>
          <w:sz w:val="24"/>
          <w:szCs w:val="24"/>
          <w:lang w:val="ru-RU"/>
        </w:rPr>
        <w:t>В целях обеспечения всех потребителей водой в необходимом количестве и необходимого качества предлагаются следующие мероприятия:</w:t>
      </w:r>
    </w:p>
    <w:p w:rsidR="008D25E9" w:rsidRPr="00C850A2" w:rsidRDefault="008D25E9" w:rsidP="00D67CC1">
      <w:pPr>
        <w:pStyle w:val="a3"/>
        <w:numPr>
          <w:ilvl w:val="0"/>
          <w:numId w:val="3"/>
        </w:numPr>
        <w:tabs>
          <w:tab w:val="left" w:pos="0"/>
        </w:tabs>
        <w:spacing w:line="276" w:lineRule="auto"/>
        <w:ind w:left="0" w:right="-169" w:firstLine="567"/>
        <w:jc w:val="both"/>
        <w:rPr>
          <w:rFonts w:asciiTheme="minorHAnsi" w:hAnsiTheme="minorHAnsi"/>
          <w:sz w:val="24"/>
          <w:szCs w:val="24"/>
          <w:lang w:val="ru-RU"/>
        </w:rPr>
      </w:pPr>
      <w:r w:rsidRPr="00C850A2">
        <w:rPr>
          <w:rFonts w:asciiTheme="minorHAnsi" w:hAnsiTheme="minorHAnsi"/>
          <w:sz w:val="24"/>
          <w:szCs w:val="24"/>
          <w:lang w:val="ru-RU"/>
        </w:rPr>
        <w:t>Замена участков водопроводов с высокой степенью износа на водопроводы из полимерных материалов;</w:t>
      </w:r>
    </w:p>
    <w:p w:rsidR="008D25E9" w:rsidRPr="00C850A2" w:rsidRDefault="008D25E9" w:rsidP="00D67CC1">
      <w:pPr>
        <w:pStyle w:val="a3"/>
        <w:numPr>
          <w:ilvl w:val="0"/>
          <w:numId w:val="3"/>
        </w:numPr>
        <w:tabs>
          <w:tab w:val="left" w:pos="0"/>
        </w:tabs>
        <w:spacing w:line="276" w:lineRule="auto"/>
        <w:ind w:left="0" w:right="-169" w:firstLine="567"/>
        <w:rPr>
          <w:rFonts w:asciiTheme="minorHAnsi" w:hAnsiTheme="minorHAnsi"/>
          <w:sz w:val="24"/>
          <w:szCs w:val="24"/>
          <w:lang w:val="ru-RU"/>
        </w:rPr>
      </w:pPr>
      <w:r w:rsidRPr="00C850A2">
        <w:rPr>
          <w:rFonts w:asciiTheme="minorHAnsi" w:hAnsiTheme="minorHAnsi"/>
          <w:sz w:val="24"/>
          <w:szCs w:val="24"/>
          <w:lang w:val="ru-RU"/>
        </w:rPr>
        <w:t>Замена технологического оборудования с высокой степенью износа;</w:t>
      </w:r>
    </w:p>
    <w:p w:rsidR="008D25E9" w:rsidRPr="00C850A2" w:rsidRDefault="008D25E9" w:rsidP="00D67CC1">
      <w:pPr>
        <w:pStyle w:val="a3"/>
        <w:numPr>
          <w:ilvl w:val="0"/>
          <w:numId w:val="3"/>
        </w:numPr>
        <w:tabs>
          <w:tab w:val="left" w:pos="0"/>
        </w:tabs>
        <w:spacing w:line="276" w:lineRule="auto"/>
        <w:ind w:left="0" w:right="-169" w:firstLine="567"/>
        <w:rPr>
          <w:rFonts w:asciiTheme="minorHAnsi" w:hAnsiTheme="minorHAnsi"/>
          <w:sz w:val="24"/>
          <w:szCs w:val="24"/>
          <w:lang w:val="ru-RU"/>
        </w:rPr>
      </w:pPr>
      <w:r w:rsidRPr="00C850A2">
        <w:rPr>
          <w:rFonts w:asciiTheme="minorHAnsi" w:hAnsiTheme="minorHAnsi"/>
          <w:sz w:val="24"/>
          <w:szCs w:val="24"/>
          <w:lang w:val="ru-RU"/>
        </w:rPr>
        <w:t xml:space="preserve">Установка расходомеров воды на источниках водоснабжения; </w:t>
      </w:r>
    </w:p>
    <w:p w:rsidR="00A8058E" w:rsidRPr="00C850A2" w:rsidRDefault="007F766A" w:rsidP="00D67CC1">
      <w:pPr>
        <w:pStyle w:val="a3"/>
        <w:numPr>
          <w:ilvl w:val="0"/>
          <w:numId w:val="3"/>
        </w:numPr>
        <w:tabs>
          <w:tab w:val="left" w:pos="0"/>
        </w:tabs>
        <w:spacing w:line="276" w:lineRule="auto"/>
        <w:ind w:left="0" w:right="-169" w:firstLine="567"/>
        <w:rPr>
          <w:rFonts w:asciiTheme="minorHAnsi" w:hAnsiTheme="minorHAnsi"/>
          <w:sz w:val="24"/>
          <w:szCs w:val="24"/>
          <w:lang w:val="ru-RU"/>
        </w:rPr>
      </w:pPr>
      <w:r w:rsidRPr="00C850A2">
        <w:rPr>
          <w:rFonts w:asciiTheme="minorHAnsi" w:hAnsiTheme="minorHAnsi"/>
          <w:sz w:val="24"/>
          <w:szCs w:val="24"/>
          <w:lang w:val="ru-RU"/>
        </w:rPr>
        <w:t>Замена резервуара в п.Кашино;</w:t>
      </w:r>
    </w:p>
    <w:p w:rsidR="007F766A" w:rsidRPr="00C850A2" w:rsidRDefault="007F766A" w:rsidP="007F766A">
      <w:pPr>
        <w:pStyle w:val="a3"/>
        <w:numPr>
          <w:ilvl w:val="0"/>
          <w:numId w:val="3"/>
        </w:numPr>
        <w:tabs>
          <w:tab w:val="left" w:pos="0"/>
        </w:tabs>
        <w:spacing w:line="276" w:lineRule="auto"/>
        <w:ind w:left="0" w:right="-169" w:firstLine="567"/>
        <w:rPr>
          <w:rFonts w:ascii="Calibri" w:hAnsi="Calibri"/>
          <w:sz w:val="24"/>
          <w:szCs w:val="24"/>
          <w:lang w:val="ru-RU"/>
        </w:rPr>
      </w:pPr>
      <w:r w:rsidRPr="00C850A2">
        <w:rPr>
          <w:rFonts w:asciiTheme="minorHAnsi" w:hAnsiTheme="minorHAnsi"/>
          <w:sz w:val="24"/>
          <w:szCs w:val="24"/>
          <w:lang w:val="ru-RU"/>
        </w:rPr>
        <w:t>Капитальный ремонт водонапорных башен;</w:t>
      </w:r>
    </w:p>
    <w:p w:rsidR="008D25E9" w:rsidRPr="00C850A2" w:rsidRDefault="008D25E9" w:rsidP="00D67CC1">
      <w:pPr>
        <w:pStyle w:val="a3"/>
        <w:numPr>
          <w:ilvl w:val="0"/>
          <w:numId w:val="3"/>
        </w:numPr>
        <w:tabs>
          <w:tab w:val="left" w:pos="0"/>
        </w:tabs>
        <w:spacing w:line="276" w:lineRule="auto"/>
        <w:ind w:left="0" w:right="-169" w:firstLine="567"/>
        <w:rPr>
          <w:rFonts w:ascii="Calibri" w:hAnsi="Calibri"/>
          <w:sz w:val="24"/>
          <w:szCs w:val="24"/>
          <w:lang w:val="ru-RU"/>
        </w:rPr>
      </w:pPr>
      <w:r w:rsidRPr="00C850A2">
        <w:rPr>
          <w:rFonts w:asciiTheme="minorHAnsi" w:hAnsiTheme="minorHAnsi"/>
          <w:sz w:val="24"/>
          <w:szCs w:val="24"/>
          <w:lang w:val="ru-RU"/>
        </w:rPr>
        <w:t xml:space="preserve">Восстановление I-го пояса зоны санитарной охраны на скважинах; </w:t>
      </w:r>
    </w:p>
    <w:p w:rsidR="00A77C2F" w:rsidRPr="00C850A2" w:rsidRDefault="008D25E9" w:rsidP="00D67CC1">
      <w:pPr>
        <w:pStyle w:val="a3"/>
        <w:numPr>
          <w:ilvl w:val="0"/>
          <w:numId w:val="3"/>
        </w:numPr>
        <w:tabs>
          <w:tab w:val="left" w:pos="0"/>
        </w:tabs>
        <w:spacing w:line="276" w:lineRule="auto"/>
        <w:ind w:left="0" w:right="-169" w:firstLine="567"/>
        <w:rPr>
          <w:rFonts w:ascii="Calibri" w:hAnsi="Calibri"/>
          <w:sz w:val="24"/>
          <w:szCs w:val="24"/>
          <w:lang w:val="ru-RU"/>
        </w:rPr>
      </w:pPr>
      <w:r w:rsidRPr="00C850A2">
        <w:rPr>
          <w:rFonts w:asciiTheme="minorHAnsi" w:hAnsiTheme="minorHAnsi"/>
          <w:sz w:val="24"/>
          <w:szCs w:val="24"/>
          <w:lang w:val="ru-RU"/>
        </w:rPr>
        <w:t>Капитальный ремонт скважин.</w:t>
      </w:r>
    </w:p>
    <w:p w:rsidR="008D25E9" w:rsidRPr="00C850A2" w:rsidRDefault="008D25E9" w:rsidP="008D25E9">
      <w:pPr>
        <w:pStyle w:val="a3"/>
        <w:tabs>
          <w:tab w:val="left" w:pos="0"/>
        </w:tabs>
        <w:spacing w:line="276" w:lineRule="auto"/>
        <w:ind w:left="567" w:right="-169"/>
        <w:jc w:val="center"/>
        <w:rPr>
          <w:rFonts w:asciiTheme="minorHAnsi" w:hAnsiTheme="minorHAnsi"/>
          <w:sz w:val="24"/>
          <w:szCs w:val="24"/>
          <w:lang w:val="ru-RU"/>
        </w:rPr>
      </w:pPr>
    </w:p>
    <w:p w:rsidR="008D25E9" w:rsidRPr="00C850A2" w:rsidRDefault="008D25E9">
      <w:pPr>
        <w:rPr>
          <w:rFonts w:asciiTheme="minorHAnsi" w:hAnsiTheme="minorHAnsi"/>
          <w:sz w:val="24"/>
          <w:szCs w:val="24"/>
          <w:lang w:val="ru-RU"/>
        </w:rPr>
      </w:pPr>
      <w:r w:rsidRPr="00C850A2">
        <w:rPr>
          <w:rFonts w:asciiTheme="minorHAnsi" w:hAnsiTheme="minorHAnsi"/>
          <w:sz w:val="24"/>
          <w:szCs w:val="24"/>
          <w:lang w:val="ru-RU"/>
        </w:rPr>
        <w:br w:type="page"/>
      </w:r>
    </w:p>
    <w:p w:rsidR="00851FD4" w:rsidRPr="00C850A2" w:rsidRDefault="00851FD4" w:rsidP="00851FD4">
      <w:pPr>
        <w:pStyle w:val="1"/>
        <w:spacing w:line="276" w:lineRule="auto"/>
        <w:jc w:val="center"/>
        <w:rPr>
          <w:rFonts w:ascii="Calibri" w:hAnsi="Calibri"/>
          <w:sz w:val="24"/>
          <w:szCs w:val="24"/>
          <w:lang w:val="ru-RU"/>
        </w:rPr>
      </w:pPr>
      <w:bookmarkStart w:id="66" w:name="_Toc473551610"/>
      <w:r w:rsidRPr="00C850A2">
        <w:rPr>
          <w:rFonts w:ascii="Calibri" w:hAnsi="Calibri"/>
          <w:sz w:val="24"/>
          <w:szCs w:val="24"/>
          <w:lang w:val="ru-RU"/>
        </w:rPr>
        <w:lastRenderedPageBreak/>
        <w:t>3. Баланс водоснабжения и потребления питьевой воды</w:t>
      </w:r>
      <w:bookmarkEnd w:id="65"/>
      <w:bookmarkEnd w:id="66"/>
    </w:p>
    <w:p w:rsidR="00851FD4" w:rsidRPr="00C850A2" w:rsidRDefault="00851FD4" w:rsidP="00851FD4">
      <w:pPr>
        <w:pStyle w:val="1"/>
        <w:spacing w:line="276" w:lineRule="auto"/>
        <w:jc w:val="center"/>
        <w:rPr>
          <w:rFonts w:ascii="Calibri" w:hAnsi="Calibri"/>
          <w:sz w:val="24"/>
          <w:szCs w:val="24"/>
          <w:lang w:val="ru-RU"/>
        </w:rPr>
      </w:pPr>
      <w:bookmarkStart w:id="67" w:name="_Toc381887299"/>
      <w:bookmarkStart w:id="68" w:name="_Toc473551611"/>
      <w:r w:rsidRPr="00C850A2">
        <w:rPr>
          <w:rFonts w:ascii="Calibri" w:hAnsi="Calibri"/>
          <w:sz w:val="24"/>
          <w:szCs w:val="24"/>
          <w:lang w:val="ru-RU"/>
        </w:rPr>
        <w:t>3.1. Общий баланс подачи и реализации воды</w:t>
      </w:r>
      <w:bookmarkEnd w:id="67"/>
      <w:bookmarkEnd w:id="68"/>
    </w:p>
    <w:p w:rsidR="007B090E" w:rsidRPr="00C850A2" w:rsidRDefault="00681DDB" w:rsidP="000A7451">
      <w:pPr>
        <w:pStyle w:val="a3"/>
        <w:spacing w:line="276" w:lineRule="auto"/>
        <w:ind w:left="112" w:right="99" w:firstLine="455"/>
        <w:jc w:val="both"/>
        <w:rPr>
          <w:rFonts w:asciiTheme="minorHAnsi" w:hAnsiTheme="minorHAnsi"/>
          <w:sz w:val="24"/>
          <w:szCs w:val="24"/>
          <w:lang w:val="ru-RU"/>
        </w:rPr>
      </w:pPr>
      <w:r w:rsidRPr="00C850A2">
        <w:rPr>
          <w:rFonts w:asciiTheme="minorHAnsi" w:hAnsiTheme="minorHAnsi"/>
          <w:sz w:val="24"/>
          <w:szCs w:val="24"/>
          <w:lang w:val="ru-RU"/>
        </w:rPr>
        <w:t xml:space="preserve">Годовой объем отпущенной воды по данным за 2015 год составляет </w:t>
      </w:r>
      <w:r w:rsidR="00FE5B00" w:rsidRPr="00C850A2">
        <w:rPr>
          <w:rFonts w:asciiTheme="minorHAnsi" w:hAnsiTheme="minorHAnsi"/>
          <w:sz w:val="24"/>
          <w:szCs w:val="24"/>
          <w:lang w:val="ru-RU"/>
        </w:rPr>
        <w:t>13,722</w:t>
      </w:r>
      <w:r w:rsidRPr="00C850A2">
        <w:rPr>
          <w:rFonts w:asciiTheme="minorHAnsi" w:hAnsiTheme="minorHAnsi"/>
          <w:sz w:val="24"/>
          <w:szCs w:val="24"/>
          <w:lang w:val="ru-RU"/>
        </w:rPr>
        <w:t xml:space="preserve"> тыс. м</w:t>
      </w:r>
      <w:r w:rsidRPr="00C850A2">
        <w:rPr>
          <w:rFonts w:asciiTheme="minorHAnsi" w:hAnsiTheme="minorHAnsi"/>
          <w:sz w:val="24"/>
          <w:szCs w:val="24"/>
          <w:vertAlign w:val="superscript"/>
          <w:lang w:val="ru-RU"/>
        </w:rPr>
        <w:t>3</w:t>
      </w:r>
      <w:r w:rsidRPr="00C850A2">
        <w:rPr>
          <w:rFonts w:asciiTheme="minorHAnsi" w:hAnsiTheme="minorHAnsi"/>
          <w:sz w:val="24"/>
          <w:szCs w:val="24"/>
          <w:lang w:val="ru-RU"/>
        </w:rPr>
        <w:t xml:space="preserve">/год, при этом объем забора воды равен </w:t>
      </w:r>
      <w:r w:rsidR="00FE5B00" w:rsidRPr="00C850A2">
        <w:rPr>
          <w:rFonts w:asciiTheme="minorHAnsi" w:hAnsiTheme="minorHAnsi"/>
          <w:sz w:val="24"/>
          <w:szCs w:val="24"/>
          <w:lang w:val="ru-RU"/>
        </w:rPr>
        <w:t>16,213</w:t>
      </w:r>
      <w:r w:rsidR="00654A51" w:rsidRPr="00C850A2">
        <w:rPr>
          <w:rFonts w:asciiTheme="minorHAnsi" w:hAnsiTheme="minorHAnsi"/>
          <w:sz w:val="24"/>
          <w:szCs w:val="24"/>
          <w:lang w:val="ru-RU"/>
        </w:rPr>
        <w:t>тыс. м</w:t>
      </w:r>
      <w:r w:rsidR="00654A51" w:rsidRPr="00C850A2">
        <w:rPr>
          <w:rFonts w:asciiTheme="minorHAnsi" w:hAnsiTheme="minorHAnsi"/>
          <w:sz w:val="24"/>
          <w:szCs w:val="24"/>
          <w:vertAlign w:val="superscript"/>
          <w:lang w:val="ru-RU"/>
        </w:rPr>
        <w:t>3</w:t>
      </w:r>
      <w:r w:rsidRPr="00C850A2">
        <w:rPr>
          <w:rFonts w:asciiTheme="minorHAnsi" w:hAnsiTheme="minorHAnsi"/>
          <w:sz w:val="24"/>
          <w:szCs w:val="24"/>
          <w:lang w:val="ru-RU"/>
        </w:rPr>
        <w:t xml:space="preserve">. </w:t>
      </w:r>
    </w:p>
    <w:p w:rsidR="008145F2" w:rsidRPr="00C850A2" w:rsidRDefault="008145F2" w:rsidP="008145F2">
      <w:pPr>
        <w:pStyle w:val="a3"/>
        <w:spacing w:line="276" w:lineRule="auto"/>
        <w:ind w:left="112" w:right="99" w:firstLine="455"/>
        <w:jc w:val="both"/>
        <w:rPr>
          <w:rFonts w:asciiTheme="minorHAnsi" w:hAnsiTheme="minorHAnsi"/>
          <w:sz w:val="24"/>
          <w:szCs w:val="24"/>
          <w:lang w:val="ru-RU"/>
        </w:rPr>
      </w:pPr>
      <w:r w:rsidRPr="00C850A2">
        <w:rPr>
          <w:rFonts w:asciiTheme="minorHAnsi" w:hAnsiTheme="minorHAnsi"/>
          <w:sz w:val="24"/>
          <w:szCs w:val="24"/>
          <w:lang w:val="ru-RU"/>
        </w:rPr>
        <w:t xml:space="preserve">Вода, подаваемая в водопроводную сеть </w:t>
      </w:r>
      <w:r w:rsidR="000E0F1F" w:rsidRPr="00C850A2">
        <w:rPr>
          <w:rFonts w:asciiTheme="minorHAnsi" w:hAnsiTheme="minorHAnsi"/>
          <w:sz w:val="24"/>
          <w:szCs w:val="24"/>
          <w:lang w:val="ru-RU"/>
        </w:rPr>
        <w:t>с водозаборов,</w:t>
      </w:r>
      <w:r w:rsidRPr="00C850A2">
        <w:rPr>
          <w:rFonts w:asciiTheme="minorHAnsi" w:hAnsiTheme="minorHAnsi"/>
          <w:sz w:val="24"/>
          <w:szCs w:val="24"/>
          <w:lang w:val="ru-RU"/>
        </w:rPr>
        <w:t xml:space="preserve"> не учитывается. На скважинах отсутствует коммерческий учет воды.</w:t>
      </w:r>
    </w:p>
    <w:p w:rsidR="008145F2" w:rsidRPr="00C850A2" w:rsidRDefault="008145F2" w:rsidP="008145F2">
      <w:pPr>
        <w:pStyle w:val="a3"/>
        <w:spacing w:line="276" w:lineRule="auto"/>
        <w:ind w:left="112" w:right="-27" w:firstLine="455"/>
        <w:jc w:val="both"/>
        <w:rPr>
          <w:rFonts w:asciiTheme="minorHAnsi" w:hAnsiTheme="minorHAnsi"/>
          <w:sz w:val="24"/>
          <w:szCs w:val="24"/>
          <w:lang w:val="ru-RU"/>
        </w:rPr>
      </w:pPr>
      <w:r w:rsidRPr="00C850A2">
        <w:rPr>
          <w:rFonts w:asciiTheme="minorHAnsi" w:hAnsiTheme="minorHAnsi"/>
          <w:sz w:val="24"/>
          <w:szCs w:val="24"/>
          <w:lang w:val="ru-RU"/>
        </w:rPr>
        <w:t xml:space="preserve">Общий баланс водоснабжения </w:t>
      </w:r>
      <w:r w:rsidR="00114004">
        <w:rPr>
          <w:rFonts w:asciiTheme="minorHAnsi" w:hAnsiTheme="minorHAnsi"/>
          <w:sz w:val="24"/>
          <w:szCs w:val="24"/>
          <w:lang w:val="ru-RU"/>
        </w:rPr>
        <w:t>Филипповского</w:t>
      </w:r>
      <w:r w:rsidRPr="00C850A2">
        <w:rPr>
          <w:rFonts w:asciiTheme="minorHAnsi" w:hAnsiTheme="minorHAnsi"/>
          <w:sz w:val="24"/>
          <w:szCs w:val="24"/>
          <w:lang w:val="ru-RU"/>
        </w:rPr>
        <w:t xml:space="preserve"> сельского поселения в период с 2013 по 2015гг., представлен в таблице 3.1.</w:t>
      </w:r>
    </w:p>
    <w:p w:rsidR="00851FD4" w:rsidRPr="00C850A2" w:rsidRDefault="00851FD4" w:rsidP="000A7451">
      <w:pPr>
        <w:spacing w:line="276" w:lineRule="auto"/>
        <w:ind w:firstLine="709"/>
        <w:jc w:val="both"/>
        <w:rPr>
          <w:rFonts w:ascii="Calibri" w:hAnsi="Calibri"/>
          <w:b/>
          <w:sz w:val="24"/>
          <w:szCs w:val="24"/>
          <w:lang w:val="ru-RU"/>
        </w:rPr>
      </w:pPr>
      <w:r w:rsidRPr="00C850A2">
        <w:rPr>
          <w:rFonts w:ascii="Calibri" w:hAnsi="Calibri"/>
          <w:b/>
          <w:sz w:val="24"/>
          <w:szCs w:val="24"/>
        </w:rPr>
        <w:t>Таблица 3.</w:t>
      </w:r>
      <w:r w:rsidR="008145F2" w:rsidRPr="00C850A2">
        <w:rPr>
          <w:rFonts w:ascii="Calibri" w:hAnsi="Calibri"/>
          <w:b/>
          <w:sz w:val="24"/>
          <w:szCs w:val="24"/>
          <w:lang w:val="ru-RU"/>
        </w:rPr>
        <w:t>1</w:t>
      </w:r>
      <w:r w:rsidRPr="00C850A2">
        <w:rPr>
          <w:rFonts w:ascii="Calibri" w:hAnsi="Calibri"/>
          <w:b/>
          <w:sz w:val="24"/>
          <w:szCs w:val="24"/>
        </w:rPr>
        <w:t xml:space="preserve"> – Общийбалансводоснабжения</w:t>
      </w:r>
    </w:p>
    <w:tbl>
      <w:tblPr>
        <w:tblW w:w="9506" w:type="dxa"/>
        <w:tblInd w:w="555" w:type="dxa"/>
        <w:tblLook w:val="04A0"/>
      </w:tblPr>
      <w:tblGrid>
        <w:gridCol w:w="4128"/>
        <w:gridCol w:w="1937"/>
        <w:gridCol w:w="1147"/>
        <w:gridCol w:w="1147"/>
        <w:gridCol w:w="1147"/>
      </w:tblGrid>
      <w:tr w:rsidR="008145F2" w:rsidRPr="00C850A2" w:rsidTr="008145F2">
        <w:trPr>
          <w:trHeight w:val="684"/>
        </w:trPr>
        <w:tc>
          <w:tcPr>
            <w:tcW w:w="4128"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8145F2" w:rsidRPr="00C850A2" w:rsidRDefault="008145F2" w:rsidP="008145F2">
            <w:pPr>
              <w:widowControl/>
              <w:jc w:val="center"/>
              <w:rPr>
                <w:rFonts w:ascii="Calibri" w:hAnsi="Calibri" w:cs="Calibri"/>
                <w:b/>
                <w:bCs/>
                <w:sz w:val="24"/>
                <w:szCs w:val="24"/>
                <w:lang w:val="ru-RU" w:eastAsia="ru-RU"/>
              </w:rPr>
            </w:pPr>
            <w:r w:rsidRPr="00C850A2">
              <w:rPr>
                <w:rFonts w:ascii="Calibri" w:hAnsi="Calibri" w:cs="Calibri"/>
                <w:b/>
                <w:bCs/>
                <w:sz w:val="24"/>
                <w:szCs w:val="24"/>
                <w:lang w:val="ru-RU" w:eastAsia="ru-RU"/>
              </w:rPr>
              <w:t>Показатели</w:t>
            </w:r>
          </w:p>
        </w:tc>
        <w:tc>
          <w:tcPr>
            <w:tcW w:w="1937" w:type="dxa"/>
            <w:tcBorders>
              <w:top w:val="single" w:sz="4" w:space="0" w:color="auto"/>
              <w:left w:val="nil"/>
              <w:bottom w:val="single" w:sz="4" w:space="0" w:color="auto"/>
              <w:right w:val="single" w:sz="4" w:space="0" w:color="auto"/>
            </w:tcBorders>
            <w:shd w:val="clear" w:color="000000" w:fill="92D050"/>
            <w:vAlign w:val="center"/>
            <w:hideMark/>
          </w:tcPr>
          <w:p w:rsidR="008145F2" w:rsidRPr="00C850A2" w:rsidRDefault="008145F2" w:rsidP="008145F2">
            <w:pPr>
              <w:widowControl/>
              <w:jc w:val="center"/>
              <w:rPr>
                <w:rFonts w:ascii="Calibri" w:hAnsi="Calibri" w:cs="Calibri"/>
                <w:b/>
                <w:bCs/>
                <w:sz w:val="24"/>
                <w:szCs w:val="24"/>
                <w:lang w:val="ru-RU" w:eastAsia="ru-RU"/>
              </w:rPr>
            </w:pPr>
            <w:r w:rsidRPr="00C850A2">
              <w:rPr>
                <w:rFonts w:ascii="Calibri" w:hAnsi="Calibri" w:cs="Calibri"/>
                <w:b/>
                <w:bCs/>
                <w:sz w:val="24"/>
                <w:szCs w:val="24"/>
                <w:lang w:val="ru-RU" w:eastAsia="ru-RU"/>
              </w:rPr>
              <w:t>Единица измерения</w:t>
            </w:r>
          </w:p>
        </w:tc>
        <w:tc>
          <w:tcPr>
            <w:tcW w:w="1147" w:type="dxa"/>
            <w:tcBorders>
              <w:top w:val="single" w:sz="4" w:space="0" w:color="auto"/>
              <w:left w:val="nil"/>
              <w:bottom w:val="single" w:sz="4" w:space="0" w:color="auto"/>
              <w:right w:val="single" w:sz="4" w:space="0" w:color="auto"/>
            </w:tcBorders>
            <w:shd w:val="clear" w:color="000000" w:fill="92D050"/>
            <w:vAlign w:val="center"/>
            <w:hideMark/>
          </w:tcPr>
          <w:p w:rsidR="008145F2" w:rsidRPr="00C850A2" w:rsidRDefault="008145F2" w:rsidP="008145F2">
            <w:pPr>
              <w:widowControl/>
              <w:jc w:val="center"/>
              <w:rPr>
                <w:rFonts w:ascii="Calibri" w:hAnsi="Calibri" w:cs="Calibri"/>
                <w:b/>
                <w:bCs/>
                <w:sz w:val="24"/>
                <w:szCs w:val="24"/>
                <w:lang w:val="ru-RU" w:eastAsia="ru-RU"/>
              </w:rPr>
            </w:pPr>
            <w:r w:rsidRPr="00C850A2">
              <w:rPr>
                <w:rFonts w:ascii="Calibri" w:hAnsi="Calibri" w:cs="Calibri"/>
                <w:b/>
                <w:bCs/>
                <w:sz w:val="24"/>
                <w:szCs w:val="24"/>
                <w:lang w:val="ru-RU" w:eastAsia="ru-RU"/>
              </w:rPr>
              <w:t>2013 г.</w:t>
            </w:r>
          </w:p>
        </w:tc>
        <w:tc>
          <w:tcPr>
            <w:tcW w:w="1147" w:type="dxa"/>
            <w:tcBorders>
              <w:top w:val="single" w:sz="4" w:space="0" w:color="auto"/>
              <w:left w:val="nil"/>
              <w:bottom w:val="single" w:sz="4" w:space="0" w:color="auto"/>
              <w:right w:val="single" w:sz="4" w:space="0" w:color="auto"/>
            </w:tcBorders>
            <w:shd w:val="clear" w:color="000000" w:fill="92D050"/>
            <w:vAlign w:val="center"/>
            <w:hideMark/>
          </w:tcPr>
          <w:p w:rsidR="008145F2" w:rsidRPr="00C850A2" w:rsidRDefault="008145F2" w:rsidP="008145F2">
            <w:pPr>
              <w:widowControl/>
              <w:jc w:val="center"/>
              <w:rPr>
                <w:rFonts w:ascii="Calibri" w:hAnsi="Calibri" w:cs="Calibri"/>
                <w:b/>
                <w:bCs/>
                <w:sz w:val="24"/>
                <w:szCs w:val="24"/>
                <w:lang w:val="ru-RU" w:eastAsia="ru-RU"/>
              </w:rPr>
            </w:pPr>
            <w:r w:rsidRPr="00C850A2">
              <w:rPr>
                <w:rFonts w:ascii="Calibri" w:hAnsi="Calibri" w:cs="Calibri"/>
                <w:b/>
                <w:bCs/>
                <w:sz w:val="24"/>
                <w:szCs w:val="24"/>
                <w:lang w:val="ru-RU" w:eastAsia="ru-RU"/>
              </w:rPr>
              <w:t>2014 г.</w:t>
            </w:r>
          </w:p>
        </w:tc>
        <w:tc>
          <w:tcPr>
            <w:tcW w:w="1147" w:type="dxa"/>
            <w:tcBorders>
              <w:top w:val="single" w:sz="4" w:space="0" w:color="auto"/>
              <w:left w:val="nil"/>
              <w:bottom w:val="single" w:sz="4" w:space="0" w:color="auto"/>
              <w:right w:val="single" w:sz="4" w:space="0" w:color="auto"/>
            </w:tcBorders>
            <w:shd w:val="clear" w:color="000000" w:fill="92D050"/>
            <w:vAlign w:val="center"/>
            <w:hideMark/>
          </w:tcPr>
          <w:p w:rsidR="008145F2" w:rsidRPr="00C850A2" w:rsidRDefault="008145F2" w:rsidP="008145F2">
            <w:pPr>
              <w:widowControl/>
              <w:jc w:val="center"/>
              <w:rPr>
                <w:rFonts w:ascii="Calibri" w:hAnsi="Calibri" w:cs="Calibri"/>
                <w:b/>
                <w:bCs/>
                <w:sz w:val="24"/>
                <w:szCs w:val="24"/>
                <w:lang w:val="ru-RU" w:eastAsia="ru-RU"/>
              </w:rPr>
            </w:pPr>
            <w:r w:rsidRPr="00C850A2">
              <w:rPr>
                <w:rFonts w:ascii="Calibri" w:hAnsi="Calibri" w:cs="Calibri"/>
                <w:b/>
                <w:bCs/>
                <w:sz w:val="24"/>
                <w:szCs w:val="24"/>
                <w:lang w:val="ru-RU" w:eastAsia="ru-RU"/>
              </w:rPr>
              <w:t>2015 г.</w:t>
            </w:r>
          </w:p>
        </w:tc>
      </w:tr>
      <w:tr w:rsidR="008145F2" w:rsidRPr="00C850A2" w:rsidTr="00015ECB">
        <w:trPr>
          <w:trHeight w:val="372"/>
        </w:trPr>
        <w:tc>
          <w:tcPr>
            <w:tcW w:w="4128" w:type="dxa"/>
            <w:tcBorders>
              <w:top w:val="nil"/>
              <w:left w:val="single" w:sz="4" w:space="0" w:color="auto"/>
              <w:bottom w:val="single" w:sz="4" w:space="0" w:color="auto"/>
              <w:right w:val="single" w:sz="4" w:space="0" w:color="auto"/>
            </w:tcBorders>
            <w:shd w:val="clear" w:color="auto" w:fill="auto"/>
            <w:vAlign w:val="center"/>
            <w:hideMark/>
          </w:tcPr>
          <w:p w:rsidR="008145F2" w:rsidRPr="00C850A2" w:rsidRDefault="008145F2" w:rsidP="00015ECB">
            <w:pPr>
              <w:widowControl/>
              <w:rPr>
                <w:rFonts w:ascii="Calibri" w:hAnsi="Calibri" w:cs="Calibri"/>
                <w:b/>
                <w:bCs/>
                <w:sz w:val="24"/>
                <w:szCs w:val="24"/>
                <w:lang w:val="ru-RU" w:eastAsia="ru-RU"/>
              </w:rPr>
            </w:pPr>
            <w:r w:rsidRPr="00C850A2">
              <w:rPr>
                <w:rFonts w:ascii="Calibri" w:hAnsi="Calibri" w:cs="Calibri"/>
                <w:b/>
                <w:bCs/>
                <w:sz w:val="24"/>
                <w:szCs w:val="24"/>
                <w:lang w:val="ru-RU" w:eastAsia="ru-RU"/>
              </w:rPr>
              <w:t>Поднято воды</w:t>
            </w:r>
          </w:p>
        </w:tc>
        <w:tc>
          <w:tcPr>
            <w:tcW w:w="1937" w:type="dxa"/>
            <w:tcBorders>
              <w:top w:val="nil"/>
              <w:left w:val="nil"/>
              <w:bottom w:val="single" w:sz="4" w:space="0" w:color="auto"/>
              <w:right w:val="single" w:sz="4" w:space="0" w:color="auto"/>
            </w:tcBorders>
            <w:shd w:val="clear" w:color="auto" w:fill="auto"/>
            <w:vAlign w:val="center"/>
            <w:hideMark/>
          </w:tcPr>
          <w:p w:rsidR="008145F2" w:rsidRPr="00C850A2" w:rsidRDefault="008145F2" w:rsidP="00015ECB">
            <w:pPr>
              <w:widowControl/>
              <w:jc w:val="center"/>
              <w:rPr>
                <w:rFonts w:ascii="Calibri" w:hAnsi="Calibri" w:cs="Calibri"/>
                <w:b/>
                <w:bCs/>
                <w:sz w:val="24"/>
                <w:szCs w:val="24"/>
                <w:lang w:val="ru-RU" w:eastAsia="ru-RU"/>
              </w:rPr>
            </w:pPr>
            <w:r w:rsidRPr="00C850A2">
              <w:rPr>
                <w:rFonts w:ascii="Calibri" w:hAnsi="Calibri" w:cs="Calibri"/>
                <w:b/>
                <w:bCs/>
                <w:sz w:val="24"/>
                <w:szCs w:val="24"/>
                <w:lang w:val="ru-RU" w:eastAsia="ru-RU"/>
              </w:rPr>
              <w:t>тыс. м</w:t>
            </w:r>
            <w:r w:rsidRPr="00C850A2">
              <w:rPr>
                <w:rFonts w:ascii="Calibri" w:hAnsi="Calibri" w:cs="Calibri"/>
                <w:b/>
                <w:bCs/>
                <w:sz w:val="24"/>
                <w:szCs w:val="24"/>
                <w:vertAlign w:val="superscript"/>
                <w:lang w:val="ru-RU" w:eastAsia="ru-RU"/>
              </w:rPr>
              <w:t>3</w:t>
            </w:r>
            <w:r w:rsidRPr="00C850A2">
              <w:rPr>
                <w:rFonts w:ascii="Calibri" w:hAnsi="Calibri" w:cs="Calibri"/>
                <w:b/>
                <w:bCs/>
                <w:sz w:val="24"/>
                <w:szCs w:val="24"/>
                <w:lang w:val="ru-RU" w:eastAsia="ru-RU"/>
              </w:rPr>
              <w:t>/год</w:t>
            </w:r>
          </w:p>
        </w:tc>
        <w:tc>
          <w:tcPr>
            <w:tcW w:w="1147" w:type="dxa"/>
            <w:tcBorders>
              <w:top w:val="nil"/>
              <w:left w:val="nil"/>
              <w:bottom w:val="single" w:sz="4" w:space="0" w:color="auto"/>
              <w:right w:val="single" w:sz="4" w:space="0" w:color="auto"/>
            </w:tcBorders>
            <w:shd w:val="clear" w:color="auto" w:fill="auto"/>
            <w:vAlign w:val="center"/>
            <w:hideMark/>
          </w:tcPr>
          <w:p w:rsidR="008145F2" w:rsidRPr="00C850A2" w:rsidRDefault="008145F2" w:rsidP="00015ECB">
            <w:pPr>
              <w:widowControl/>
              <w:jc w:val="center"/>
              <w:rPr>
                <w:rFonts w:ascii="Calibri" w:hAnsi="Calibri" w:cs="Calibri"/>
                <w:b/>
                <w:bCs/>
                <w:sz w:val="24"/>
                <w:szCs w:val="24"/>
                <w:lang w:val="ru-RU" w:eastAsia="ru-RU"/>
              </w:rPr>
            </w:pPr>
            <w:r w:rsidRPr="00C850A2">
              <w:rPr>
                <w:rFonts w:ascii="Calibri" w:hAnsi="Calibri" w:cs="Calibri"/>
                <w:b/>
                <w:bCs/>
                <w:sz w:val="24"/>
                <w:szCs w:val="24"/>
                <w:lang w:val="ru-RU" w:eastAsia="ru-RU"/>
              </w:rPr>
              <w:t>17,640</w:t>
            </w:r>
          </w:p>
        </w:tc>
        <w:tc>
          <w:tcPr>
            <w:tcW w:w="1147" w:type="dxa"/>
            <w:tcBorders>
              <w:top w:val="nil"/>
              <w:left w:val="nil"/>
              <w:bottom w:val="single" w:sz="4" w:space="0" w:color="auto"/>
              <w:right w:val="single" w:sz="4" w:space="0" w:color="auto"/>
            </w:tcBorders>
            <w:shd w:val="clear" w:color="auto" w:fill="auto"/>
            <w:vAlign w:val="center"/>
            <w:hideMark/>
          </w:tcPr>
          <w:p w:rsidR="008145F2" w:rsidRPr="00C850A2" w:rsidRDefault="008145F2" w:rsidP="00015ECB">
            <w:pPr>
              <w:widowControl/>
              <w:jc w:val="center"/>
              <w:rPr>
                <w:rFonts w:ascii="Calibri" w:hAnsi="Calibri" w:cs="Calibri"/>
                <w:b/>
                <w:bCs/>
                <w:sz w:val="24"/>
                <w:szCs w:val="24"/>
                <w:lang w:val="ru-RU" w:eastAsia="ru-RU"/>
              </w:rPr>
            </w:pPr>
            <w:r w:rsidRPr="00C850A2">
              <w:rPr>
                <w:rFonts w:ascii="Calibri" w:hAnsi="Calibri" w:cs="Calibri"/>
                <w:b/>
                <w:bCs/>
                <w:sz w:val="24"/>
                <w:szCs w:val="24"/>
                <w:lang w:val="ru-RU" w:eastAsia="ru-RU"/>
              </w:rPr>
              <w:t>22,000</w:t>
            </w:r>
          </w:p>
        </w:tc>
        <w:tc>
          <w:tcPr>
            <w:tcW w:w="1147" w:type="dxa"/>
            <w:tcBorders>
              <w:top w:val="nil"/>
              <w:left w:val="nil"/>
              <w:bottom w:val="single" w:sz="4" w:space="0" w:color="auto"/>
              <w:right w:val="single" w:sz="4" w:space="0" w:color="auto"/>
            </w:tcBorders>
            <w:shd w:val="clear" w:color="auto" w:fill="auto"/>
            <w:vAlign w:val="center"/>
            <w:hideMark/>
          </w:tcPr>
          <w:p w:rsidR="008145F2" w:rsidRPr="00C850A2" w:rsidRDefault="008145F2" w:rsidP="00015ECB">
            <w:pPr>
              <w:widowControl/>
              <w:jc w:val="center"/>
              <w:rPr>
                <w:rFonts w:ascii="Calibri" w:hAnsi="Calibri" w:cs="Calibri"/>
                <w:b/>
                <w:bCs/>
                <w:sz w:val="24"/>
                <w:szCs w:val="24"/>
                <w:lang w:val="ru-RU" w:eastAsia="ru-RU"/>
              </w:rPr>
            </w:pPr>
            <w:r w:rsidRPr="00C850A2">
              <w:rPr>
                <w:rFonts w:ascii="Calibri" w:hAnsi="Calibri" w:cs="Calibri"/>
                <w:b/>
                <w:bCs/>
                <w:sz w:val="24"/>
                <w:szCs w:val="24"/>
                <w:lang w:val="ru-RU" w:eastAsia="ru-RU"/>
              </w:rPr>
              <w:t>16,212</w:t>
            </w:r>
          </w:p>
        </w:tc>
      </w:tr>
      <w:tr w:rsidR="008145F2" w:rsidRPr="00C850A2" w:rsidTr="00015ECB">
        <w:trPr>
          <w:trHeight w:val="639"/>
        </w:trPr>
        <w:tc>
          <w:tcPr>
            <w:tcW w:w="4128" w:type="dxa"/>
            <w:tcBorders>
              <w:top w:val="nil"/>
              <w:left w:val="single" w:sz="4" w:space="0" w:color="auto"/>
              <w:bottom w:val="single" w:sz="4" w:space="0" w:color="auto"/>
              <w:right w:val="single" w:sz="4" w:space="0" w:color="auto"/>
            </w:tcBorders>
            <w:shd w:val="clear" w:color="auto" w:fill="auto"/>
            <w:vAlign w:val="center"/>
            <w:hideMark/>
          </w:tcPr>
          <w:p w:rsidR="008145F2" w:rsidRPr="00C850A2" w:rsidRDefault="008145F2" w:rsidP="00015ECB">
            <w:pPr>
              <w:widowControl/>
              <w:rPr>
                <w:rFonts w:ascii="Calibri" w:hAnsi="Calibri" w:cs="Calibri"/>
                <w:sz w:val="24"/>
                <w:szCs w:val="24"/>
                <w:lang w:val="ru-RU" w:eastAsia="ru-RU"/>
              </w:rPr>
            </w:pPr>
            <w:r w:rsidRPr="00C850A2">
              <w:rPr>
                <w:rFonts w:ascii="Calibri" w:hAnsi="Calibri" w:cs="Calibri"/>
                <w:sz w:val="24"/>
                <w:szCs w:val="24"/>
                <w:lang w:val="ru-RU" w:eastAsia="ru-RU"/>
              </w:rPr>
              <w:t>Получено воды со стороны (покупная вода)</w:t>
            </w:r>
          </w:p>
        </w:tc>
        <w:tc>
          <w:tcPr>
            <w:tcW w:w="1937" w:type="dxa"/>
            <w:tcBorders>
              <w:top w:val="nil"/>
              <w:left w:val="nil"/>
              <w:bottom w:val="single" w:sz="4" w:space="0" w:color="auto"/>
              <w:right w:val="single" w:sz="4" w:space="0" w:color="auto"/>
            </w:tcBorders>
            <w:shd w:val="clear" w:color="auto" w:fill="auto"/>
            <w:vAlign w:val="center"/>
            <w:hideMark/>
          </w:tcPr>
          <w:p w:rsidR="008145F2" w:rsidRPr="00C850A2" w:rsidRDefault="008145F2" w:rsidP="00015ECB">
            <w:pPr>
              <w:widowControl/>
              <w:jc w:val="center"/>
              <w:rPr>
                <w:rFonts w:ascii="Calibri" w:hAnsi="Calibri" w:cs="Calibri"/>
                <w:sz w:val="24"/>
                <w:szCs w:val="24"/>
                <w:lang w:val="ru-RU" w:eastAsia="ru-RU"/>
              </w:rPr>
            </w:pPr>
            <w:r w:rsidRPr="00C850A2">
              <w:rPr>
                <w:rFonts w:ascii="Calibri" w:hAnsi="Calibri" w:cs="Calibri"/>
                <w:sz w:val="24"/>
                <w:szCs w:val="24"/>
                <w:lang w:val="ru-RU" w:eastAsia="ru-RU"/>
              </w:rPr>
              <w:t>тыс. м</w:t>
            </w:r>
            <w:r w:rsidRPr="00C850A2">
              <w:rPr>
                <w:rFonts w:ascii="Calibri" w:hAnsi="Calibri" w:cs="Calibri"/>
                <w:sz w:val="24"/>
                <w:szCs w:val="24"/>
                <w:vertAlign w:val="superscript"/>
                <w:lang w:val="ru-RU" w:eastAsia="ru-RU"/>
              </w:rPr>
              <w:t>3</w:t>
            </w:r>
            <w:r w:rsidRPr="00C850A2">
              <w:rPr>
                <w:rFonts w:ascii="Calibri" w:hAnsi="Calibri" w:cs="Calibri"/>
                <w:sz w:val="24"/>
                <w:szCs w:val="24"/>
                <w:lang w:val="ru-RU" w:eastAsia="ru-RU"/>
              </w:rPr>
              <w:t>/год</w:t>
            </w:r>
          </w:p>
        </w:tc>
        <w:tc>
          <w:tcPr>
            <w:tcW w:w="1147" w:type="dxa"/>
            <w:tcBorders>
              <w:top w:val="nil"/>
              <w:left w:val="nil"/>
              <w:bottom w:val="single" w:sz="4" w:space="0" w:color="auto"/>
              <w:right w:val="single" w:sz="4" w:space="0" w:color="auto"/>
            </w:tcBorders>
            <w:shd w:val="clear" w:color="auto" w:fill="auto"/>
            <w:vAlign w:val="center"/>
            <w:hideMark/>
          </w:tcPr>
          <w:p w:rsidR="008145F2" w:rsidRPr="00C850A2" w:rsidRDefault="008145F2" w:rsidP="00015ECB">
            <w:pPr>
              <w:widowControl/>
              <w:jc w:val="center"/>
              <w:rPr>
                <w:rFonts w:ascii="Calibri" w:hAnsi="Calibri" w:cs="Calibri"/>
                <w:sz w:val="24"/>
                <w:szCs w:val="24"/>
                <w:lang w:val="ru-RU" w:eastAsia="ru-RU"/>
              </w:rPr>
            </w:pPr>
            <w:r w:rsidRPr="00C850A2">
              <w:rPr>
                <w:rFonts w:ascii="Calibri" w:hAnsi="Calibri" w:cs="Calibri"/>
                <w:sz w:val="24"/>
                <w:szCs w:val="24"/>
                <w:lang w:val="ru-RU" w:eastAsia="ru-RU"/>
              </w:rPr>
              <w:t>-</w:t>
            </w:r>
          </w:p>
        </w:tc>
        <w:tc>
          <w:tcPr>
            <w:tcW w:w="1147" w:type="dxa"/>
            <w:tcBorders>
              <w:top w:val="nil"/>
              <w:left w:val="nil"/>
              <w:bottom w:val="single" w:sz="4" w:space="0" w:color="auto"/>
              <w:right w:val="single" w:sz="4" w:space="0" w:color="auto"/>
            </w:tcBorders>
            <w:shd w:val="clear" w:color="auto" w:fill="auto"/>
            <w:vAlign w:val="center"/>
            <w:hideMark/>
          </w:tcPr>
          <w:p w:rsidR="008145F2" w:rsidRPr="00C850A2" w:rsidRDefault="008145F2" w:rsidP="00015ECB">
            <w:pPr>
              <w:widowControl/>
              <w:jc w:val="center"/>
              <w:rPr>
                <w:rFonts w:ascii="Calibri" w:hAnsi="Calibri" w:cs="Calibri"/>
                <w:sz w:val="24"/>
                <w:szCs w:val="24"/>
                <w:lang w:val="ru-RU" w:eastAsia="ru-RU"/>
              </w:rPr>
            </w:pPr>
            <w:r w:rsidRPr="00C850A2">
              <w:rPr>
                <w:rFonts w:ascii="Calibri" w:hAnsi="Calibri" w:cs="Calibri"/>
                <w:sz w:val="24"/>
                <w:szCs w:val="24"/>
                <w:lang w:val="ru-RU" w:eastAsia="ru-RU"/>
              </w:rPr>
              <w:t>-</w:t>
            </w:r>
          </w:p>
        </w:tc>
        <w:tc>
          <w:tcPr>
            <w:tcW w:w="1147" w:type="dxa"/>
            <w:tcBorders>
              <w:top w:val="nil"/>
              <w:left w:val="nil"/>
              <w:bottom w:val="single" w:sz="4" w:space="0" w:color="auto"/>
              <w:right w:val="single" w:sz="4" w:space="0" w:color="auto"/>
            </w:tcBorders>
            <w:shd w:val="clear" w:color="auto" w:fill="auto"/>
            <w:vAlign w:val="center"/>
            <w:hideMark/>
          </w:tcPr>
          <w:p w:rsidR="008145F2" w:rsidRPr="00C850A2" w:rsidRDefault="008145F2" w:rsidP="00015ECB">
            <w:pPr>
              <w:widowControl/>
              <w:jc w:val="center"/>
              <w:rPr>
                <w:rFonts w:ascii="Calibri" w:hAnsi="Calibri" w:cs="Calibri"/>
                <w:sz w:val="24"/>
                <w:szCs w:val="24"/>
                <w:lang w:val="ru-RU" w:eastAsia="ru-RU"/>
              </w:rPr>
            </w:pPr>
            <w:r w:rsidRPr="00C850A2">
              <w:rPr>
                <w:rFonts w:ascii="Calibri" w:hAnsi="Calibri" w:cs="Calibri"/>
                <w:sz w:val="24"/>
                <w:szCs w:val="24"/>
                <w:lang w:val="ru-RU" w:eastAsia="ru-RU"/>
              </w:rPr>
              <w:t>-</w:t>
            </w:r>
          </w:p>
        </w:tc>
      </w:tr>
      <w:tr w:rsidR="008145F2" w:rsidRPr="00C850A2" w:rsidTr="00015ECB">
        <w:trPr>
          <w:trHeight w:val="372"/>
        </w:trPr>
        <w:tc>
          <w:tcPr>
            <w:tcW w:w="4128" w:type="dxa"/>
            <w:tcBorders>
              <w:top w:val="nil"/>
              <w:left w:val="single" w:sz="4" w:space="0" w:color="auto"/>
              <w:bottom w:val="single" w:sz="4" w:space="0" w:color="auto"/>
              <w:right w:val="single" w:sz="4" w:space="0" w:color="auto"/>
            </w:tcBorders>
            <w:shd w:val="clear" w:color="auto" w:fill="auto"/>
            <w:vAlign w:val="center"/>
            <w:hideMark/>
          </w:tcPr>
          <w:p w:rsidR="008145F2" w:rsidRPr="00C850A2" w:rsidRDefault="008145F2" w:rsidP="00015ECB">
            <w:pPr>
              <w:widowControl/>
              <w:rPr>
                <w:rFonts w:ascii="Calibri" w:hAnsi="Calibri" w:cs="Calibri"/>
                <w:sz w:val="24"/>
                <w:szCs w:val="24"/>
                <w:lang w:val="ru-RU" w:eastAsia="ru-RU"/>
              </w:rPr>
            </w:pPr>
            <w:r w:rsidRPr="00C850A2">
              <w:rPr>
                <w:rFonts w:ascii="Calibri" w:hAnsi="Calibri" w:cs="Calibri"/>
                <w:sz w:val="24"/>
                <w:szCs w:val="24"/>
                <w:lang w:val="ru-RU" w:eastAsia="ru-RU"/>
              </w:rPr>
              <w:t>Подано воды в сеть</w:t>
            </w:r>
          </w:p>
        </w:tc>
        <w:tc>
          <w:tcPr>
            <w:tcW w:w="1937" w:type="dxa"/>
            <w:tcBorders>
              <w:top w:val="nil"/>
              <w:left w:val="nil"/>
              <w:bottom w:val="single" w:sz="4" w:space="0" w:color="auto"/>
              <w:right w:val="single" w:sz="4" w:space="0" w:color="auto"/>
            </w:tcBorders>
            <w:shd w:val="clear" w:color="auto" w:fill="auto"/>
            <w:vAlign w:val="center"/>
            <w:hideMark/>
          </w:tcPr>
          <w:p w:rsidR="008145F2" w:rsidRPr="00C850A2" w:rsidRDefault="008145F2" w:rsidP="00015ECB">
            <w:pPr>
              <w:widowControl/>
              <w:jc w:val="center"/>
              <w:rPr>
                <w:rFonts w:ascii="Calibri" w:hAnsi="Calibri" w:cs="Calibri"/>
                <w:sz w:val="24"/>
                <w:szCs w:val="24"/>
                <w:lang w:val="ru-RU" w:eastAsia="ru-RU"/>
              </w:rPr>
            </w:pPr>
            <w:r w:rsidRPr="00C850A2">
              <w:rPr>
                <w:rFonts w:ascii="Calibri" w:hAnsi="Calibri" w:cs="Calibri"/>
                <w:sz w:val="24"/>
                <w:szCs w:val="24"/>
                <w:lang w:val="ru-RU" w:eastAsia="ru-RU"/>
              </w:rPr>
              <w:t>тыс. м</w:t>
            </w:r>
            <w:r w:rsidRPr="00C850A2">
              <w:rPr>
                <w:rFonts w:ascii="Calibri" w:hAnsi="Calibri" w:cs="Calibri"/>
                <w:sz w:val="24"/>
                <w:szCs w:val="24"/>
                <w:vertAlign w:val="superscript"/>
                <w:lang w:val="ru-RU" w:eastAsia="ru-RU"/>
              </w:rPr>
              <w:t>3</w:t>
            </w:r>
            <w:r w:rsidRPr="00C850A2">
              <w:rPr>
                <w:rFonts w:ascii="Calibri" w:hAnsi="Calibri" w:cs="Calibri"/>
                <w:sz w:val="24"/>
                <w:szCs w:val="24"/>
                <w:lang w:val="ru-RU" w:eastAsia="ru-RU"/>
              </w:rPr>
              <w:t>/год</w:t>
            </w:r>
          </w:p>
        </w:tc>
        <w:tc>
          <w:tcPr>
            <w:tcW w:w="1147" w:type="dxa"/>
            <w:tcBorders>
              <w:top w:val="nil"/>
              <w:left w:val="nil"/>
              <w:bottom w:val="single" w:sz="4" w:space="0" w:color="auto"/>
              <w:right w:val="single" w:sz="4" w:space="0" w:color="auto"/>
            </w:tcBorders>
            <w:shd w:val="clear" w:color="auto" w:fill="auto"/>
            <w:vAlign w:val="center"/>
            <w:hideMark/>
          </w:tcPr>
          <w:p w:rsidR="008145F2" w:rsidRPr="00C850A2" w:rsidRDefault="008145F2" w:rsidP="00015ECB">
            <w:pPr>
              <w:widowControl/>
              <w:jc w:val="center"/>
              <w:rPr>
                <w:rFonts w:ascii="Calibri" w:hAnsi="Calibri" w:cs="Calibri"/>
                <w:sz w:val="24"/>
                <w:szCs w:val="24"/>
                <w:lang w:val="ru-RU" w:eastAsia="ru-RU"/>
              </w:rPr>
            </w:pPr>
            <w:r w:rsidRPr="00C850A2">
              <w:rPr>
                <w:rFonts w:ascii="Calibri" w:hAnsi="Calibri" w:cs="Calibri"/>
                <w:sz w:val="24"/>
                <w:szCs w:val="24"/>
                <w:lang w:val="ru-RU" w:eastAsia="ru-RU"/>
              </w:rPr>
              <w:t>17,640</w:t>
            </w:r>
          </w:p>
        </w:tc>
        <w:tc>
          <w:tcPr>
            <w:tcW w:w="1147" w:type="dxa"/>
            <w:tcBorders>
              <w:top w:val="nil"/>
              <w:left w:val="nil"/>
              <w:bottom w:val="single" w:sz="4" w:space="0" w:color="auto"/>
              <w:right w:val="single" w:sz="4" w:space="0" w:color="auto"/>
            </w:tcBorders>
            <w:shd w:val="clear" w:color="auto" w:fill="auto"/>
            <w:vAlign w:val="center"/>
            <w:hideMark/>
          </w:tcPr>
          <w:p w:rsidR="008145F2" w:rsidRPr="00C850A2" w:rsidRDefault="008145F2" w:rsidP="00015ECB">
            <w:pPr>
              <w:widowControl/>
              <w:jc w:val="center"/>
              <w:rPr>
                <w:rFonts w:ascii="Calibri" w:hAnsi="Calibri" w:cs="Calibri"/>
                <w:sz w:val="24"/>
                <w:szCs w:val="24"/>
                <w:lang w:val="ru-RU" w:eastAsia="ru-RU"/>
              </w:rPr>
            </w:pPr>
            <w:r w:rsidRPr="00C850A2">
              <w:rPr>
                <w:rFonts w:ascii="Calibri" w:hAnsi="Calibri" w:cs="Calibri"/>
                <w:sz w:val="24"/>
                <w:szCs w:val="24"/>
                <w:lang w:val="ru-RU" w:eastAsia="ru-RU"/>
              </w:rPr>
              <w:t>22,000</w:t>
            </w:r>
          </w:p>
        </w:tc>
        <w:tc>
          <w:tcPr>
            <w:tcW w:w="1147" w:type="dxa"/>
            <w:tcBorders>
              <w:top w:val="nil"/>
              <w:left w:val="nil"/>
              <w:bottom w:val="single" w:sz="4" w:space="0" w:color="auto"/>
              <w:right w:val="single" w:sz="4" w:space="0" w:color="auto"/>
            </w:tcBorders>
            <w:shd w:val="clear" w:color="auto" w:fill="auto"/>
            <w:vAlign w:val="center"/>
            <w:hideMark/>
          </w:tcPr>
          <w:p w:rsidR="008145F2" w:rsidRPr="00C850A2" w:rsidRDefault="008145F2" w:rsidP="00015ECB">
            <w:pPr>
              <w:widowControl/>
              <w:jc w:val="center"/>
              <w:rPr>
                <w:rFonts w:ascii="Calibri" w:hAnsi="Calibri" w:cs="Calibri"/>
                <w:sz w:val="24"/>
                <w:szCs w:val="24"/>
                <w:lang w:val="ru-RU" w:eastAsia="ru-RU"/>
              </w:rPr>
            </w:pPr>
            <w:r w:rsidRPr="00C850A2">
              <w:rPr>
                <w:rFonts w:ascii="Calibri" w:hAnsi="Calibri" w:cs="Calibri"/>
                <w:sz w:val="24"/>
                <w:szCs w:val="24"/>
                <w:lang w:val="ru-RU" w:eastAsia="ru-RU"/>
              </w:rPr>
              <w:t>16,212</w:t>
            </w:r>
          </w:p>
        </w:tc>
      </w:tr>
      <w:tr w:rsidR="008145F2" w:rsidRPr="00C850A2" w:rsidTr="00015ECB">
        <w:trPr>
          <w:trHeight w:val="372"/>
        </w:trPr>
        <w:tc>
          <w:tcPr>
            <w:tcW w:w="4128" w:type="dxa"/>
            <w:tcBorders>
              <w:top w:val="nil"/>
              <w:left w:val="single" w:sz="4" w:space="0" w:color="auto"/>
              <w:bottom w:val="single" w:sz="4" w:space="0" w:color="auto"/>
              <w:right w:val="single" w:sz="4" w:space="0" w:color="auto"/>
            </w:tcBorders>
            <w:shd w:val="clear" w:color="auto" w:fill="auto"/>
            <w:vAlign w:val="center"/>
            <w:hideMark/>
          </w:tcPr>
          <w:p w:rsidR="008145F2" w:rsidRPr="00C850A2" w:rsidRDefault="008145F2" w:rsidP="00015ECB">
            <w:pPr>
              <w:widowControl/>
              <w:rPr>
                <w:rFonts w:ascii="Calibri" w:hAnsi="Calibri" w:cs="Calibri"/>
                <w:sz w:val="24"/>
                <w:szCs w:val="24"/>
                <w:lang w:val="ru-RU" w:eastAsia="ru-RU"/>
              </w:rPr>
            </w:pPr>
            <w:r w:rsidRPr="00C850A2">
              <w:rPr>
                <w:rFonts w:ascii="Calibri" w:hAnsi="Calibri" w:cs="Calibri"/>
                <w:sz w:val="24"/>
                <w:szCs w:val="24"/>
                <w:lang w:val="ru-RU" w:eastAsia="ru-RU"/>
              </w:rPr>
              <w:t>Потери воды</w:t>
            </w:r>
          </w:p>
        </w:tc>
        <w:tc>
          <w:tcPr>
            <w:tcW w:w="1937" w:type="dxa"/>
            <w:tcBorders>
              <w:top w:val="nil"/>
              <w:left w:val="nil"/>
              <w:bottom w:val="single" w:sz="4" w:space="0" w:color="auto"/>
              <w:right w:val="single" w:sz="4" w:space="0" w:color="auto"/>
            </w:tcBorders>
            <w:shd w:val="clear" w:color="auto" w:fill="auto"/>
            <w:vAlign w:val="center"/>
            <w:hideMark/>
          </w:tcPr>
          <w:p w:rsidR="008145F2" w:rsidRPr="00C850A2" w:rsidRDefault="008145F2" w:rsidP="00015ECB">
            <w:pPr>
              <w:widowControl/>
              <w:jc w:val="center"/>
              <w:rPr>
                <w:rFonts w:ascii="Calibri" w:hAnsi="Calibri" w:cs="Calibri"/>
                <w:sz w:val="24"/>
                <w:szCs w:val="24"/>
                <w:lang w:val="ru-RU" w:eastAsia="ru-RU"/>
              </w:rPr>
            </w:pPr>
            <w:r w:rsidRPr="00C850A2">
              <w:rPr>
                <w:rFonts w:ascii="Calibri" w:hAnsi="Calibri" w:cs="Calibri"/>
                <w:sz w:val="24"/>
                <w:szCs w:val="24"/>
                <w:lang w:val="ru-RU" w:eastAsia="ru-RU"/>
              </w:rPr>
              <w:t>тыс. м</w:t>
            </w:r>
            <w:r w:rsidRPr="00C850A2">
              <w:rPr>
                <w:rFonts w:ascii="Calibri" w:hAnsi="Calibri" w:cs="Calibri"/>
                <w:sz w:val="24"/>
                <w:szCs w:val="24"/>
                <w:vertAlign w:val="superscript"/>
                <w:lang w:val="ru-RU" w:eastAsia="ru-RU"/>
              </w:rPr>
              <w:t>3</w:t>
            </w:r>
            <w:r w:rsidRPr="00C850A2">
              <w:rPr>
                <w:rFonts w:ascii="Calibri" w:hAnsi="Calibri" w:cs="Calibri"/>
                <w:sz w:val="24"/>
                <w:szCs w:val="24"/>
                <w:lang w:val="ru-RU" w:eastAsia="ru-RU"/>
              </w:rPr>
              <w:t>/год</w:t>
            </w:r>
          </w:p>
        </w:tc>
        <w:tc>
          <w:tcPr>
            <w:tcW w:w="1147" w:type="dxa"/>
            <w:tcBorders>
              <w:top w:val="nil"/>
              <w:left w:val="nil"/>
              <w:bottom w:val="single" w:sz="4" w:space="0" w:color="auto"/>
              <w:right w:val="single" w:sz="4" w:space="0" w:color="auto"/>
            </w:tcBorders>
            <w:shd w:val="clear" w:color="auto" w:fill="auto"/>
            <w:vAlign w:val="center"/>
            <w:hideMark/>
          </w:tcPr>
          <w:p w:rsidR="008145F2" w:rsidRPr="00C850A2" w:rsidRDefault="008145F2" w:rsidP="00015ECB">
            <w:pPr>
              <w:widowControl/>
              <w:jc w:val="center"/>
              <w:rPr>
                <w:rFonts w:ascii="Calibri" w:hAnsi="Calibri" w:cs="Calibri"/>
                <w:sz w:val="24"/>
                <w:szCs w:val="24"/>
                <w:lang w:val="ru-RU" w:eastAsia="ru-RU"/>
              </w:rPr>
            </w:pPr>
            <w:r w:rsidRPr="00C850A2">
              <w:rPr>
                <w:rFonts w:ascii="Calibri" w:hAnsi="Calibri" w:cs="Calibri"/>
                <w:sz w:val="24"/>
                <w:szCs w:val="24"/>
                <w:lang w:val="ru-RU" w:eastAsia="ru-RU"/>
              </w:rPr>
              <w:t>1,600</w:t>
            </w:r>
          </w:p>
        </w:tc>
        <w:tc>
          <w:tcPr>
            <w:tcW w:w="1147" w:type="dxa"/>
            <w:tcBorders>
              <w:top w:val="nil"/>
              <w:left w:val="nil"/>
              <w:bottom w:val="single" w:sz="4" w:space="0" w:color="auto"/>
              <w:right w:val="single" w:sz="4" w:space="0" w:color="auto"/>
            </w:tcBorders>
            <w:shd w:val="clear" w:color="auto" w:fill="auto"/>
            <w:vAlign w:val="center"/>
            <w:hideMark/>
          </w:tcPr>
          <w:p w:rsidR="008145F2" w:rsidRPr="00C850A2" w:rsidRDefault="008145F2" w:rsidP="00015ECB">
            <w:pPr>
              <w:widowControl/>
              <w:jc w:val="center"/>
              <w:rPr>
                <w:rFonts w:ascii="Calibri" w:hAnsi="Calibri" w:cs="Calibri"/>
                <w:sz w:val="24"/>
                <w:szCs w:val="24"/>
                <w:lang w:val="ru-RU" w:eastAsia="ru-RU"/>
              </w:rPr>
            </w:pPr>
            <w:r w:rsidRPr="00C850A2">
              <w:rPr>
                <w:rFonts w:ascii="Calibri" w:hAnsi="Calibri" w:cs="Calibri"/>
                <w:sz w:val="24"/>
                <w:szCs w:val="24"/>
                <w:lang w:val="ru-RU" w:eastAsia="ru-RU"/>
              </w:rPr>
              <w:t>2,150</w:t>
            </w:r>
          </w:p>
        </w:tc>
        <w:tc>
          <w:tcPr>
            <w:tcW w:w="1147" w:type="dxa"/>
            <w:tcBorders>
              <w:top w:val="nil"/>
              <w:left w:val="nil"/>
              <w:bottom w:val="single" w:sz="4" w:space="0" w:color="auto"/>
              <w:right w:val="single" w:sz="4" w:space="0" w:color="auto"/>
            </w:tcBorders>
            <w:shd w:val="clear" w:color="auto" w:fill="auto"/>
            <w:vAlign w:val="center"/>
            <w:hideMark/>
          </w:tcPr>
          <w:p w:rsidR="008145F2" w:rsidRPr="00C850A2" w:rsidRDefault="008145F2" w:rsidP="00015ECB">
            <w:pPr>
              <w:widowControl/>
              <w:jc w:val="center"/>
              <w:rPr>
                <w:rFonts w:ascii="Calibri" w:hAnsi="Calibri" w:cs="Calibri"/>
                <w:sz w:val="24"/>
                <w:szCs w:val="24"/>
                <w:lang w:val="ru-RU" w:eastAsia="ru-RU"/>
              </w:rPr>
            </w:pPr>
            <w:r w:rsidRPr="00C850A2">
              <w:rPr>
                <w:rFonts w:ascii="Calibri" w:hAnsi="Calibri" w:cs="Calibri"/>
                <w:sz w:val="24"/>
                <w:szCs w:val="24"/>
                <w:lang w:val="ru-RU" w:eastAsia="ru-RU"/>
              </w:rPr>
              <w:t>1,472</w:t>
            </w:r>
          </w:p>
        </w:tc>
      </w:tr>
      <w:tr w:rsidR="008145F2" w:rsidRPr="00C850A2" w:rsidTr="00015ECB">
        <w:trPr>
          <w:trHeight w:val="372"/>
        </w:trPr>
        <w:tc>
          <w:tcPr>
            <w:tcW w:w="4128" w:type="dxa"/>
            <w:tcBorders>
              <w:top w:val="nil"/>
              <w:left w:val="single" w:sz="4" w:space="0" w:color="auto"/>
              <w:bottom w:val="single" w:sz="4" w:space="0" w:color="auto"/>
              <w:right w:val="single" w:sz="4" w:space="0" w:color="auto"/>
            </w:tcBorders>
            <w:shd w:val="clear" w:color="auto" w:fill="auto"/>
            <w:vAlign w:val="center"/>
            <w:hideMark/>
          </w:tcPr>
          <w:p w:rsidR="008145F2" w:rsidRPr="00C850A2" w:rsidRDefault="008145F2" w:rsidP="00015ECB">
            <w:pPr>
              <w:widowControl/>
              <w:rPr>
                <w:rFonts w:ascii="Calibri" w:hAnsi="Calibri" w:cs="Calibri"/>
                <w:sz w:val="24"/>
                <w:szCs w:val="24"/>
                <w:lang w:val="ru-RU" w:eastAsia="ru-RU"/>
              </w:rPr>
            </w:pPr>
            <w:r w:rsidRPr="00C850A2">
              <w:rPr>
                <w:rFonts w:ascii="Calibri" w:hAnsi="Calibri" w:cs="Calibri"/>
                <w:sz w:val="24"/>
                <w:szCs w:val="24"/>
                <w:lang w:val="ru-RU" w:eastAsia="ru-RU"/>
              </w:rPr>
              <w:t>Потери воды в % к поданной воде</w:t>
            </w:r>
          </w:p>
        </w:tc>
        <w:tc>
          <w:tcPr>
            <w:tcW w:w="1937" w:type="dxa"/>
            <w:tcBorders>
              <w:top w:val="nil"/>
              <w:left w:val="nil"/>
              <w:bottom w:val="single" w:sz="4" w:space="0" w:color="auto"/>
              <w:right w:val="single" w:sz="4" w:space="0" w:color="auto"/>
            </w:tcBorders>
            <w:shd w:val="clear" w:color="auto" w:fill="auto"/>
            <w:vAlign w:val="center"/>
            <w:hideMark/>
          </w:tcPr>
          <w:p w:rsidR="008145F2" w:rsidRPr="00C850A2" w:rsidRDefault="008145F2" w:rsidP="00015ECB">
            <w:pPr>
              <w:widowControl/>
              <w:jc w:val="center"/>
              <w:rPr>
                <w:rFonts w:ascii="Calibri" w:hAnsi="Calibri" w:cs="Calibri"/>
                <w:sz w:val="24"/>
                <w:szCs w:val="24"/>
                <w:lang w:val="ru-RU" w:eastAsia="ru-RU"/>
              </w:rPr>
            </w:pPr>
            <w:r w:rsidRPr="00C850A2">
              <w:rPr>
                <w:rFonts w:ascii="Calibri" w:hAnsi="Calibri" w:cs="Calibri"/>
                <w:sz w:val="24"/>
                <w:szCs w:val="24"/>
                <w:lang w:val="ru-RU" w:eastAsia="ru-RU"/>
              </w:rPr>
              <w:t>%</w:t>
            </w:r>
          </w:p>
        </w:tc>
        <w:tc>
          <w:tcPr>
            <w:tcW w:w="1147" w:type="dxa"/>
            <w:tcBorders>
              <w:top w:val="nil"/>
              <w:left w:val="nil"/>
              <w:bottom w:val="single" w:sz="4" w:space="0" w:color="auto"/>
              <w:right w:val="single" w:sz="4" w:space="0" w:color="auto"/>
            </w:tcBorders>
            <w:shd w:val="clear" w:color="auto" w:fill="auto"/>
            <w:vAlign w:val="center"/>
            <w:hideMark/>
          </w:tcPr>
          <w:p w:rsidR="008145F2" w:rsidRPr="00C850A2" w:rsidRDefault="008145F2" w:rsidP="00015ECB">
            <w:pPr>
              <w:widowControl/>
              <w:jc w:val="center"/>
              <w:rPr>
                <w:rFonts w:ascii="Calibri" w:hAnsi="Calibri" w:cs="Calibri"/>
                <w:sz w:val="24"/>
                <w:szCs w:val="24"/>
                <w:lang w:val="ru-RU" w:eastAsia="ru-RU"/>
              </w:rPr>
            </w:pPr>
            <w:r w:rsidRPr="00C850A2">
              <w:rPr>
                <w:rFonts w:ascii="Calibri" w:hAnsi="Calibri" w:cs="Calibri"/>
                <w:sz w:val="24"/>
                <w:szCs w:val="24"/>
                <w:lang w:val="ru-RU" w:eastAsia="ru-RU"/>
              </w:rPr>
              <w:t>9,070</w:t>
            </w:r>
          </w:p>
        </w:tc>
        <w:tc>
          <w:tcPr>
            <w:tcW w:w="1147" w:type="dxa"/>
            <w:tcBorders>
              <w:top w:val="nil"/>
              <w:left w:val="nil"/>
              <w:bottom w:val="single" w:sz="4" w:space="0" w:color="auto"/>
              <w:right w:val="single" w:sz="4" w:space="0" w:color="auto"/>
            </w:tcBorders>
            <w:shd w:val="clear" w:color="auto" w:fill="auto"/>
            <w:vAlign w:val="center"/>
            <w:hideMark/>
          </w:tcPr>
          <w:p w:rsidR="008145F2" w:rsidRPr="00C850A2" w:rsidRDefault="008145F2" w:rsidP="00015ECB">
            <w:pPr>
              <w:widowControl/>
              <w:jc w:val="center"/>
              <w:rPr>
                <w:rFonts w:ascii="Calibri" w:hAnsi="Calibri" w:cs="Calibri"/>
                <w:sz w:val="24"/>
                <w:szCs w:val="24"/>
                <w:lang w:val="ru-RU" w:eastAsia="ru-RU"/>
              </w:rPr>
            </w:pPr>
            <w:r w:rsidRPr="00C850A2">
              <w:rPr>
                <w:rFonts w:ascii="Calibri" w:hAnsi="Calibri" w:cs="Calibri"/>
                <w:sz w:val="24"/>
                <w:szCs w:val="24"/>
                <w:lang w:val="ru-RU" w:eastAsia="ru-RU"/>
              </w:rPr>
              <w:t>9,773</w:t>
            </w:r>
          </w:p>
        </w:tc>
        <w:tc>
          <w:tcPr>
            <w:tcW w:w="1147" w:type="dxa"/>
            <w:tcBorders>
              <w:top w:val="nil"/>
              <w:left w:val="nil"/>
              <w:bottom w:val="single" w:sz="4" w:space="0" w:color="auto"/>
              <w:right w:val="single" w:sz="4" w:space="0" w:color="auto"/>
            </w:tcBorders>
            <w:shd w:val="clear" w:color="auto" w:fill="auto"/>
            <w:vAlign w:val="center"/>
            <w:hideMark/>
          </w:tcPr>
          <w:p w:rsidR="008145F2" w:rsidRPr="00C850A2" w:rsidRDefault="008145F2" w:rsidP="00015ECB">
            <w:pPr>
              <w:widowControl/>
              <w:jc w:val="center"/>
              <w:rPr>
                <w:rFonts w:ascii="Calibri" w:hAnsi="Calibri" w:cs="Calibri"/>
                <w:sz w:val="24"/>
                <w:szCs w:val="24"/>
                <w:lang w:val="ru-RU" w:eastAsia="ru-RU"/>
              </w:rPr>
            </w:pPr>
            <w:r w:rsidRPr="00C850A2">
              <w:rPr>
                <w:rFonts w:ascii="Calibri" w:hAnsi="Calibri" w:cs="Calibri"/>
                <w:sz w:val="24"/>
                <w:szCs w:val="24"/>
                <w:lang w:val="ru-RU" w:eastAsia="ru-RU"/>
              </w:rPr>
              <w:t>9,080</w:t>
            </w:r>
          </w:p>
        </w:tc>
      </w:tr>
      <w:tr w:rsidR="008145F2" w:rsidRPr="00C850A2" w:rsidTr="00015ECB">
        <w:trPr>
          <w:trHeight w:val="654"/>
        </w:trPr>
        <w:tc>
          <w:tcPr>
            <w:tcW w:w="4128" w:type="dxa"/>
            <w:tcBorders>
              <w:top w:val="nil"/>
              <w:left w:val="single" w:sz="4" w:space="0" w:color="auto"/>
              <w:bottom w:val="single" w:sz="4" w:space="0" w:color="auto"/>
              <w:right w:val="single" w:sz="4" w:space="0" w:color="auto"/>
            </w:tcBorders>
            <w:shd w:val="clear" w:color="auto" w:fill="auto"/>
            <w:vAlign w:val="center"/>
            <w:hideMark/>
          </w:tcPr>
          <w:p w:rsidR="008145F2" w:rsidRPr="00C850A2" w:rsidRDefault="008145F2" w:rsidP="00015ECB">
            <w:pPr>
              <w:widowControl/>
              <w:rPr>
                <w:rFonts w:ascii="Calibri" w:hAnsi="Calibri" w:cs="Calibri"/>
                <w:b/>
                <w:bCs/>
                <w:sz w:val="24"/>
                <w:szCs w:val="24"/>
                <w:lang w:val="ru-RU" w:eastAsia="ru-RU"/>
              </w:rPr>
            </w:pPr>
            <w:r w:rsidRPr="00C850A2">
              <w:rPr>
                <w:rFonts w:ascii="Calibri" w:hAnsi="Calibri" w:cs="Calibri"/>
                <w:b/>
                <w:bCs/>
                <w:sz w:val="24"/>
                <w:szCs w:val="24"/>
                <w:lang w:val="ru-RU" w:eastAsia="ru-RU"/>
              </w:rPr>
              <w:t>Отпущено воды потребителям, в т.ч.</w:t>
            </w:r>
          </w:p>
        </w:tc>
        <w:tc>
          <w:tcPr>
            <w:tcW w:w="1937" w:type="dxa"/>
            <w:tcBorders>
              <w:top w:val="nil"/>
              <w:left w:val="nil"/>
              <w:bottom w:val="single" w:sz="4" w:space="0" w:color="auto"/>
              <w:right w:val="single" w:sz="4" w:space="0" w:color="auto"/>
            </w:tcBorders>
            <w:shd w:val="clear" w:color="auto" w:fill="auto"/>
            <w:vAlign w:val="center"/>
            <w:hideMark/>
          </w:tcPr>
          <w:p w:rsidR="008145F2" w:rsidRPr="00C850A2" w:rsidRDefault="008145F2" w:rsidP="00015ECB">
            <w:pPr>
              <w:widowControl/>
              <w:jc w:val="center"/>
              <w:rPr>
                <w:rFonts w:ascii="Calibri" w:hAnsi="Calibri" w:cs="Calibri"/>
                <w:b/>
                <w:bCs/>
                <w:sz w:val="24"/>
                <w:szCs w:val="24"/>
                <w:lang w:val="ru-RU" w:eastAsia="ru-RU"/>
              </w:rPr>
            </w:pPr>
            <w:r w:rsidRPr="00C850A2">
              <w:rPr>
                <w:rFonts w:ascii="Calibri" w:hAnsi="Calibri" w:cs="Calibri"/>
                <w:b/>
                <w:bCs/>
                <w:sz w:val="24"/>
                <w:szCs w:val="24"/>
                <w:lang w:val="ru-RU" w:eastAsia="ru-RU"/>
              </w:rPr>
              <w:t>тыс. м</w:t>
            </w:r>
            <w:r w:rsidRPr="00C850A2">
              <w:rPr>
                <w:rFonts w:ascii="Calibri" w:hAnsi="Calibri" w:cs="Calibri"/>
                <w:b/>
                <w:bCs/>
                <w:sz w:val="24"/>
                <w:szCs w:val="24"/>
                <w:vertAlign w:val="superscript"/>
                <w:lang w:val="ru-RU" w:eastAsia="ru-RU"/>
              </w:rPr>
              <w:t>3</w:t>
            </w:r>
            <w:r w:rsidRPr="00C850A2">
              <w:rPr>
                <w:rFonts w:ascii="Calibri" w:hAnsi="Calibri" w:cs="Calibri"/>
                <w:b/>
                <w:bCs/>
                <w:sz w:val="24"/>
                <w:szCs w:val="24"/>
                <w:lang w:val="ru-RU" w:eastAsia="ru-RU"/>
              </w:rPr>
              <w:t>/год</w:t>
            </w:r>
          </w:p>
        </w:tc>
        <w:tc>
          <w:tcPr>
            <w:tcW w:w="1147" w:type="dxa"/>
            <w:tcBorders>
              <w:top w:val="nil"/>
              <w:left w:val="nil"/>
              <w:bottom w:val="single" w:sz="4" w:space="0" w:color="auto"/>
              <w:right w:val="single" w:sz="4" w:space="0" w:color="auto"/>
            </w:tcBorders>
            <w:shd w:val="clear" w:color="auto" w:fill="auto"/>
            <w:vAlign w:val="center"/>
            <w:hideMark/>
          </w:tcPr>
          <w:p w:rsidR="008145F2" w:rsidRPr="00C850A2" w:rsidRDefault="008145F2" w:rsidP="00015ECB">
            <w:pPr>
              <w:widowControl/>
              <w:jc w:val="center"/>
              <w:rPr>
                <w:rFonts w:ascii="Calibri" w:hAnsi="Calibri" w:cs="Calibri"/>
                <w:b/>
                <w:bCs/>
                <w:sz w:val="24"/>
                <w:szCs w:val="24"/>
                <w:lang w:val="ru-RU" w:eastAsia="ru-RU"/>
              </w:rPr>
            </w:pPr>
            <w:r w:rsidRPr="00C850A2">
              <w:rPr>
                <w:rFonts w:ascii="Calibri" w:hAnsi="Calibri" w:cs="Calibri"/>
                <w:b/>
                <w:bCs/>
                <w:sz w:val="24"/>
                <w:szCs w:val="24"/>
                <w:lang w:val="ru-RU" w:eastAsia="ru-RU"/>
              </w:rPr>
              <w:t>16,040</w:t>
            </w:r>
          </w:p>
        </w:tc>
        <w:tc>
          <w:tcPr>
            <w:tcW w:w="1147" w:type="dxa"/>
            <w:tcBorders>
              <w:top w:val="nil"/>
              <w:left w:val="nil"/>
              <w:bottom w:val="single" w:sz="4" w:space="0" w:color="auto"/>
              <w:right w:val="single" w:sz="4" w:space="0" w:color="auto"/>
            </w:tcBorders>
            <w:shd w:val="clear" w:color="auto" w:fill="auto"/>
            <w:vAlign w:val="center"/>
            <w:hideMark/>
          </w:tcPr>
          <w:p w:rsidR="008145F2" w:rsidRPr="00C850A2" w:rsidRDefault="008145F2" w:rsidP="00015ECB">
            <w:pPr>
              <w:widowControl/>
              <w:jc w:val="center"/>
              <w:rPr>
                <w:rFonts w:ascii="Calibri" w:hAnsi="Calibri" w:cs="Calibri"/>
                <w:b/>
                <w:bCs/>
                <w:sz w:val="24"/>
                <w:szCs w:val="24"/>
                <w:lang w:val="ru-RU" w:eastAsia="ru-RU"/>
              </w:rPr>
            </w:pPr>
            <w:r w:rsidRPr="00C850A2">
              <w:rPr>
                <w:rFonts w:ascii="Calibri" w:hAnsi="Calibri" w:cs="Calibri"/>
                <w:b/>
                <w:bCs/>
                <w:sz w:val="24"/>
                <w:szCs w:val="24"/>
                <w:lang w:val="ru-RU" w:eastAsia="ru-RU"/>
              </w:rPr>
              <w:t>19,850</w:t>
            </w:r>
          </w:p>
        </w:tc>
        <w:tc>
          <w:tcPr>
            <w:tcW w:w="1147" w:type="dxa"/>
            <w:tcBorders>
              <w:top w:val="nil"/>
              <w:left w:val="nil"/>
              <w:bottom w:val="single" w:sz="4" w:space="0" w:color="auto"/>
              <w:right w:val="single" w:sz="4" w:space="0" w:color="auto"/>
            </w:tcBorders>
            <w:shd w:val="clear" w:color="auto" w:fill="auto"/>
            <w:vAlign w:val="center"/>
            <w:hideMark/>
          </w:tcPr>
          <w:p w:rsidR="008145F2" w:rsidRPr="00C850A2" w:rsidRDefault="008145F2" w:rsidP="00015ECB">
            <w:pPr>
              <w:widowControl/>
              <w:jc w:val="center"/>
              <w:rPr>
                <w:rFonts w:ascii="Calibri" w:hAnsi="Calibri" w:cs="Calibri"/>
                <w:b/>
                <w:bCs/>
                <w:sz w:val="24"/>
                <w:szCs w:val="24"/>
                <w:lang w:val="ru-RU" w:eastAsia="ru-RU"/>
              </w:rPr>
            </w:pPr>
            <w:r w:rsidRPr="00C850A2">
              <w:rPr>
                <w:rFonts w:ascii="Calibri" w:hAnsi="Calibri" w:cs="Calibri"/>
                <w:b/>
                <w:bCs/>
                <w:sz w:val="24"/>
                <w:szCs w:val="24"/>
                <w:lang w:val="ru-RU" w:eastAsia="ru-RU"/>
              </w:rPr>
              <w:t>14,740</w:t>
            </w:r>
          </w:p>
        </w:tc>
      </w:tr>
      <w:tr w:rsidR="008145F2" w:rsidRPr="00C850A2" w:rsidTr="00015ECB">
        <w:trPr>
          <w:trHeight w:val="372"/>
        </w:trPr>
        <w:tc>
          <w:tcPr>
            <w:tcW w:w="4128" w:type="dxa"/>
            <w:tcBorders>
              <w:top w:val="nil"/>
              <w:left w:val="single" w:sz="4" w:space="0" w:color="auto"/>
              <w:bottom w:val="single" w:sz="4" w:space="0" w:color="auto"/>
              <w:right w:val="single" w:sz="4" w:space="0" w:color="auto"/>
            </w:tcBorders>
            <w:shd w:val="clear" w:color="auto" w:fill="auto"/>
            <w:vAlign w:val="center"/>
            <w:hideMark/>
          </w:tcPr>
          <w:p w:rsidR="008145F2" w:rsidRPr="00C850A2" w:rsidRDefault="008145F2" w:rsidP="00015ECB">
            <w:pPr>
              <w:widowControl/>
              <w:rPr>
                <w:rFonts w:ascii="Calibri" w:hAnsi="Calibri" w:cs="Calibri"/>
                <w:sz w:val="24"/>
                <w:szCs w:val="24"/>
                <w:lang w:val="ru-RU" w:eastAsia="ru-RU"/>
              </w:rPr>
            </w:pPr>
            <w:r w:rsidRPr="00C850A2">
              <w:rPr>
                <w:rFonts w:ascii="Calibri" w:hAnsi="Calibri" w:cs="Calibri"/>
                <w:sz w:val="24"/>
                <w:szCs w:val="24"/>
                <w:lang w:val="ru-RU" w:eastAsia="ru-RU"/>
              </w:rPr>
              <w:t>- население</w:t>
            </w:r>
          </w:p>
        </w:tc>
        <w:tc>
          <w:tcPr>
            <w:tcW w:w="1937" w:type="dxa"/>
            <w:tcBorders>
              <w:top w:val="nil"/>
              <w:left w:val="nil"/>
              <w:bottom w:val="single" w:sz="4" w:space="0" w:color="auto"/>
              <w:right w:val="single" w:sz="4" w:space="0" w:color="auto"/>
            </w:tcBorders>
            <w:shd w:val="clear" w:color="auto" w:fill="auto"/>
            <w:vAlign w:val="center"/>
            <w:hideMark/>
          </w:tcPr>
          <w:p w:rsidR="008145F2" w:rsidRPr="00C850A2" w:rsidRDefault="008145F2" w:rsidP="00015ECB">
            <w:pPr>
              <w:widowControl/>
              <w:jc w:val="center"/>
              <w:rPr>
                <w:rFonts w:ascii="Calibri" w:hAnsi="Calibri" w:cs="Calibri"/>
                <w:sz w:val="24"/>
                <w:szCs w:val="24"/>
                <w:lang w:val="ru-RU" w:eastAsia="ru-RU"/>
              </w:rPr>
            </w:pPr>
            <w:r w:rsidRPr="00C850A2">
              <w:rPr>
                <w:rFonts w:ascii="Calibri" w:hAnsi="Calibri" w:cs="Calibri"/>
                <w:sz w:val="24"/>
                <w:szCs w:val="24"/>
                <w:lang w:val="ru-RU" w:eastAsia="ru-RU"/>
              </w:rPr>
              <w:t>тыс. м</w:t>
            </w:r>
            <w:r w:rsidRPr="00C850A2">
              <w:rPr>
                <w:rFonts w:ascii="Calibri" w:hAnsi="Calibri" w:cs="Calibri"/>
                <w:sz w:val="24"/>
                <w:szCs w:val="24"/>
                <w:vertAlign w:val="superscript"/>
                <w:lang w:val="ru-RU" w:eastAsia="ru-RU"/>
              </w:rPr>
              <w:t>3</w:t>
            </w:r>
            <w:r w:rsidRPr="00C850A2">
              <w:rPr>
                <w:rFonts w:ascii="Calibri" w:hAnsi="Calibri" w:cs="Calibri"/>
                <w:sz w:val="24"/>
                <w:szCs w:val="24"/>
                <w:lang w:val="ru-RU" w:eastAsia="ru-RU"/>
              </w:rPr>
              <w:t>/год</w:t>
            </w:r>
          </w:p>
        </w:tc>
        <w:tc>
          <w:tcPr>
            <w:tcW w:w="1147" w:type="dxa"/>
            <w:tcBorders>
              <w:top w:val="nil"/>
              <w:left w:val="nil"/>
              <w:bottom w:val="single" w:sz="4" w:space="0" w:color="auto"/>
              <w:right w:val="single" w:sz="4" w:space="0" w:color="auto"/>
            </w:tcBorders>
            <w:shd w:val="clear" w:color="auto" w:fill="auto"/>
            <w:vAlign w:val="center"/>
            <w:hideMark/>
          </w:tcPr>
          <w:p w:rsidR="008145F2" w:rsidRPr="00C850A2" w:rsidRDefault="008145F2" w:rsidP="00015ECB">
            <w:pPr>
              <w:widowControl/>
              <w:jc w:val="center"/>
              <w:rPr>
                <w:rFonts w:ascii="Calibri" w:hAnsi="Calibri" w:cs="Calibri"/>
                <w:sz w:val="24"/>
                <w:szCs w:val="24"/>
                <w:lang w:val="ru-RU" w:eastAsia="ru-RU"/>
              </w:rPr>
            </w:pPr>
            <w:r w:rsidRPr="00C850A2">
              <w:rPr>
                <w:rFonts w:ascii="Calibri" w:hAnsi="Calibri" w:cs="Calibri"/>
                <w:sz w:val="24"/>
                <w:szCs w:val="24"/>
                <w:lang w:val="ru-RU" w:eastAsia="ru-RU"/>
              </w:rPr>
              <w:t>12,39</w:t>
            </w:r>
          </w:p>
        </w:tc>
        <w:tc>
          <w:tcPr>
            <w:tcW w:w="1147" w:type="dxa"/>
            <w:tcBorders>
              <w:top w:val="nil"/>
              <w:left w:val="nil"/>
              <w:bottom w:val="single" w:sz="4" w:space="0" w:color="auto"/>
              <w:right w:val="single" w:sz="4" w:space="0" w:color="auto"/>
            </w:tcBorders>
            <w:shd w:val="clear" w:color="auto" w:fill="auto"/>
            <w:vAlign w:val="center"/>
            <w:hideMark/>
          </w:tcPr>
          <w:p w:rsidR="008145F2" w:rsidRPr="00C850A2" w:rsidRDefault="008145F2" w:rsidP="00015ECB">
            <w:pPr>
              <w:widowControl/>
              <w:jc w:val="center"/>
              <w:rPr>
                <w:rFonts w:ascii="Calibri" w:hAnsi="Calibri" w:cs="Calibri"/>
                <w:sz w:val="24"/>
                <w:szCs w:val="24"/>
                <w:lang w:val="ru-RU" w:eastAsia="ru-RU"/>
              </w:rPr>
            </w:pPr>
            <w:r w:rsidRPr="00C850A2">
              <w:rPr>
                <w:rFonts w:ascii="Calibri" w:hAnsi="Calibri" w:cs="Calibri"/>
                <w:sz w:val="24"/>
                <w:szCs w:val="24"/>
                <w:lang w:val="ru-RU" w:eastAsia="ru-RU"/>
              </w:rPr>
              <w:t>14,041</w:t>
            </w:r>
          </w:p>
        </w:tc>
        <w:tc>
          <w:tcPr>
            <w:tcW w:w="1147" w:type="dxa"/>
            <w:tcBorders>
              <w:top w:val="nil"/>
              <w:left w:val="nil"/>
              <w:bottom w:val="single" w:sz="4" w:space="0" w:color="auto"/>
              <w:right w:val="single" w:sz="4" w:space="0" w:color="auto"/>
            </w:tcBorders>
            <w:shd w:val="clear" w:color="auto" w:fill="auto"/>
            <w:vAlign w:val="center"/>
            <w:hideMark/>
          </w:tcPr>
          <w:p w:rsidR="008145F2" w:rsidRPr="00C850A2" w:rsidRDefault="008145F2" w:rsidP="00015ECB">
            <w:pPr>
              <w:widowControl/>
              <w:jc w:val="center"/>
              <w:rPr>
                <w:rFonts w:ascii="Calibri" w:hAnsi="Calibri" w:cs="Calibri"/>
                <w:sz w:val="24"/>
                <w:szCs w:val="24"/>
                <w:lang w:val="ru-RU" w:eastAsia="ru-RU"/>
              </w:rPr>
            </w:pPr>
            <w:r w:rsidRPr="00C850A2">
              <w:rPr>
                <w:rFonts w:ascii="Calibri" w:hAnsi="Calibri" w:cs="Calibri"/>
                <w:sz w:val="24"/>
                <w:szCs w:val="24"/>
                <w:lang w:val="ru-RU" w:eastAsia="ru-RU"/>
              </w:rPr>
              <w:t>11,452</w:t>
            </w:r>
          </w:p>
        </w:tc>
      </w:tr>
      <w:tr w:rsidR="008145F2" w:rsidRPr="00C850A2" w:rsidTr="00015ECB">
        <w:trPr>
          <w:trHeight w:val="372"/>
        </w:trPr>
        <w:tc>
          <w:tcPr>
            <w:tcW w:w="4128" w:type="dxa"/>
            <w:tcBorders>
              <w:top w:val="nil"/>
              <w:left w:val="single" w:sz="4" w:space="0" w:color="auto"/>
              <w:bottom w:val="single" w:sz="4" w:space="0" w:color="auto"/>
              <w:right w:val="single" w:sz="4" w:space="0" w:color="auto"/>
            </w:tcBorders>
            <w:shd w:val="clear" w:color="auto" w:fill="auto"/>
            <w:vAlign w:val="center"/>
            <w:hideMark/>
          </w:tcPr>
          <w:p w:rsidR="008145F2" w:rsidRPr="00C850A2" w:rsidRDefault="008145F2" w:rsidP="00015ECB">
            <w:pPr>
              <w:widowControl/>
              <w:rPr>
                <w:rFonts w:ascii="Calibri" w:hAnsi="Calibri" w:cs="Calibri"/>
                <w:sz w:val="24"/>
                <w:szCs w:val="24"/>
                <w:lang w:val="ru-RU" w:eastAsia="ru-RU"/>
              </w:rPr>
            </w:pPr>
            <w:r w:rsidRPr="00C850A2">
              <w:rPr>
                <w:rFonts w:ascii="Calibri" w:hAnsi="Calibri" w:cs="Calibri"/>
                <w:sz w:val="24"/>
                <w:szCs w:val="24"/>
                <w:lang w:val="ru-RU" w:eastAsia="ru-RU"/>
              </w:rPr>
              <w:t>- бюдж. учреждения</w:t>
            </w:r>
          </w:p>
        </w:tc>
        <w:tc>
          <w:tcPr>
            <w:tcW w:w="1937" w:type="dxa"/>
            <w:tcBorders>
              <w:top w:val="nil"/>
              <w:left w:val="nil"/>
              <w:bottom w:val="single" w:sz="4" w:space="0" w:color="auto"/>
              <w:right w:val="single" w:sz="4" w:space="0" w:color="auto"/>
            </w:tcBorders>
            <w:shd w:val="clear" w:color="auto" w:fill="auto"/>
            <w:vAlign w:val="center"/>
            <w:hideMark/>
          </w:tcPr>
          <w:p w:rsidR="008145F2" w:rsidRPr="00C850A2" w:rsidRDefault="008145F2" w:rsidP="00015ECB">
            <w:pPr>
              <w:widowControl/>
              <w:jc w:val="center"/>
              <w:rPr>
                <w:rFonts w:ascii="Calibri" w:hAnsi="Calibri" w:cs="Calibri"/>
                <w:sz w:val="24"/>
                <w:szCs w:val="24"/>
                <w:lang w:val="ru-RU" w:eastAsia="ru-RU"/>
              </w:rPr>
            </w:pPr>
            <w:r w:rsidRPr="00C850A2">
              <w:rPr>
                <w:rFonts w:ascii="Calibri" w:hAnsi="Calibri" w:cs="Calibri"/>
                <w:sz w:val="24"/>
                <w:szCs w:val="24"/>
                <w:lang w:val="ru-RU" w:eastAsia="ru-RU"/>
              </w:rPr>
              <w:t>тыс. м</w:t>
            </w:r>
            <w:r w:rsidRPr="00C850A2">
              <w:rPr>
                <w:rFonts w:ascii="Calibri" w:hAnsi="Calibri" w:cs="Calibri"/>
                <w:sz w:val="24"/>
                <w:szCs w:val="24"/>
                <w:vertAlign w:val="superscript"/>
                <w:lang w:val="ru-RU" w:eastAsia="ru-RU"/>
              </w:rPr>
              <w:t>3</w:t>
            </w:r>
            <w:r w:rsidRPr="00C850A2">
              <w:rPr>
                <w:rFonts w:ascii="Calibri" w:hAnsi="Calibri" w:cs="Calibri"/>
                <w:sz w:val="24"/>
                <w:szCs w:val="24"/>
                <w:lang w:val="ru-RU" w:eastAsia="ru-RU"/>
              </w:rPr>
              <w:t>/год</w:t>
            </w:r>
          </w:p>
        </w:tc>
        <w:tc>
          <w:tcPr>
            <w:tcW w:w="1147" w:type="dxa"/>
            <w:tcBorders>
              <w:top w:val="nil"/>
              <w:left w:val="nil"/>
              <w:bottom w:val="single" w:sz="4" w:space="0" w:color="auto"/>
              <w:right w:val="single" w:sz="4" w:space="0" w:color="auto"/>
            </w:tcBorders>
            <w:shd w:val="clear" w:color="auto" w:fill="auto"/>
            <w:vAlign w:val="center"/>
            <w:hideMark/>
          </w:tcPr>
          <w:p w:rsidR="008145F2" w:rsidRPr="00C850A2" w:rsidRDefault="008145F2" w:rsidP="00015ECB">
            <w:pPr>
              <w:widowControl/>
              <w:jc w:val="center"/>
              <w:rPr>
                <w:rFonts w:ascii="Calibri" w:hAnsi="Calibri" w:cs="Calibri"/>
                <w:sz w:val="24"/>
                <w:szCs w:val="24"/>
                <w:lang w:val="ru-RU" w:eastAsia="ru-RU"/>
              </w:rPr>
            </w:pPr>
            <w:r w:rsidRPr="00C850A2">
              <w:rPr>
                <w:rFonts w:ascii="Calibri" w:hAnsi="Calibri" w:cs="Calibri"/>
                <w:sz w:val="24"/>
                <w:szCs w:val="24"/>
                <w:lang w:val="ru-RU" w:eastAsia="ru-RU"/>
              </w:rPr>
              <w:t>2,59</w:t>
            </w:r>
          </w:p>
        </w:tc>
        <w:tc>
          <w:tcPr>
            <w:tcW w:w="1147" w:type="dxa"/>
            <w:tcBorders>
              <w:top w:val="nil"/>
              <w:left w:val="nil"/>
              <w:bottom w:val="single" w:sz="4" w:space="0" w:color="auto"/>
              <w:right w:val="single" w:sz="4" w:space="0" w:color="auto"/>
            </w:tcBorders>
            <w:shd w:val="clear" w:color="auto" w:fill="auto"/>
            <w:vAlign w:val="center"/>
            <w:hideMark/>
          </w:tcPr>
          <w:p w:rsidR="008145F2" w:rsidRPr="00C850A2" w:rsidRDefault="008145F2" w:rsidP="00015ECB">
            <w:pPr>
              <w:widowControl/>
              <w:jc w:val="center"/>
              <w:rPr>
                <w:rFonts w:ascii="Calibri" w:hAnsi="Calibri" w:cs="Calibri"/>
                <w:sz w:val="24"/>
                <w:szCs w:val="24"/>
                <w:lang w:val="ru-RU" w:eastAsia="ru-RU"/>
              </w:rPr>
            </w:pPr>
            <w:r w:rsidRPr="00C850A2">
              <w:rPr>
                <w:rFonts w:ascii="Calibri" w:hAnsi="Calibri" w:cs="Calibri"/>
                <w:sz w:val="24"/>
                <w:szCs w:val="24"/>
                <w:lang w:val="ru-RU" w:eastAsia="ru-RU"/>
              </w:rPr>
              <w:t>2,195</w:t>
            </w:r>
          </w:p>
        </w:tc>
        <w:tc>
          <w:tcPr>
            <w:tcW w:w="1147" w:type="dxa"/>
            <w:tcBorders>
              <w:top w:val="nil"/>
              <w:left w:val="nil"/>
              <w:bottom w:val="single" w:sz="4" w:space="0" w:color="auto"/>
              <w:right w:val="single" w:sz="4" w:space="0" w:color="auto"/>
            </w:tcBorders>
            <w:shd w:val="clear" w:color="auto" w:fill="auto"/>
            <w:vAlign w:val="center"/>
            <w:hideMark/>
          </w:tcPr>
          <w:p w:rsidR="008145F2" w:rsidRPr="00C850A2" w:rsidRDefault="008145F2" w:rsidP="00015ECB">
            <w:pPr>
              <w:widowControl/>
              <w:jc w:val="center"/>
              <w:rPr>
                <w:rFonts w:ascii="Calibri" w:hAnsi="Calibri" w:cs="Calibri"/>
                <w:sz w:val="24"/>
                <w:szCs w:val="24"/>
                <w:lang w:val="ru-RU" w:eastAsia="ru-RU"/>
              </w:rPr>
            </w:pPr>
            <w:r w:rsidRPr="00C850A2">
              <w:rPr>
                <w:rFonts w:ascii="Calibri" w:hAnsi="Calibri" w:cs="Calibri"/>
                <w:sz w:val="24"/>
                <w:szCs w:val="24"/>
                <w:lang w:val="ru-RU" w:eastAsia="ru-RU"/>
              </w:rPr>
              <w:t>1,917</w:t>
            </w:r>
          </w:p>
        </w:tc>
      </w:tr>
      <w:tr w:rsidR="008145F2" w:rsidRPr="00C850A2" w:rsidTr="00015ECB">
        <w:trPr>
          <w:trHeight w:val="372"/>
        </w:trPr>
        <w:tc>
          <w:tcPr>
            <w:tcW w:w="4128" w:type="dxa"/>
            <w:tcBorders>
              <w:top w:val="nil"/>
              <w:left w:val="single" w:sz="4" w:space="0" w:color="auto"/>
              <w:bottom w:val="single" w:sz="4" w:space="0" w:color="auto"/>
              <w:right w:val="single" w:sz="4" w:space="0" w:color="auto"/>
            </w:tcBorders>
            <w:shd w:val="clear" w:color="auto" w:fill="auto"/>
            <w:vAlign w:val="center"/>
            <w:hideMark/>
          </w:tcPr>
          <w:p w:rsidR="008145F2" w:rsidRPr="00C850A2" w:rsidRDefault="008145F2" w:rsidP="00015ECB">
            <w:pPr>
              <w:widowControl/>
              <w:rPr>
                <w:rFonts w:ascii="Calibri" w:hAnsi="Calibri" w:cs="Calibri"/>
                <w:sz w:val="24"/>
                <w:szCs w:val="24"/>
                <w:lang w:val="ru-RU" w:eastAsia="ru-RU"/>
              </w:rPr>
            </w:pPr>
            <w:r w:rsidRPr="00C850A2">
              <w:rPr>
                <w:rFonts w:ascii="Calibri" w:hAnsi="Calibri" w:cs="Calibri"/>
                <w:sz w:val="24"/>
                <w:szCs w:val="24"/>
                <w:lang w:val="ru-RU" w:eastAsia="ru-RU"/>
              </w:rPr>
              <w:t>- прочее</w:t>
            </w:r>
          </w:p>
        </w:tc>
        <w:tc>
          <w:tcPr>
            <w:tcW w:w="1937" w:type="dxa"/>
            <w:tcBorders>
              <w:top w:val="nil"/>
              <w:left w:val="nil"/>
              <w:bottom w:val="single" w:sz="4" w:space="0" w:color="auto"/>
              <w:right w:val="single" w:sz="4" w:space="0" w:color="auto"/>
            </w:tcBorders>
            <w:shd w:val="clear" w:color="auto" w:fill="auto"/>
            <w:vAlign w:val="center"/>
            <w:hideMark/>
          </w:tcPr>
          <w:p w:rsidR="008145F2" w:rsidRPr="00C850A2" w:rsidRDefault="008145F2" w:rsidP="00015ECB">
            <w:pPr>
              <w:widowControl/>
              <w:jc w:val="center"/>
              <w:rPr>
                <w:rFonts w:ascii="Calibri" w:hAnsi="Calibri" w:cs="Calibri"/>
                <w:sz w:val="24"/>
                <w:szCs w:val="24"/>
                <w:lang w:val="ru-RU" w:eastAsia="ru-RU"/>
              </w:rPr>
            </w:pPr>
            <w:r w:rsidRPr="00C850A2">
              <w:rPr>
                <w:rFonts w:ascii="Calibri" w:hAnsi="Calibri" w:cs="Calibri"/>
                <w:sz w:val="24"/>
                <w:szCs w:val="24"/>
                <w:lang w:val="ru-RU" w:eastAsia="ru-RU"/>
              </w:rPr>
              <w:t>тыс. м</w:t>
            </w:r>
            <w:r w:rsidRPr="00C850A2">
              <w:rPr>
                <w:rFonts w:ascii="Calibri" w:hAnsi="Calibri" w:cs="Calibri"/>
                <w:sz w:val="24"/>
                <w:szCs w:val="24"/>
                <w:vertAlign w:val="superscript"/>
                <w:lang w:val="ru-RU" w:eastAsia="ru-RU"/>
              </w:rPr>
              <w:t>3</w:t>
            </w:r>
            <w:r w:rsidRPr="00C850A2">
              <w:rPr>
                <w:rFonts w:ascii="Calibri" w:hAnsi="Calibri" w:cs="Calibri"/>
                <w:sz w:val="24"/>
                <w:szCs w:val="24"/>
                <w:lang w:val="ru-RU" w:eastAsia="ru-RU"/>
              </w:rPr>
              <w:t>/год</w:t>
            </w:r>
          </w:p>
        </w:tc>
        <w:tc>
          <w:tcPr>
            <w:tcW w:w="1147" w:type="dxa"/>
            <w:tcBorders>
              <w:top w:val="nil"/>
              <w:left w:val="nil"/>
              <w:bottom w:val="single" w:sz="4" w:space="0" w:color="auto"/>
              <w:right w:val="single" w:sz="4" w:space="0" w:color="auto"/>
            </w:tcBorders>
            <w:shd w:val="clear" w:color="auto" w:fill="auto"/>
            <w:vAlign w:val="center"/>
            <w:hideMark/>
          </w:tcPr>
          <w:p w:rsidR="008145F2" w:rsidRPr="00C850A2" w:rsidRDefault="008145F2" w:rsidP="00015ECB">
            <w:pPr>
              <w:widowControl/>
              <w:jc w:val="center"/>
              <w:rPr>
                <w:rFonts w:ascii="Calibri" w:hAnsi="Calibri" w:cs="Calibri"/>
                <w:sz w:val="24"/>
                <w:szCs w:val="24"/>
                <w:lang w:val="ru-RU" w:eastAsia="ru-RU"/>
              </w:rPr>
            </w:pPr>
            <w:r w:rsidRPr="00C850A2">
              <w:rPr>
                <w:rFonts w:ascii="Calibri" w:hAnsi="Calibri" w:cs="Calibri"/>
                <w:sz w:val="24"/>
                <w:szCs w:val="24"/>
                <w:lang w:val="ru-RU" w:eastAsia="ru-RU"/>
              </w:rPr>
              <w:t>1,06</w:t>
            </w:r>
          </w:p>
        </w:tc>
        <w:tc>
          <w:tcPr>
            <w:tcW w:w="1147" w:type="dxa"/>
            <w:tcBorders>
              <w:top w:val="nil"/>
              <w:left w:val="nil"/>
              <w:bottom w:val="single" w:sz="4" w:space="0" w:color="auto"/>
              <w:right w:val="single" w:sz="4" w:space="0" w:color="auto"/>
            </w:tcBorders>
            <w:shd w:val="clear" w:color="auto" w:fill="auto"/>
            <w:vAlign w:val="center"/>
            <w:hideMark/>
          </w:tcPr>
          <w:p w:rsidR="008145F2" w:rsidRPr="00C850A2" w:rsidRDefault="008145F2" w:rsidP="00015ECB">
            <w:pPr>
              <w:widowControl/>
              <w:jc w:val="center"/>
              <w:rPr>
                <w:rFonts w:ascii="Calibri" w:hAnsi="Calibri" w:cs="Calibri"/>
                <w:sz w:val="24"/>
                <w:szCs w:val="24"/>
                <w:lang w:val="ru-RU" w:eastAsia="ru-RU"/>
              </w:rPr>
            </w:pPr>
            <w:r w:rsidRPr="00C850A2">
              <w:rPr>
                <w:rFonts w:ascii="Calibri" w:hAnsi="Calibri" w:cs="Calibri"/>
                <w:sz w:val="24"/>
                <w:szCs w:val="24"/>
                <w:lang w:val="ru-RU" w:eastAsia="ru-RU"/>
              </w:rPr>
              <w:t>2,366</w:t>
            </w:r>
          </w:p>
        </w:tc>
        <w:tc>
          <w:tcPr>
            <w:tcW w:w="1147" w:type="dxa"/>
            <w:tcBorders>
              <w:top w:val="nil"/>
              <w:left w:val="nil"/>
              <w:bottom w:val="single" w:sz="4" w:space="0" w:color="auto"/>
              <w:right w:val="single" w:sz="4" w:space="0" w:color="auto"/>
            </w:tcBorders>
            <w:shd w:val="clear" w:color="auto" w:fill="auto"/>
            <w:vAlign w:val="center"/>
            <w:hideMark/>
          </w:tcPr>
          <w:p w:rsidR="008145F2" w:rsidRPr="00C850A2" w:rsidRDefault="008145F2" w:rsidP="00015ECB">
            <w:pPr>
              <w:widowControl/>
              <w:jc w:val="center"/>
              <w:rPr>
                <w:rFonts w:ascii="Calibri" w:hAnsi="Calibri" w:cs="Calibri"/>
                <w:sz w:val="24"/>
                <w:szCs w:val="24"/>
                <w:lang w:val="ru-RU" w:eastAsia="ru-RU"/>
              </w:rPr>
            </w:pPr>
            <w:r w:rsidRPr="00C850A2">
              <w:rPr>
                <w:rFonts w:ascii="Calibri" w:hAnsi="Calibri" w:cs="Calibri"/>
                <w:sz w:val="24"/>
                <w:szCs w:val="24"/>
                <w:lang w:val="ru-RU" w:eastAsia="ru-RU"/>
              </w:rPr>
              <w:t>0,352</w:t>
            </w:r>
          </w:p>
        </w:tc>
      </w:tr>
      <w:tr w:rsidR="008145F2" w:rsidRPr="00C850A2" w:rsidTr="00015ECB">
        <w:trPr>
          <w:trHeight w:val="372"/>
        </w:trPr>
        <w:tc>
          <w:tcPr>
            <w:tcW w:w="4128" w:type="dxa"/>
            <w:tcBorders>
              <w:top w:val="nil"/>
              <w:left w:val="single" w:sz="4" w:space="0" w:color="auto"/>
              <w:bottom w:val="single" w:sz="4" w:space="0" w:color="auto"/>
              <w:right w:val="single" w:sz="4" w:space="0" w:color="auto"/>
            </w:tcBorders>
            <w:shd w:val="clear" w:color="auto" w:fill="auto"/>
            <w:vAlign w:val="center"/>
            <w:hideMark/>
          </w:tcPr>
          <w:p w:rsidR="008145F2" w:rsidRPr="00C850A2" w:rsidRDefault="008145F2" w:rsidP="00015ECB">
            <w:pPr>
              <w:widowControl/>
              <w:rPr>
                <w:rFonts w:ascii="Calibri" w:hAnsi="Calibri" w:cs="Calibri"/>
                <w:sz w:val="24"/>
                <w:szCs w:val="24"/>
                <w:lang w:val="ru-RU" w:eastAsia="ru-RU"/>
              </w:rPr>
            </w:pPr>
            <w:r w:rsidRPr="00C850A2">
              <w:rPr>
                <w:rFonts w:ascii="Calibri" w:hAnsi="Calibri" w:cs="Calibri"/>
                <w:sz w:val="24"/>
                <w:szCs w:val="24"/>
                <w:lang w:val="ru-RU" w:eastAsia="ru-RU"/>
              </w:rPr>
              <w:t>- другие отрасли предприятия</w:t>
            </w:r>
          </w:p>
        </w:tc>
        <w:tc>
          <w:tcPr>
            <w:tcW w:w="1937" w:type="dxa"/>
            <w:tcBorders>
              <w:top w:val="nil"/>
              <w:left w:val="nil"/>
              <w:bottom w:val="single" w:sz="4" w:space="0" w:color="auto"/>
              <w:right w:val="single" w:sz="4" w:space="0" w:color="auto"/>
            </w:tcBorders>
            <w:shd w:val="clear" w:color="auto" w:fill="auto"/>
            <w:vAlign w:val="center"/>
            <w:hideMark/>
          </w:tcPr>
          <w:p w:rsidR="008145F2" w:rsidRPr="00C850A2" w:rsidRDefault="008145F2" w:rsidP="00015ECB">
            <w:pPr>
              <w:widowControl/>
              <w:jc w:val="center"/>
              <w:rPr>
                <w:rFonts w:ascii="Calibri" w:hAnsi="Calibri" w:cs="Calibri"/>
                <w:sz w:val="24"/>
                <w:szCs w:val="24"/>
                <w:lang w:val="ru-RU" w:eastAsia="ru-RU"/>
              </w:rPr>
            </w:pPr>
            <w:r w:rsidRPr="00C850A2">
              <w:rPr>
                <w:rFonts w:ascii="Calibri" w:hAnsi="Calibri" w:cs="Calibri"/>
                <w:sz w:val="24"/>
                <w:szCs w:val="24"/>
                <w:lang w:val="ru-RU" w:eastAsia="ru-RU"/>
              </w:rPr>
              <w:t>тыс. м</w:t>
            </w:r>
            <w:r w:rsidRPr="00C850A2">
              <w:rPr>
                <w:rFonts w:ascii="Calibri" w:hAnsi="Calibri" w:cs="Calibri"/>
                <w:sz w:val="24"/>
                <w:szCs w:val="24"/>
                <w:vertAlign w:val="superscript"/>
                <w:lang w:val="ru-RU" w:eastAsia="ru-RU"/>
              </w:rPr>
              <w:t>3</w:t>
            </w:r>
            <w:r w:rsidRPr="00C850A2">
              <w:rPr>
                <w:rFonts w:ascii="Calibri" w:hAnsi="Calibri" w:cs="Calibri"/>
                <w:sz w:val="24"/>
                <w:szCs w:val="24"/>
                <w:lang w:val="ru-RU" w:eastAsia="ru-RU"/>
              </w:rPr>
              <w:t>/год</w:t>
            </w:r>
          </w:p>
        </w:tc>
        <w:tc>
          <w:tcPr>
            <w:tcW w:w="1147" w:type="dxa"/>
            <w:tcBorders>
              <w:top w:val="nil"/>
              <w:left w:val="nil"/>
              <w:bottom w:val="single" w:sz="4" w:space="0" w:color="auto"/>
              <w:right w:val="single" w:sz="4" w:space="0" w:color="auto"/>
            </w:tcBorders>
            <w:shd w:val="clear" w:color="auto" w:fill="auto"/>
            <w:vAlign w:val="center"/>
            <w:hideMark/>
          </w:tcPr>
          <w:p w:rsidR="008145F2" w:rsidRPr="00C850A2" w:rsidRDefault="008145F2" w:rsidP="00015ECB">
            <w:pPr>
              <w:widowControl/>
              <w:jc w:val="center"/>
              <w:rPr>
                <w:rFonts w:ascii="Calibri" w:hAnsi="Calibri" w:cs="Calibri"/>
                <w:sz w:val="24"/>
                <w:szCs w:val="24"/>
                <w:lang w:val="ru-RU" w:eastAsia="ru-RU"/>
              </w:rPr>
            </w:pPr>
            <w:r w:rsidRPr="00C850A2">
              <w:rPr>
                <w:rFonts w:ascii="Calibri" w:hAnsi="Calibri" w:cs="Calibri"/>
                <w:sz w:val="24"/>
                <w:szCs w:val="24"/>
                <w:lang w:val="ru-RU" w:eastAsia="ru-RU"/>
              </w:rPr>
              <w:t>0</w:t>
            </w:r>
          </w:p>
        </w:tc>
        <w:tc>
          <w:tcPr>
            <w:tcW w:w="1147" w:type="dxa"/>
            <w:tcBorders>
              <w:top w:val="nil"/>
              <w:left w:val="nil"/>
              <w:bottom w:val="single" w:sz="4" w:space="0" w:color="auto"/>
              <w:right w:val="single" w:sz="4" w:space="0" w:color="auto"/>
            </w:tcBorders>
            <w:shd w:val="clear" w:color="auto" w:fill="auto"/>
            <w:vAlign w:val="center"/>
            <w:hideMark/>
          </w:tcPr>
          <w:p w:rsidR="008145F2" w:rsidRPr="00C850A2" w:rsidRDefault="008145F2" w:rsidP="00015ECB">
            <w:pPr>
              <w:widowControl/>
              <w:jc w:val="center"/>
              <w:rPr>
                <w:rFonts w:ascii="Calibri" w:hAnsi="Calibri" w:cs="Calibri"/>
                <w:sz w:val="24"/>
                <w:szCs w:val="24"/>
                <w:lang w:val="ru-RU" w:eastAsia="ru-RU"/>
              </w:rPr>
            </w:pPr>
            <w:r w:rsidRPr="00C850A2">
              <w:rPr>
                <w:rFonts w:ascii="Calibri" w:hAnsi="Calibri" w:cs="Calibri"/>
                <w:sz w:val="24"/>
                <w:szCs w:val="24"/>
                <w:lang w:val="ru-RU" w:eastAsia="ru-RU"/>
              </w:rPr>
              <w:t>1,248</w:t>
            </w:r>
          </w:p>
        </w:tc>
        <w:tc>
          <w:tcPr>
            <w:tcW w:w="1147" w:type="dxa"/>
            <w:tcBorders>
              <w:top w:val="nil"/>
              <w:left w:val="nil"/>
              <w:bottom w:val="single" w:sz="4" w:space="0" w:color="auto"/>
              <w:right w:val="single" w:sz="4" w:space="0" w:color="auto"/>
            </w:tcBorders>
            <w:shd w:val="clear" w:color="auto" w:fill="auto"/>
            <w:vAlign w:val="center"/>
            <w:hideMark/>
          </w:tcPr>
          <w:p w:rsidR="008145F2" w:rsidRPr="00C850A2" w:rsidRDefault="008145F2" w:rsidP="00015ECB">
            <w:pPr>
              <w:widowControl/>
              <w:jc w:val="center"/>
              <w:rPr>
                <w:rFonts w:ascii="Calibri" w:hAnsi="Calibri" w:cs="Calibri"/>
                <w:sz w:val="24"/>
                <w:szCs w:val="24"/>
                <w:lang w:val="ru-RU" w:eastAsia="ru-RU"/>
              </w:rPr>
            </w:pPr>
            <w:r w:rsidRPr="00C850A2">
              <w:rPr>
                <w:rFonts w:ascii="Calibri" w:hAnsi="Calibri" w:cs="Calibri"/>
                <w:sz w:val="24"/>
                <w:szCs w:val="24"/>
                <w:lang w:val="ru-RU" w:eastAsia="ru-RU"/>
              </w:rPr>
              <w:t>1,019</w:t>
            </w:r>
          </w:p>
        </w:tc>
      </w:tr>
    </w:tbl>
    <w:p w:rsidR="007B090E" w:rsidRPr="00C850A2" w:rsidRDefault="007B090E" w:rsidP="00AB34B1">
      <w:pPr>
        <w:pStyle w:val="a3"/>
        <w:spacing w:line="276" w:lineRule="auto"/>
        <w:ind w:left="112" w:right="99" w:firstLine="455"/>
        <w:jc w:val="both"/>
        <w:rPr>
          <w:rFonts w:asciiTheme="minorHAnsi" w:hAnsiTheme="minorHAnsi"/>
          <w:sz w:val="24"/>
          <w:szCs w:val="24"/>
          <w:lang w:val="ru-RU"/>
        </w:rPr>
      </w:pPr>
      <w:r w:rsidRPr="00C850A2">
        <w:rPr>
          <w:rFonts w:asciiTheme="minorHAnsi" w:hAnsiTheme="minorHAnsi"/>
          <w:sz w:val="24"/>
          <w:szCs w:val="24"/>
          <w:lang w:val="ru-RU"/>
        </w:rPr>
        <w:t xml:space="preserve">На протяжении последних </w:t>
      </w:r>
      <w:r w:rsidR="000A7451" w:rsidRPr="00C850A2">
        <w:rPr>
          <w:rFonts w:asciiTheme="minorHAnsi" w:hAnsiTheme="minorHAnsi"/>
          <w:sz w:val="24"/>
          <w:szCs w:val="24"/>
          <w:lang w:val="ru-RU"/>
        </w:rPr>
        <w:t>четырех</w:t>
      </w:r>
      <w:r w:rsidRPr="00C850A2">
        <w:rPr>
          <w:rFonts w:asciiTheme="minorHAnsi" w:hAnsiTheme="minorHAnsi"/>
          <w:sz w:val="24"/>
          <w:szCs w:val="24"/>
          <w:lang w:val="ru-RU"/>
        </w:rPr>
        <w:t xml:space="preserve"> лет в </w:t>
      </w:r>
      <w:r w:rsidR="00AB34B1" w:rsidRPr="00C850A2">
        <w:rPr>
          <w:rFonts w:asciiTheme="minorHAnsi" w:hAnsiTheme="minorHAnsi"/>
          <w:sz w:val="24"/>
          <w:szCs w:val="24"/>
          <w:lang w:val="ru-RU"/>
        </w:rPr>
        <w:t xml:space="preserve">сельском </w:t>
      </w:r>
      <w:r w:rsidR="008D25E9" w:rsidRPr="00C850A2">
        <w:rPr>
          <w:rFonts w:asciiTheme="minorHAnsi" w:hAnsiTheme="minorHAnsi"/>
          <w:sz w:val="24"/>
          <w:szCs w:val="24"/>
          <w:lang w:val="ru-RU"/>
        </w:rPr>
        <w:t>поселении</w:t>
      </w:r>
      <w:r w:rsidR="00E14330" w:rsidRPr="00C850A2">
        <w:rPr>
          <w:rFonts w:asciiTheme="minorHAnsi" w:hAnsiTheme="minorHAnsi"/>
          <w:sz w:val="24"/>
          <w:szCs w:val="24"/>
          <w:lang w:val="ru-RU"/>
        </w:rPr>
        <w:t>Филипповское</w:t>
      </w:r>
      <w:r w:rsidRPr="00C850A2">
        <w:rPr>
          <w:rFonts w:asciiTheme="minorHAnsi" w:hAnsiTheme="minorHAnsi"/>
          <w:sz w:val="24"/>
          <w:szCs w:val="24"/>
          <w:lang w:val="ru-RU"/>
        </w:rPr>
        <w:t xml:space="preserve"> наблюдается тенденция к у</w:t>
      </w:r>
      <w:r w:rsidR="00B07BE2" w:rsidRPr="00C850A2">
        <w:rPr>
          <w:rFonts w:asciiTheme="minorHAnsi" w:hAnsiTheme="minorHAnsi"/>
          <w:sz w:val="24"/>
          <w:szCs w:val="24"/>
          <w:lang w:val="ru-RU"/>
        </w:rPr>
        <w:t>меньшению</w:t>
      </w:r>
      <w:r w:rsidRPr="00C850A2">
        <w:rPr>
          <w:rFonts w:asciiTheme="minorHAnsi" w:hAnsiTheme="minorHAnsi"/>
          <w:sz w:val="24"/>
          <w:szCs w:val="24"/>
          <w:lang w:val="ru-RU"/>
        </w:rPr>
        <w:t xml:space="preserve"> объемов реализации холодной воды</w:t>
      </w:r>
      <w:r w:rsidR="00AB34B1" w:rsidRPr="00C850A2">
        <w:rPr>
          <w:rFonts w:asciiTheme="minorHAnsi" w:hAnsiTheme="minorHAnsi"/>
          <w:sz w:val="24"/>
          <w:szCs w:val="24"/>
          <w:lang w:val="ru-RU"/>
        </w:rPr>
        <w:t>.</w:t>
      </w:r>
    </w:p>
    <w:p w:rsidR="00851FD4" w:rsidRPr="00C850A2" w:rsidRDefault="00851FD4" w:rsidP="00AB34B1">
      <w:pPr>
        <w:spacing w:line="276" w:lineRule="auto"/>
        <w:ind w:firstLine="567"/>
        <w:jc w:val="both"/>
        <w:rPr>
          <w:rFonts w:ascii="Calibri" w:hAnsi="Calibri"/>
          <w:sz w:val="24"/>
          <w:szCs w:val="24"/>
          <w:lang w:val="ru-RU"/>
        </w:rPr>
      </w:pPr>
      <w:r w:rsidRPr="00C850A2">
        <w:rPr>
          <w:rFonts w:ascii="Calibri" w:hAnsi="Calibri"/>
          <w:sz w:val="24"/>
          <w:szCs w:val="24"/>
          <w:lang w:val="ru-RU"/>
        </w:rPr>
        <w:t>Для получения реального объема нереализованной воды (естественная убыль, утечки и хищения при ее транспортировании, хранении, распределении, коммерческие потери) и выявления причин потерь воды в промышленных и жилых районах населенных пунктов необходимо проводить мероприятия по установке расходомеров на источниках водоснабжения и основных магистралях, и приборов учета воды у конечных потребителей.</w:t>
      </w:r>
    </w:p>
    <w:p w:rsidR="00AB34B1" w:rsidRPr="00C850A2" w:rsidRDefault="00AB34B1" w:rsidP="00851FD4">
      <w:pPr>
        <w:pStyle w:val="1"/>
        <w:spacing w:line="276" w:lineRule="auto"/>
        <w:jc w:val="center"/>
        <w:rPr>
          <w:rFonts w:ascii="Calibri" w:hAnsi="Calibri"/>
          <w:sz w:val="24"/>
          <w:szCs w:val="24"/>
          <w:u w:val="single"/>
          <w:lang w:val="ru-RU"/>
        </w:rPr>
      </w:pPr>
      <w:bookmarkStart w:id="69" w:name="_Toc381887300"/>
    </w:p>
    <w:p w:rsidR="00851FD4" w:rsidRPr="00C850A2" w:rsidRDefault="00851FD4" w:rsidP="004C11F3">
      <w:pPr>
        <w:pStyle w:val="1"/>
        <w:spacing w:line="276" w:lineRule="auto"/>
        <w:ind w:firstLine="709"/>
        <w:jc w:val="center"/>
        <w:rPr>
          <w:rFonts w:ascii="Calibri" w:hAnsi="Calibri"/>
          <w:sz w:val="24"/>
          <w:szCs w:val="24"/>
          <w:lang w:val="ru-RU"/>
        </w:rPr>
      </w:pPr>
      <w:bookmarkStart w:id="70" w:name="_Toc473551612"/>
      <w:r w:rsidRPr="00C850A2">
        <w:rPr>
          <w:rFonts w:ascii="Calibri" w:hAnsi="Calibri"/>
          <w:sz w:val="24"/>
          <w:szCs w:val="24"/>
          <w:lang w:val="ru-RU"/>
        </w:rPr>
        <w:t>3.2. Территориальный баланс подачи питьевой воды по технологическим зонам водоснабжения</w:t>
      </w:r>
      <w:bookmarkEnd w:id="69"/>
      <w:bookmarkEnd w:id="70"/>
    </w:p>
    <w:p w:rsidR="000A7451" w:rsidRPr="00C850A2" w:rsidRDefault="00851FD4" w:rsidP="000A7451">
      <w:pPr>
        <w:spacing w:line="276" w:lineRule="auto"/>
        <w:ind w:firstLine="709"/>
        <w:jc w:val="both"/>
        <w:rPr>
          <w:rFonts w:ascii="Calibri" w:hAnsi="Calibri"/>
          <w:sz w:val="24"/>
          <w:szCs w:val="24"/>
          <w:lang w:val="ru-RU"/>
        </w:rPr>
      </w:pPr>
      <w:r w:rsidRPr="00C850A2">
        <w:rPr>
          <w:rFonts w:ascii="Calibri" w:hAnsi="Calibri"/>
          <w:sz w:val="24"/>
          <w:szCs w:val="24"/>
          <w:lang w:val="ru-RU"/>
        </w:rPr>
        <w:t xml:space="preserve">Среднесуточный территориальный баланс подачи питьевой воды по централизованным </w:t>
      </w:r>
      <w:r w:rsidRPr="00114004">
        <w:rPr>
          <w:rFonts w:ascii="Calibri" w:hAnsi="Calibri"/>
          <w:sz w:val="24"/>
          <w:szCs w:val="24"/>
          <w:lang w:val="ru-RU"/>
        </w:rPr>
        <w:t xml:space="preserve">системам холодного водоснабжения </w:t>
      </w:r>
      <w:r w:rsidR="00E14330" w:rsidRPr="00114004">
        <w:rPr>
          <w:rFonts w:ascii="Calibri" w:hAnsi="Calibri"/>
          <w:sz w:val="24"/>
          <w:szCs w:val="24"/>
          <w:lang w:val="ru-RU"/>
        </w:rPr>
        <w:t>Филипповского</w:t>
      </w:r>
      <w:r w:rsidR="004C11F3" w:rsidRPr="00114004">
        <w:rPr>
          <w:rFonts w:ascii="Calibri" w:hAnsi="Calibri"/>
          <w:sz w:val="24"/>
          <w:szCs w:val="24"/>
          <w:lang w:val="ru-RU"/>
        </w:rPr>
        <w:t xml:space="preserve"> сельского поселения</w:t>
      </w:r>
      <w:r w:rsidRPr="00114004">
        <w:rPr>
          <w:rFonts w:ascii="Calibri" w:hAnsi="Calibri"/>
          <w:sz w:val="24"/>
          <w:szCs w:val="24"/>
          <w:lang w:val="ru-RU"/>
        </w:rPr>
        <w:t xml:space="preserve"> представлен в таблице 3.</w:t>
      </w:r>
      <w:r w:rsidR="00114004" w:rsidRPr="00114004">
        <w:rPr>
          <w:rFonts w:ascii="Calibri" w:hAnsi="Calibri"/>
          <w:sz w:val="24"/>
          <w:szCs w:val="24"/>
          <w:lang w:val="ru-RU"/>
        </w:rPr>
        <w:t>2</w:t>
      </w:r>
      <w:r w:rsidR="000A7451" w:rsidRPr="00114004">
        <w:rPr>
          <w:rFonts w:ascii="Calibri" w:hAnsi="Calibri"/>
          <w:sz w:val="24"/>
          <w:szCs w:val="24"/>
          <w:lang w:val="ru-RU"/>
        </w:rPr>
        <w:t>.</w:t>
      </w:r>
    </w:p>
    <w:p w:rsidR="00851FD4" w:rsidRPr="00C850A2" w:rsidRDefault="00851FD4" w:rsidP="000A7451">
      <w:pPr>
        <w:spacing w:line="276" w:lineRule="auto"/>
        <w:jc w:val="both"/>
        <w:rPr>
          <w:rFonts w:ascii="Calibri" w:hAnsi="Calibri"/>
          <w:sz w:val="24"/>
          <w:szCs w:val="24"/>
          <w:lang w:val="ru-RU"/>
        </w:rPr>
      </w:pPr>
      <w:r w:rsidRPr="00C850A2">
        <w:rPr>
          <w:rFonts w:ascii="Calibri" w:hAnsi="Calibri"/>
          <w:b/>
          <w:sz w:val="24"/>
          <w:szCs w:val="24"/>
          <w:lang w:val="ru-RU"/>
        </w:rPr>
        <w:t>Таблица 3.</w:t>
      </w:r>
      <w:r w:rsidR="00806432" w:rsidRPr="00C850A2">
        <w:rPr>
          <w:rFonts w:ascii="Calibri" w:hAnsi="Calibri"/>
          <w:b/>
          <w:sz w:val="24"/>
          <w:szCs w:val="24"/>
          <w:lang w:val="ru-RU"/>
        </w:rPr>
        <w:t>2</w:t>
      </w:r>
      <w:r w:rsidRPr="00C850A2">
        <w:rPr>
          <w:rFonts w:ascii="Calibri" w:hAnsi="Calibri"/>
          <w:b/>
          <w:sz w:val="24"/>
          <w:szCs w:val="24"/>
          <w:lang w:val="ru-RU"/>
        </w:rPr>
        <w:t xml:space="preserve"> – Среднесуточный территориальный баланс подачи воды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66"/>
        <w:gridCol w:w="3028"/>
        <w:gridCol w:w="2882"/>
      </w:tblGrid>
      <w:tr w:rsidR="00FE0544" w:rsidRPr="00C850A2" w:rsidTr="000E0F1F">
        <w:trPr>
          <w:trHeight w:val="430"/>
          <w:tblHeader/>
        </w:trPr>
        <w:tc>
          <w:tcPr>
            <w:tcW w:w="3652" w:type="dxa"/>
            <w:vMerge w:val="restart"/>
            <w:shd w:val="clear" w:color="auto" w:fill="92D050"/>
            <w:vAlign w:val="center"/>
          </w:tcPr>
          <w:p w:rsidR="00851FD4" w:rsidRPr="00C850A2" w:rsidRDefault="00851FD4" w:rsidP="00851FD4">
            <w:pPr>
              <w:spacing w:line="276" w:lineRule="auto"/>
              <w:jc w:val="center"/>
              <w:rPr>
                <w:rFonts w:ascii="Calibri" w:hAnsi="Calibri"/>
                <w:b/>
                <w:sz w:val="24"/>
                <w:szCs w:val="24"/>
                <w:highlight w:val="yellow"/>
              </w:rPr>
            </w:pPr>
            <w:r w:rsidRPr="00C850A2">
              <w:rPr>
                <w:rFonts w:ascii="Calibri" w:hAnsi="Calibri"/>
                <w:b/>
                <w:sz w:val="24"/>
                <w:szCs w:val="24"/>
              </w:rPr>
              <w:t>Наименованиецентрализованнойсистемы</w:t>
            </w:r>
          </w:p>
        </w:tc>
        <w:tc>
          <w:tcPr>
            <w:tcW w:w="6202" w:type="dxa"/>
            <w:gridSpan w:val="2"/>
            <w:shd w:val="clear" w:color="auto" w:fill="92D050"/>
            <w:vAlign w:val="center"/>
          </w:tcPr>
          <w:p w:rsidR="00851FD4" w:rsidRPr="00C850A2" w:rsidRDefault="00851FD4" w:rsidP="002B63AA">
            <w:pPr>
              <w:spacing w:line="276" w:lineRule="auto"/>
              <w:jc w:val="center"/>
              <w:rPr>
                <w:rFonts w:ascii="Calibri" w:hAnsi="Calibri"/>
                <w:b/>
                <w:sz w:val="24"/>
                <w:szCs w:val="24"/>
              </w:rPr>
            </w:pPr>
            <w:r w:rsidRPr="00C850A2">
              <w:rPr>
                <w:rFonts w:ascii="Calibri" w:hAnsi="Calibri"/>
                <w:b/>
                <w:sz w:val="24"/>
                <w:szCs w:val="24"/>
              </w:rPr>
              <w:t>Средне</w:t>
            </w:r>
            <w:r w:rsidR="002B63AA" w:rsidRPr="00C850A2">
              <w:rPr>
                <w:rFonts w:ascii="Calibri" w:hAnsi="Calibri"/>
                <w:b/>
                <w:sz w:val="24"/>
                <w:szCs w:val="24"/>
                <w:lang w:val="ru-RU"/>
              </w:rPr>
              <w:t>часовой</w:t>
            </w:r>
            <w:r w:rsidRPr="00C850A2">
              <w:rPr>
                <w:rFonts w:ascii="Calibri" w:hAnsi="Calibri"/>
                <w:b/>
                <w:sz w:val="24"/>
                <w:szCs w:val="24"/>
              </w:rPr>
              <w:t>объемподачиводы</w:t>
            </w:r>
          </w:p>
        </w:tc>
      </w:tr>
      <w:tr w:rsidR="00FE0544" w:rsidRPr="00C850A2" w:rsidTr="000E0F1F">
        <w:trPr>
          <w:trHeight w:val="132"/>
          <w:tblHeader/>
        </w:trPr>
        <w:tc>
          <w:tcPr>
            <w:tcW w:w="3652" w:type="dxa"/>
            <w:vMerge/>
            <w:shd w:val="clear" w:color="auto" w:fill="92D050"/>
            <w:vAlign w:val="center"/>
          </w:tcPr>
          <w:p w:rsidR="00851FD4" w:rsidRPr="00C850A2" w:rsidRDefault="00851FD4" w:rsidP="00851FD4">
            <w:pPr>
              <w:spacing w:line="276" w:lineRule="auto"/>
              <w:jc w:val="center"/>
              <w:rPr>
                <w:rFonts w:ascii="Calibri" w:hAnsi="Calibri"/>
                <w:b/>
                <w:sz w:val="24"/>
                <w:szCs w:val="24"/>
                <w:highlight w:val="yellow"/>
              </w:rPr>
            </w:pPr>
          </w:p>
        </w:tc>
        <w:tc>
          <w:tcPr>
            <w:tcW w:w="3119" w:type="dxa"/>
            <w:shd w:val="clear" w:color="auto" w:fill="92D050"/>
            <w:vAlign w:val="center"/>
          </w:tcPr>
          <w:p w:rsidR="00851FD4" w:rsidRPr="00C850A2" w:rsidRDefault="00851FD4" w:rsidP="002B63AA">
            <w:pPr>
              <w:spacing w:line="276" w:lineRule="auto"/>
              <w:jc w:val="center"/>
              <w:rPr>
                <w:rFonts w:ascii="Calibri" w:hAnsi="Calibri"/>
                <w:b/>
                <w:sz w:val="24"/>
                <w:szCs w:val="24"/>
                <w:highlight w:val="yellow"/>
                <w:lang w:val="ru-RU"/>
              </w:rPr>
            </w:pPr>
            <w:r w:rsidRPr="00C850A2">
              <w:rPr>
                <w:rFonts w:ascii="Calibri" w:hAnsi="Calibri"/>
                <w:b/>
                <w:sz w:val="24"/>
                <w:szCs w:val="24"/>
              </w:rPr>
              <w:t>м</w:t>
            </w:r>
            <w:r w:rsidRPr="00C850A2">
              <w:rPr>
                <w:rFonts w:ascii="Calibri" w:hAnsi="Calibri"/>
                <w:b/>
                <w:sz w:val="24"/>
                <w:szCs w:val="24"/>
                <w:vertAlign w:val="superscript"/>
              </w:rPr>
              <w:t>3</w:t>
            </w:r>
            <w:r w:rsidRPr="00C850A2">
              <w:rPr>
                <w:rFonts w:ascii="Calibri" w:hAnsi="Calibri"/>
                <w:b/>
                <w:sz w:val="24"/>
                <w:szCs w:val="24"/>
              </w:rPr>
              <w:t>/</w:t>
            </w:r>
            <w:r w:rsidR="002B63AA" w:rsidRPr="00C850A2">
              <w:rPr>
                <w:rFonts w:ascii="Calibri" w:hAnsi="Calibri"/>
                <w:b/>
                <w:sz w:val="24"/>
                <w:szCs w:val="24"/>
                <w:lang w:val="ru-RU"/>
              </w:rPr>
              <w:t>час</w:t>
            </w:r>
          </w:p>
        </w:tc>
        <w:tc>
          <w:tcPr>
            <w:tcW w:w="3083" w:type="dxa"/>
            <w:shd w:val="clear" w:color="auto" w:fill="92D050"/>
            <w:vAlign w:val="center"/>
          </w:tcPr>
          <w:p w:rsidR="00851FD4" w:rsidRPr="00C850A2" w:rsidRDefault="00851FD4" w:rsidP="00851FD4">
            <w:pPr>
              <w:spacing w:line="276" w:lineRule="auto"/>
              <w:jc w:val="center"/>
              <w:rPr>
                <w:rFonts w:ascii="Calibri" w:hAnsi="Calibri"/>
                <w:b/>
                <w:sz w:val="24"/>
                <w:szCs w:val="24"/>
              </w:rPr>
            </w:pPr>
            <w:r w:rsidRPr="00C850A2">
              <w:rPr>
                <w:rFonts w:ascii="Calibri" w:hAnsi="Calibri"/>
                <w:b/>
                <w:sz w:val="24"/>
                <w:szCs w:val="24"/>
              </w:rPr>
              <w:t>%</w:t>
            </w:r>
          </w:p>
        </w:tc>
      </w:tr>
      <w:tr w:rsidR="00807B77" w:rsidRPr="00C850A2" w:rsidTr="000F46E6">
        <w:tc>
          <w:tcPr>
            <w:tcW w:w="3652" w:type="dxa"/>
            <w:shd w:val="clear" w:color="auto" w:fill="auto"/>
          </w:tcPr>
          <w:p w:rsidR="00807B77" w:rsidRPr="00C850A2" w:rsidRDefault="00807B77" w:rsidP="000F46E6">
            <w:pPr>
              <w:spacing w:line="276" w:lineRule="auto"/>
              <w:rPr>
                <w:rFonts w:ascii="Calibri" w:hAnsi="Calibri"/>
                <w:sz w:val="24"/>
                <w:szCs w:val="24"/>
                <w:lang w:val="ru-RU"/>
              </w:rPr>
            </w:pPr>
            <w:r w:rsidRPr="00C850A2">
              <w:rPr>
                <w:rFonts w:ascii="Calibri" w:hAnsi="Calibri"/>
                <w:sz w:val="24"/>
                <w:szCs w:val="24"/>
                <w:lang w:val="ru-RU"/>
              </w:rPr>
              <w:t>Централизованная система водоснабжения д.Аленино</w:t>
            </w:r>
          </w:p>
        </w:tc>
        <w:tc>
          <w:tcPr>
            <w:tcW w:w="3119" w:type="dxa"/>
            <w:shd w:val="clear" w:color="auto" w:fill="auto"/>
            <w:vAlign w:val="center"/>
          </w:tcPr>
          <w:p w:rsidR="00807B77" w:rsidRPr="00C850A2" w:rsidRDefault="00807B77">
            <w:pPr>
              <w:jc w:val="center"/>
              <w:rPr>
                <w:rFonts w:ascii="Calibri" w:hAnsi="Calibri" w:cs="Calibri"/>
                <w:sz w:val="24"/>
                <w:szCs w:val="24"/>
              </w:rPr>
            </w:pPr>
            <w:r w:rsidRPr="00C850A2">
              <w:rPr>
                <w:rFonts w:ascii="Calibri" w:hAnsi="Calibri" w:cs="Calibri"/>
                <w:sz w:val="24"/>
                <w:szCs w:val="24"/>
              </w:rPr>
              <w:t>0,51</w:t>
            </w:r>
          </w:p>
        </w:tc>
        <w:tc>
          <w:tcPr>
            <w:tcW w:w="3083" w:type="dxa"/>
            <w:shd w:val="clear" w:color="auto" w:fill="auto"/>
            <w:vAlign w:val="center"/>
          </w:tcPr>
          <w:p w:rsidR="00807B77" w:rsidRPr="00C850A2" w:rsidRDefault="00807B77">
            <w:pPr>
              <w:jc w:val="center"/>
              <w:rPr>
                <w:rFonts w:ascii="Calibri" w:hAnsi="Calibri" w:cs="Calibri"/>
                <w:sz w:val="24"/>
                <w:szCs w:val="24"/>
              </w:rPr>
            </w:pPr>
            <w:r w:rsidRPr="00C850A2">
              <w:rPr>
                <w:rFonts w:ascii="Calibri" w:hAnsi="Calibri" w:cs="Calibri"/>
                <w:sz w:val="24"/>
                <w:szCs w:val="24"/>
              </w:rPr>
              <w:t>23,2</w:t>
            </w:r>
          </w:p>
        </w:tc>
      </w:tr>
      <w:tr w:rsidR="00807B77" w:rsidRPr="00C850A2" w:rsidTr="000F46E6">
        <w:tc>
          <w:tcPr>
            <w:tcW w:w="3652" w:type="dxa"/>
            <w:shd w:val="clear" w:color="auto" w:fill="auto"/>
          </w:tcPr>
          <w:p w:rsidR="00807B77" w:rsidRPr="00C850A2" w:rsidRDefault="00807B77" w:rsidP="000F46E6">
            <w:pPr>
              <w:spacing w:line="276" w:lineRule="auto"/>
              <w:rPr>
                <w:rFonts w:ascii="Calibri" w:hAnsi="Calibri"/>
                <w:sz w:val="24"/>
                <w:szCs w:val="24"/>
                <w:lang w:val="ru-RU"/>
              </w:rPr>
            </w:pPr>
            <w:r w:rsidRPr="00C850A2">
              <w:rPr>
                <w:rFonts w:ascii="Calibri" w:hAnsi="Calibri"/>
                <w:sz w:val="24"/>
                <w:szCs w:val="24"/>
                <w:lang w:val="ru-RU"/>
              </w:rPr>
              <w:t>Централизованная система водоснабжения п.Кашино</w:t>
            </w:r>
          </w:p>
        </w:tc>
        <w:tc>
          <w:tcPr>
            <w:tcW w:w="3119" w:type="dxa"/>
            <w:shd w:val="clear" w:color="auto" w:fill="auto"/>
            <w:vAlign w:val="center"/>
          </w:tcPr>
          <w:p w:rsidR="00807B77" w:rsidRPr="00C850A2" w:rsidRDefault="00807B77">
            <w:pPr>
              <w:jc w:val="center"/>
              <w:rPr>
                <w:rFonts w:ascii="Calibri" w:hAnsi="Calibri" w:cs="Calibri"/>
                <w:sz w:val="24"/>
                <w:szCs w:val="24"/>
              </w:rPr>
            </w:pPr>
            <w:r w:rsidRPr="00C850A2">
              <w:rPr>
                <w:rFonts w:ascii="Calibri" w:hAnsi="Calibri" w:cs="Calibri"/>
                <w:sz w:val="24"/>
                <w:szCs w:val="24"/>
              </w:rPr>
              <w:t>1,33</w:t>
            </w:r>
          </w:p>
        </w:tc>
        <w:tc>
          <w:tcPr>
            <w:tcW w:w="3083" w:type="dxa"/>
            <w:shd w:val="clear" w:color="auto" w:fill="auto"/>
            <w:vAlign w:val="center"/>
          </w:tcPr>
          <w:p w:rsidR="00807B77" w:rsidRPr="00C850A2" w:rsidRDefault="00807B77">
            <w:pPr>
              <w:jc w:val="center"/>
              <w:rPr>
                <w:rFonts w:ascii="Calibri" w:hAnsi="Calibri" w:cs="Calibri"/>
                <w:sz w:val="24"/>
                <w:szCs w:val="24"/>
              </w:rPr>
            </w:pPr>
            <w:r w:rsidRPr="00C850A2">
              <w:rPr>
                <w:rFonts w:ascii="Calibri" w:hAnsi="Calibri" w:cs="Calibri"/>
                <w:sz w:val="24"/>
                <w:szCs w:val="24"/>
              </w:rPr>
              <w:t>60,1</w:t>
            </w:r>
          </w:p>
        </w:tc>
      </w:tr>
      <w:tr w:rsidR="00807B77" w:rsidRPr="00C850A2" w:rsidTr="000F46E6">
        <w:tc>
          <w:tcPr>
            <w:tcW w:w="3652" w:type="dxa"/>
            <w:shd w:val="clear" w:color="auto" w:fill="auto"/>
          </w:tcPr>
          <w:p w:rsidR="00807B77" w:rsidRPr="00C850A2" w:rsidRDefault="00807B77" w:rsidP="000F46E6">
            <w:pPr>
              <w:spacing w:line="276" w:lineRule="auto"/>
              <w:rPr>
                <w:rFonts w:ascii="Calibri" w:hAnsi="Calibri"/>
                <w:sz w:val="24"/>
                <w:szCs w:val="24"/>
                <w:lang w:val="ru-RU"/>
              </w:rPr>
            </w:pPr>
            <w:r w:rsidRPr="00C850A2">
              <w:rPr>
                <w:rFonts w:ascii="Calibri" w:hAnsi="Calibri"/>
                <w:sz w:val="24"/>
                <w:szCs w:val="24"/>
                <w:lang w:val="ru-RU"/>
              </w:rPr>
              <w:lastRenderedPageBreak/>
              <w:t>Централизованная система водоснабжения д.Песьяне</w:t>
            </w:r>
          </w:p>
        </w:tc>
        <w:tc>
          <w:tcPr>
            <w:tcW w:w="3119" w:type="dxa"/>
            <w:shd w:val="clear" w:color="auto" w:fill="auto"/>
            <w:vAlign w:val="center"/>
          </w:tcPr>
          <w:p w:rsidR="00807B77" w:rsidRPr="00C850A2" w:rsidRDefault="00807B77">
            <w:pPr>
              <w:jc w:val="center"/>
              <w:rPr>
                <w:rFonts w:ascii="Calibri" w:hAnsi="Calibri" w:cs="Calibri"/>
                <w:sz w:val="24"/>
                <w:szCs w:val="24"/>
              </w:rPr>
            </w:pPr>
            <w:r w:rsidRPr="00C850A2">
              <w:rPr>
                <w:rFonts w:ascii="Calibri" w:hAnsi="Calibri" w:cs="Calibri"/>
                <w:sz w:val="24"/>
                <w:szCs w:val="24"/>
              </w:rPr>
              <w:t>0,07</w:t>
            </w:r>
          </w:p>
        </w:tc>
        <w:tc>
          <w:tcPr>
            <w:tcW w:w="3083" w:type="dxa"/>
            <w:shd w:val="clear" w:color="auto" w:fill="auto"/>
            <w:vAlign w:val="center"/>
          </w:tcPr>
          <w:p w:rsidR="00807B77" w:rsidRPr="00C850A2" w:rsidRDefault="00807B77">
            <w:pPr>
              <w:jc w:val="center"/>
              <w:rPr>
                <w:rFonts w:ascii="Calibri" w:hAnsi="Calibri" w:cs="Calibri"/>
                <w:sz w:val="24"/>
                <w:szCs w:val="24"/>
              </w:rPr>
            </w:pPr>
            <w:r w:rsidRPr="00C850A2">
              <w:rPr>
                <w:rFonts w:ascii="Calibri" w:hAnsi="Calibri" w:cs="Calibri"/>
                <w:sz w:val="24"/>
                <w:szCs w:val="24"/>
              </w:rPr>
              <w:t>3,2</w:t>
            </w:r>
          </w:p>
        </w:tc>
      </w:tr>
      <w:tr w:rsidR="00807B77" w:rsidRPr="00C850A2" w:rsidTr="000F46E6">
        <w:tc>
          <w:tcPr>
            <w:tcW w:w="3652" w:type="dxa"/>
            <w:shd w:val="clear" w:color="auto" w:fill="auto"/>
          </w:tcPr>
          <w:p w:rsidR="00807B77" w:rsidRPr="00C850A2" w:rsidRDefault="00807B77" w:rsidP="000F46E6">
            <w:pPr>
              <w:spacing w:line="276" w:lineRule="auto"/>
              <w:rPr>
                <w:rFonts w:ascii="Calibri" w:hAnsi="Calibri"/>
                <w:sz w:val="24"/>
                <w:szCs w:val="24"/>
                <w:lang w:val="ru-RU"/>
              </w:rPr>
            </w:pPr>
            <w:r w:rsidRPr="00C850A2">
              <w:rPr>
                <w:rFonts w:ascii="Calibri" w:hAnsi="Calibri"/>
                <w:sz w:val="24"/>
                <w:szCs w:val="24"/>
                <w:lang w:val="ru-RU"/>
              </w:rPr>
              <w:t>Централизованная система водоснабжения с.Филипповское</w:t>
            </w:r>
          </w:p>
        </w:tc>
        <w:tc>
          <w:tcPr>
            <w:tcW w:w="3119" w:type="dxa"/>
            <w:shd w:val="clear" w:color="auto" w:fill="auto"/>
            <w:vAlign w:val="center"/>
          </w:tcPr>
          <w:p w:rsidR="00807B77" w:rsidRPr="00C850A2" w:rsidRDefault="00807B77">
            <w:pPr>
              <w:jc w:val="center"/>
              <w:rPr>
                <w:rFonts w:ascii="Calibri" w:hAnsi="Calibri" w:cs="Calibri"/>
                <w:sz w:val="24"/>
                <w:szCs w:val="24"/>
              </w:rPr>
            </w:pPr>
            <w:r w:rsidRPr="00C850A2">
              <w:rPr>
                <w:rFonts w:ascii="Calibri" w:hAnsi="Calibri" w:cs="Calibri"/>
                <w:sz w:val="24"/>
                <w:szCs w:val="24"/>
              </w:rPr>
              <w:t>0,12</w:t>
            </w:r>
          </w:p>
        </w:tc>
        <w:tc>
          <w:tcPr>
            <w:tcW w:w="3083" w:type="dxa"/>
            <w:shd w:val="clear" w:color="auto" w:fill="auto"/>
            <w:vAlign w:val="center"/>
          </w:tcPr>
          <w:p w:rsidR="00807B77" w:rsidRPr="00C850A2" w:rsidRDefault="00807B77">
            <w:pPr>
              <w:jc w:val="center"/>
              <w:rPr>
                <w:rFonts w:ascii="Calibri" w:hAnsi="Calibri" w:cs="Calibri"/>
                <w:sz w:val="24"/>
                <w:szCs w:val="24"/>
              </w:rPr>
            </w:pPr>
            <w:r w:rsidRPr="00C850A2">
              <w:rPr>
                <w:rFonts w:ascii="Calibri" w:hAnsi="Calibri" w:cs="Calibri"/>
                <w:sz w:val="24"/>
                <w:szCs w:val="24"/>
              </w:rPr>
              <w:t>5,2</w:t>
            </w:r>
          </w:p>
        </w:tc>
      </w:tr>
      <w:tr w:rsidR="00807B77" w:rsidRPr="00C850A2" w:rsidTr="000F46E6">
        <w:tc>
          <w:tcPr>
            <w:tcW w:w="3652" w:type="dxa"/>
            <w:shd w:val="clear" w:color="auto" w:fill="auto"/>
          </w:tcPr>
          <w:p w:rsidR="00807B77" w:rsidRPr="00C850A2" w:rsidRDefault="00807B77" w:rsidP="000F46E6">
            <w:pPr>
              <w:spacing w:line="276" w:lineRule="auto"/>
              <w:rPr>
                <w:rFonts w:ascii="Calibri" w:hAnsi="Calibri"/>
                <w:sz w:val="24"/>
                <w:szCs w:val="24"/>
                <w:lang w:val="ru-RU"/>
              </w:rPr>
            </w:pPr>
            <w:r w:rsidRPr="00C850A2">
              <w:rPr>
                <w:rFonts w:ascii="Calibri" w:hAnsi="Calibri"/>
                <w:sz w:val="24"/>
                <w:szCs w:val="24"/>
                <w:lang w:val="ru-RU"/>
              </w:rPr>
              <w:t>Централизованная система водоснабжения участок ДРП-1</w:t>
            </w:r>
          </w:p>
        </w:tc>
        <w:tc>
          <w:tcPr>
            <w:tcW w:w="3119" w:type="dxa"/>
            <w:shd w:val="clear" w:color="auto" w:fill="auto"/>
            <w:vAlign w:val="center"/>
          </w:tcPr>
          <w:p w:rsidR="00807B77" w:rsidRPr="00C850A2" w:rsidRDefault="00807B77">
            <w:pPr>
              <w:jc w:val="center"/>
              <w:rPr>
                <w:rFonts w:ascii="Calibri" w:hAnsi="Calibri" w:cs="Calibri"/>
                <w:sz w:val="24"/>
                <w:szCs w:val="24"/>
              </w:rPr>
            </w:pPr>
            <w:r w:rsidRPr="00C850A2">
              <w:rPr>
                <w:rFonts w:ascii="Calibri" w:hAnsi="Calibri" w:cs="Calibri"/>
                <w:sz w:val="24"/>
                <w:szCs w:val="24"/>
              </w:rPr>
              <w:t>0,18</w:t>
            </w:r>
          </w:p>
        </w:tc>
        <w:tc>
          <w:tcPr>
            <w:tcW w:w="3083" w:type="dxa"/>
            <w:shd w:val="clear" w:color="auto" w:fill="auto"/>
            <w:vAlign w:val="center"/>
          </w:tcPr>
          <w:p w:rsidR="00807B77" w:rsidRPr="00C850A2" w:rsidRDefault="00807B77">
            <w:pPr>
              <w:jc w:val="center"/>
              <w:rPr>
                <w:rFonts w:ascii="Calibri" w:hAnsi="Calibri" w:cs="Calibri"/>
                <w:sz w:val="24"/>
                <w:szCs w:val="24"/>
              </w:rPr>
            </w:pPr>
            <w:r w:rsidRPr="00C850A2">
              <w:rPr>
                <w:rFonts w:ascii="Calibri" w:hAnsi="Calibri" w:cs="Calibri"/>
                <w:sz w:val="24"/>
                <w:szCs w:val="24"/>
              </w:rPr>
              <w:t>8,0</w:t>
            </w:r>
          </w:p>
        </w:tc>
      </w:tr>
      <w:tr w:rsidR="00807B77" w:rsidRPr="00C850A2" w:rsidTr="000F46E6">
        <w:trPr>
          <w:trHeight w:val="96"/>
        </w:trPr>
        <w:tc>
          <w:tcPr>
            <w:tcW w:w="3652" w:type="dxa"/>
            <w:shd w:val="clear" w:color="auto" w:fill="auto"/>
            <w:vAlign w:val="center"/>
          </w:tcPr>
          <w:p w:rsidR="00807B77" w:rsidRPr="00C850A2" w:rsidRDefault="00807B77" w:rsidP="00851FD4">
            <w:pPr>
              <w:spacing w:line="276" w:lineRule="auto"/>
              <w:jc w:val="right"/>
              <w:rPr>
                <w:rFonts w:ascii="Calibri" w:hAnsi="Calibri"/>
                <w:b/>
                <w:sz w:val="24"/>
                <w:szCs w:val="24"/>
                <w:highlight w:val="yellow"/>
              </w:rPr>
            </w:pPr>
            <w:r w:rsidRPr="00C850A2">
              <w:rPr>
                <w:rFonts w:ascii="Calibri" w:hAnsi="Calibri"/>
                <w:b/>
                <w:sz w:val="24"/>
                <w:szCs w:val="24"/>
              </w:rPr>
              <w:t>ИТОГО</w:t>
            </w:r>
          </w:p>
        </w:tc>
        <w:tc>
          <w:tcPr>
            <w:tcW w:w="3119" w:type="dxa"/>
            <w:shd w:val="clear" w:color="auto" w:fill="auto"/>
            <w:vAlign w:val="center"/>
          </w:tcPr>
          <w:p w:rsidR="00807B77" w:rsidRPr="00C850A2" w:rsidRDefault="00807B77">
            <w:pPr>
              <w:jc w:val="center"/>
              <w:rPr>
                <w:rFonts w:ascii="Calibri" w:hAnsi="Calibri" w:cs="Calibri"/>
                <w:b/>
                <w:bCs/>
                <w:sz w:val="24"/>
                <w:szCs w:val="24"/>
              </w:rPr>
            </w:pPr>
            <w:r w:rsidRPr="00C850A2">
              <w:rPr>
                <w:rFonts w:ascii="Calibri" w:hAnsi="Calibri" w:cs="Calibri"/>
                <w:b/>
                <w:bCs/>
                <w:sz w:val="24"/>
                <w:szCs w:val="24"/>
              </w:rPr>
              <w:t>2,21</w:t>
            </w:r>
          </w:p>
        </w:tc>
        <w:tc>
          <w:tcPr>
            <w:tcW w:w="3083" w:type="dxa"/>
            <w:shd w:val="clear" w:color="auto" w:fill="auto"/>
            <w:vAlign w:val="center"/>
          </w:tcPr>
          <w:p w:rsidR="00807B77" w:rsidRPr="00C850A2" w:rsidRDefault="00807B77">
            <w:pPr>
              <w:jc w:val="center"/>
              <w:rPr>
                <w:rFonts w:ascii="Calibri" w:hAnsi="Calibri" w:cs="Calibri"/>
                <w:b/>
                <w:bCs/>
                <w:sz w:val="24"/>
                <w:szCs w:val="24"/>
              </w:rPr>
            </w:pPr>
            <w:r w:rsidRPr="00C850A2">
              <w:rPr>
                <w:rFonts w:ascii="Calibri" w:hAnsi="Calibri" w:cs="Calibri"/>
                <w:b/>
                <w:bCs/>
                <w:sz w:val="24"/>
                <w:szCs w:val="24"/>
              </w:rPr>
              <w:t>100</w:t>
            </w:r>
          </w:p>
        </w:tc>
      </w:tr>
    </w:tbl>
    <w:p w:rsidR="00807B40" w:rsidRPr="00C850A2" w:rsidRDefault="00851FD4" w:rsidP="00851FD4">
      <w:pPr>
        <w:spacing w:line="276" w:lineRule="auto"/>
        <w:jc w:val="both"/>
        <w:rPr>
          <w:rFonts w:ascii="Calibri" w:hAnsi="Calibri"/>
          <w:sz w:val="24"/>
          <w:szCs w:val="24"/>
          <w:lang w:val="ru-RU"/>
        </w:rPr>
      </w:pPr>
      <w:r w:rsidRPr="00C850A2">
        <w:rPr>
          <w:rFonts w:ascii="Calibri" w:hAnsi="Calibri"/>
          <w:sz w:val="24"/>
          <w:szCs w:val="24"/>
          <w:lang w:val="ru-RU"/>
        </w:rPr>
        <w:tab/>
      </w:r>
    </w:p>
    <w:p w:rsidR="00851FD4" w:rsidRPr="00C850A2" w:rsidRDefault="00851FD4" w:rsidP="00807B40">
      <w:pPr>
        <w:spacing w:line="276" w:lineRule="auto"/>
        <w:ind w:firstLine="567"/>
        <w:jc w:val="both"/>
        <w:rPr>
          <w:rFonts w:ascii="Calibri" w:hAnsi="Calibri"/>
          <w:sz w:val="24"/>
          <w:szCs w:val="24"/>
          <w:lang w:val="ru-RU"/>
        </w:rPr>
      </w:pPr>
      <w:r w:rsidRPr="00C850A2">
        <w:rPr>
          <w:rFonts w:ascii="Calibri" w:hAnsi="Calibri"/>
          <w:sz w:val="24"/>
          <w:szCs w:val="24"/>
          <w:lang w:val="ru-RU"/>
        </w:rPr>
        <w:t xml:space="preserve">Как видно из представленной таблицы основная доля водопотребления приходится на централизованную систему водоснабжения </w:t>
      </w:r>
      <w:r w:rsidR="00A907C6" w:rsidRPr="00C850A2">
        <w:rPr>
          <w:rFonts w:ascii="Calibri" w:hAnsi="Calibri"/>
          <w:sz w:val="24"/>
          <w:szCs w:val="24"/>
          <w:lang w:val="ru-RU"/>
        </w:rPr>
        <w:t>п.</w:t>
      </w:r>
      <w:r w:rsidR="00807B77" w:rsidRPr="00C850A2">
        <w:rPr>
          <w:rFonts w:ascii="Calibri" w:hAnsi="Calibri"/>
          <w:sz w:val="24"/>
          <w:szCs w:val="24"/>
          <w:lang w:val="ru-RU"/>
        </w:rPr>
        <w:t>Кашино</w:t>
      </w:r>
      <w:r w:rsidRPr="00C850A2">
        <w:rPr>
          <w:rFonts w:ascii="Calibri" w:hAnsi="Calibri"/>
          <w:sz w:val="24"/>
          <w:szCs w:val="24"/>
          <w:lang w:val="ru-RU"/>
        </w:rPr>
        <w:t>.</w:t>
      </w:r>
    </w:p>
    <w:p w:rsidR="00851FD4" w:rsidRPr="00C850A2" w:rsidRDefault="00807B77" w:rsidP="00851FD4">
      <w:pPr>
        <w:spacing w:line="276" w:lineRule="auto"/>
        <w:jc w:val="center"/>
        <w:rPr>
          <w:rFonts w:ascii="Calibri" w:hAnsi="Calibri"/>
          <w:sz w:val="24"/>
          <w:szCs w:val="24"/>
          <w:highlight w:val="yellow"/>
        </w:rPr>
      </w:pPr>
      <w:r w:rsidRPr="00C850A2">
        <w:rPr>
          <w:noProof/>
          <w:lang w:val="ru-RU" w:eastAsia="ru-RU"/>
        </w:rPr>
        <w:drawing>
          <wp:inline distT="0" distB="0" distL="0" distR="0">
            <wp:extent cx="6657975" cy="27432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851FD4" w:rsidRPr="00C850A2" w:rsidRDefault="00851FD4" w:rsidP="00851FD4">
      <w:pPr>
        <w:spacing w:line="276" w:lineRule="auto"/>
        <w:jc w:val="both"/>
        <w:rPr>
          <w:rFonts w:ascii="Calibri" w:hAnsi="Calibri"/>
          <w:b/>
          <w:sz w:val="24"/>
          <w:szCs w:val="24"/>
          <w:lang w:val="ru-RU"/>
        </w:rPr>
      </w:pPr>
      <w:r w:rsidRPr="00C850A2">
        <w:rPr>
          <w:rFonts w:ascii="Calibri" w:hAnsi="Calibri"/>
          <w:b/>
          <w:sz w:val="24"/>
          <w:szCs w:val="24"/>
          <w:lang w:val="ru-RU"/>
        </w:rPr>
        <w:t>Рисунок 3.</w:t>
      </w:r>
      <w:r w:rsidR="00807B40" w:rsidRPr="00C850A2">
        <w:rPr>
          <w:rFonts w:ascii="Calibri" w:hAnsi="Calibri"/>
          <w:b/>
          <w:sz w:val="24"/>
          <w:szCs w:val="24"/>
          <w:lang w:val="ru-RU"/>
        </w:rPr>
        <w:t>1</w:t>
      </w:r>
      <w:r w:rsidRPr="00C850A2">
        <w:rPr>
          <w:rFonts w:ascii="Calibri" w:hAnsi="Calibri"/>
          <w:b/>
          <w:sz w:val="24"/>
          <w:szCs w:val="24"/>
          <w:lang w:val="ru-RU"/>
        </w:rPr>
        <w:t xml:space="preserve"> – Структура водопотребления </w:t>
      </w:r>
      <w:r w:rsidR="00E14330" w:rsidRPr="00C850A2">
        <w:rPr>
          <w:rFonts w:ascii="Calibri" w:hAnsi="Calibri"/>
          <w:b/>
          <w:sz w:val="24"/>
          <w:szCs w:val="24"/>
          <w:lang w:val="ru-RU"/>
        </w:rPr>
        <w:t>Филипповского</w:t>
      </w:r>
      <w:r w:rsidR="00A907C6" w:rsidRPr="00C850A2">
        <w:rPr>
          <w:rFonts w:ascii="Calibri" w:hAnsi="Calibri"/>
          <w:b/>
          <w:sz w:val="24"/>
          <w:szCs w:val="24"/>
          <w:lang w:val="ru-RU"/>
        </w:rPr>
        <w:t xml:space="preserve"> сельского поселения</w:t>
      </w:r>
      <w:r w:rsidRPr="00C850A2">
        <w:rPr>
          <w:rFonts w:ascii="Calibri" w:hAnsi="Calibri"/>
          <w:b/>
          <w:sz w:val="24"/>
          <w:szCs w:val="24"/>
          <w:lang w:val="ru-RU"/>
        </w:rPr>
        <w:t xml:space="preserve"> с разбивкой по централизованным системам водоснабжения населенных пунктов</w:t>
      </w:r>
    </w:p>
    <w:p w:rsidR="00DC5D6D" w:rsidRPr="00C850A2" w:rsidRDefault="00DC5D6D" w:rsidP="00851FD4">
      <w:pPr>
        <w:spacing w:line="276" w:lineRule="auto"/>
        <w:jc w:val="both"/>
        <w:rPr>
          <w:rFonts w:ascii="Calibri" w:hAnsi="Calibri"/>
          <w:b/>
          <w:sz w:val="24"/>
          <w:szCs w:val="24"/>
          <w:highlight w:val="yellow"/>
          <w:lang w:val="ru-RU"/>
        </w:rPr>
      </w:pPr>
    </w:p>
    <w:p w:rsidR="00851FD4" w:rsidRPr="00C850A2" w:rsidRDefault="00851FD4" w:rsidP="004C11F3">
      <w:pPr>
        <w:pStyle w:val="1"/>
        <w:spacing w:line="276" w:lineRule="auto"/>
        <w:ind w:firstLine="851"/>
        <w:jc w:val="center"/>
        <w:rPr>
          <w:rFonts w:ascii="Calibri" w:hAnsi="Calibri"/>
          <w:sz w:val="24"/>
          <w:szCs w:val="24"/>
          <w:lang w:val="ru-RU"/>
        </w:rPr>
      </w:pPr>
      <w:bookmarkStart w:id="71" w:name="_Toc381887301"/>
      <w:bookmarkStart w:id="72" w:name="_Toc473551613"/>
      <w:r w:rsidRPr="00C850A2">
        <w:rPr>
          <w:rFonts w:ascii="Calibri" w:hAnsi="Calibri"/>
          <w:sz w:val="24"/>
          <w:szCs w:val="24"/>
          <w:lang w:val="ru-RU"/>
        </w:rPr>
        <w:t xml:space="preserve">3.3. Структурный баланс реализации питьевой воды по группам абонентов с разбивкой на хозяйственно-питьевые нужды населения, производственные нужды юридических лиц и другие нужды </w:t>
      </w:r>
      <w:bookmarkEnd w:id="71"/>
      <w:r w:rsidR="00E14330" w:rsidRPr="00C850A2">
        <w:rPr>
          <w:rFonts w:ascii="Calibri" w:hAnsi="Calibri"/>
          <w:sz w:val="24"/>
          <w:szCs w:val="24"/>
          <w:lang w:val="ru-RU"/>
        </w:rPr>
        <w:t>Филипповского</w:t>
      </w:r>
      <w:r w:rsidR="004C11F3" w:rsidRPr="00C850A2">
        <w:rPr>
          <w:rFonts w:ascii="Calibri" w:hAnsi="Calibri"/>
          <w:sz w:val="24"/>
          <w:szCs w:val="24"/>
          <w:lang w:val="ru-RU"/>
        </w:rPr>
        <w:t xml:space="preserve"> сельского поселения</w:t>
      </w:r>
      <w:bookmarkEnd w:id="72"/>
    </w:p>
    <w:p w:rsidR="00851FD4" w:rsidRPr="00C850A2" w:rsidRDefault="00851FD4" w:rsidP="00851FD4">
      <w:pPr>
        <w:spacing w:line="276" w:lineRule="auto"/>
        <w:ind w:firstLine="567"/>
        <w:jc w:val="both"/>
        <w:rPr>
          <w:rFonts w:ascii="Calibri" w:hAnsi="Calibri"/>
          <w:sz w:val="24"/>
          <w:szCs w:val="24"/>
          <w:lang w:val="ru-RU"/>
        </w:rPr>
      </w:pPr>
      <w:r w:rsidRPr="00C850A2">
        <w:rPr>
          <w:rFonts w:ascii="Calibri" w:hAnsi="Calibri"/>
          <w:sz w:val="24"/>
          <w:szCs w:val="24"/>
          <w:lang w:val="ru-RU"/>
        </w:rPr>
        <w:t xml:space="preserve">Основным потребителем холодной в населенных пунктах </w:t>
      </w:r>
      <w:r w:rsidR="00E14330" w:rsidRPr="00C850A2">
        <w:rPr>
          <w:rFonts w:ascii="Calibri" w:hAnsi="Calibri"/>
          <w:sz w:val="24"/>
          <w:szCs w:val="24"/>
          <w:lang w:val="ru-RU"/>
        </w:rPr>
        <w:t>Филипповского</w:t>
      </w:r>
      <w:r w:rsidR="00D27DD8" w:rsidRPr="00C850A2">
        <w:rPr>
          <w:rFonts w:ascii="Calibri" w:hAnsi="Calibri"/>
          <w:sz w:val="24"/>
          <w:szCs w:val="24"/>
          <w:lang w:val="ru-RU"/>
        </w:rPr>
        <w:t xml:space="preserve"> сельского поселения</w:t>
      </w:r>
      <w:r w:rsidR="00C32A02" w:rsidRPr="00C850A2">
        <w:rPr>
          <w:rFonts w:ascii="Calibri" w:hAnsi="Calibri"/>
          <w:sz w:val="24"/>
          <w:szCs w:val="24"/>
          <w:lang w:val="ru-RU"/>
        </w:rPr>
        <w:t>на</w:t>
      </w:r>
      <w:r w:rsidRPr="00C850A2">
        <w:rPr>
          <w:rFonts w:ascii="Calibri" w:hAnsi="Calibri"/>
          <w:sz w:val="24"/>
          <w:szCs w:val="24"/>
          <w:lang w:val="ru-RU"/>
        </w:rPr>
        <w:t xml:space="preserve"> 20</w:t>
      </w:r>
      <w:r w:rsidR="00D27DD8" w:rsidRPr="00C850A2">
        <w:rPr>
          <w:rFonts w:ascii="Calibri" w:hAnsi="Calibri"/>
          <w:sz w:val="24"/>
          <w:szCs w:val="24"/>
          <w:lang w:val="ru-RU"/>
        </w:rPr>
        <w:t>1</w:t>
      </w:r>
      <w:r w:rsidR="000F46E6" w:rsidRPr="00C850A2">
        <w:rPr>
          <w:rFonts w:ascii="Calibri" w:hAnsi="Calibri"/>
          <w:sz w:val="24"/>
          <w:szCs w:val="24"/>
          <w:lang w:val="ru-RU"/>
        </w:rPr>
        <w:t>5</w:t>
      </w:r>
      <w:r w:rsidRPr="00C850A2">
        <w:rPr>
          <w:rFonts w:ascii="Calibri" w:hAnsi="Calibri"/>
          <w:sz w:val="24"/>
          <w:szCs w:val="24"/>
          <w:lang w:val="ru-RU"/>
        </w:rPr>
        <w:t>г. является население (таблица 3.</w:t>
      </w:r>
      <w:r w:rsidR="00806432" w:rsidRPr="00C850A2">
        <w:rPr>
          <w:rFonts w:ascii="Calibri" w:hAnsi="Calibri"/>
          <w:sz w:val="24"/>
          <w:szCs w:val="24"/>
          <w:lang w:val="ru-RU"/>
        </w:rPr>
        <w:t>3</w:t>
      </w:r>
      <w:r w:rsidRPr="00C850A2">
        <w:rPr>
          <w:rFonts w:ascii="Calibri" w:hAnsi="Calibri"/>
          <w:sz w:val="24"/>
          <w:szCs w:val="24"/>
          <w:lang w:val="ru-RU"/>
        </w:rPr>
        <w:t xml:space="preserve"> и рисунок 3.</w:t>
      </w:r>
      <w:r w:rsidR="00807B40" w:rsidRPr="00C850A2">
        <w:rPr>
          <w:rFonts w:ascii="Calibri" w:hAnsi="Calibri"/>
          <w:sz w:val="24"/>
          <w:szCs w:val="24"/>
          <w:lang w:val="ru-RU"/>
        </w:rPr>
        <w:t>2</w:t>
      </w:r>
      <w:r w:rsidRPr="00C850A2">
        <w:rPr>
          <w:rFonts w:ascii="Calibri" w:hAnsi="Calibri"/>
          <w:sz w:val="24"/>
          <w:szCs w:val="24"/>
          <w:lang w:val="ru-RU"/>
        </w:rPr>
        <w:t xml:space="preserve">) – </w:t>
      </w:r>
      <w:r w:rsidR="00806432" w:rsidRPr="00C850A2">
        <w:rPr>
          <w:rFonts w:ascii="Calibri" w:hAnsi="Calibri"/>
          <w:sz w:val="24"/>
          <w:szCs w:val="24"/>
          <w:lang w:val="ru-RU"/>
        </w:rPr>
        <w:t>78</w:t>
      </w:r>
      <w:r w:rsidRPr="00C850A2">
        <w:rPr>
          <w:rFonts w:ascii="Calibri" w:hAnsi="Calibri"/>
          <w:sz w:val="24"/>
          <w:szCs w:val="24"/>
          <w:lang w:val="ru-RU"/>
        </w:rPr>
        <w:t>%</w:t>
      </w:r>
    </w:p>
    <w:p w:rsidR="00851FD4" w:rsidRPr="00C850A2" w:rsidRDefault="00851FD4" w:rsidP="000E0F1F">
      <w:pPr>
        <w:spacing w:line="276" w:lineRule="auto"/>
        <w:rPr>
          <w:rFonts w:ascii="Calibri" w:hAnsi="Calibri"/>
          <w:b/>
          <w:sz w:val="24"/>
          <w:szCs w:val="24"/>
          <w:lang w:val="ru-RU"/>
        </w:rPr>
      </w:pPr>
      <w:r w:rsidRPr="00C850A2">
        <w:rPr>
          <w:rFonts w:ascii="Calibri" w:hAnsi="Calibri"/>
          <w:b/>
          <w:sz w:val="24"/>
          <w:szCs w:val="24"/>
          <w:lang w:val="ru-RU"/>
        </w:rPr>
        <w:t>Таблица 3.</w:t>
      </w:r>
      <w:r w:rsidR="00806432" w:rsidRPr="00C850A2">
        <w:rPr>
          <w:rFonts w:ascii="Calibri" w:hAnsi="Calibri"/>
          <w:b/>
          <w:sz w:val="24"/>
          <w:szCs w:val="24"/>
          <w:lang w:val="ru-RU"/>
        </w:rPr>
        <w:t>3</w:t>
      </w:r>
      <w:r w:rsidRPr="00C850A2">
        <w:rPr>
          <w:rFonts w:ascii="Calibri" w:hAnsi="Calibri"/>
          <w:b/>
          <w:sz w:val="24"/>
          <w:szCs w:val="24"/>
          <w:lang w:val="ru-RU"/>
        </w:rPr>
        <w:t xml:space="preserve"> - Фактическое потребление воды по группам потребителей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58"/>
        <w:gridCol w:w="2300"/>
        <w:gridCol w:w="2126"/>
      </w:tblGrid>
      <w:tr w:rsidR="00C32A02" w:rsidRPr="00C850A2" w:rsidTr="000E0F1F">
        <w:trPr>
          <w:trHeight w:val="454"/>
          <w:tblHeader/>
        </w:trPr>
        <w:tc>
          <w:tcPr>
            <w:tcW w:w="3258" w:type="dxa"/>
            <w:shd w:val="clear" w:color="auto" w:fill="92D050"/>
            <w:vAlign w:val="center"/>
          </w:tcPr>
          <w:p w:rsidR="00C32A02" w:rsidRPr="00C850A2" w:rsidRDefault="00C32A02" w:rsidP="00851FD4">
            <w:pPr>
              <w:spacing w:line="276" w:lineRule="auto"/>
              <w:jc w:val="center"/>
              <w:rPr>
                <w:rFonts w:ascii="Calibri" w:hAnsi="Calibri"/>
                <w:b/>
                <w:sz w:val="24"/>
                <w:szCs w:val="24"/>
              </w:rPr>
            </w:pPr>
            <w:r w:rsidRPr="00C850A2">
              <w:rPr>
                <w:rFonts w:ascii="Calibri" w:hAnsi="Calibri"/>
                <w:b/>
                <w:sz w:val="24"/>
                <w:szCs w:val="24"/>
              </w:rPr>
              <w:t>Наименованиепотребителей</w:t>
            </w:r>
          </w:p>
        </w:tc>
        <w:tc>
          <w:tcPr>
            <w:tcW w:w="2237" w:type="dxa"/>
            <w:shd w:val="clear" w:color="auto" w:fill="92D050"/>
            <w:vAlign w:val="center"/>
          </w:tcPr>
          <w:p w:rsidR="00C32A02" w:rsidRPr="00C850A2" w:rsidRDefault="00C32A02" w:rsidP="00851FD4">
            <w:pPr>
              <w:spacing w:line="276" w:lineRule="auto"/>
              <w:jc w:val="center"/>
              <w:rPr>
                <w:rFonts w:ascii="Calibri" w:hAnsi="Calibri"/>
                <w:b/>
                <w:sz w:val="24"/>
                <w:szCs w:val="24"/>
              </w:rPr>
            </w:pPr>
            <w:r w:rsidRPr="00C850A2">
              <w:rPr>
                <w:rFonts w:ascii="Calibri" w:hAnsi="Calibri"/>
                <w:b/>
                <w:sz w:val="24"/>
                <w:szCs w:val="24"/>
              </w:rPr>
              <w:t>Единицаизмерений</w:t>
            </w:r>
          </w:p>
        </w:tc>
        <w:tc>
          <w:tcPr>
            <w:tcW w:w="2126" w:type="dxa"/>
            <w:shd w:val="clear" w:color="auto" w:fill="92D050"/>
            <w:vAlign w:val="center"/>
          </w:tcPr>
          <w:p w:rsidR="00C32A02" w:rsidRPr="00C850A2" w:rsidRDefault="00C32A02" w:rsidP="00FB3BA9">
            <w:pPr>
              <w:spacing w:line="276" w:lineRule="auto"/>
              <w:jc w:val="center"/>
              <w:rPr>
                <w:rFonts w:ascii="Calibri" w:hAnsi="Calibri"/>
                <w:b/>
                <w:sz w:val="24"/>
                <w:szCs w:val="24"/>
              </w:rPr>
            </w:pPr>
            <w:r w:rsidRPr="00C850A2">
              <w:rPr>
                <w:rFonts w:ascii="Calibri" w:hAnsi="Calibri"/>
                <w:b/>
                <w:sz w:val="24"/>
                <w:szCs w:val="24"/>
              </w:rPr>
              <w:t>201</w:t>
            </w:r>
            <w:r w:rsidR="00FB3BA9" w:rsidRPr="00C850A2">
              <w:rPr>
                <w:rFonts w:ascii="Calibri" w:hAnsi="Calibri"/>
                <w:b/>
                <w:sz w:val="24"/>
                <w:szCs w:val="24"/>
                <w:lang w:val="ru-RU"/>
              </w:rPr>
              <w:t>5</w:t>
            </w:r>
            <w:r w:rsidRPr="00C850A2">
              <w:rPr>
                <w:rFonts w:ascii="Calibri" w:hAnsi="Calibri"/>
                <w:b/>
                <w:sz w:val="24"/>
                <w:szCs w:val="24"/>
              </w:rPr>
              <w:t xml:space="preserve"> г.</w:t>
            </w:r>
          </w:p>
        </w:tc>
      </w:tr>
      <w:tr w:rsidR="000F46E6" w:rsidRPr="00C850A2" w:rsidTr="000E0F1F">
        <w:trPr>
          <w:trHeight w:val="454"/>
        </w:trPr>
        <w:tc>
          <w:tcPr>
            <w:tcW w:w="3258" w:type="dxa"/>
            <w:shd w:val="clear" w:color="auto" w:fill="auto"/>
            <w:vAlign w:val="center"/>
          </w:tcPr>
          <w:p w:rsidR="000F46E6" w:rsidRPr="00C850A2" w:rsidRDefault="000F46E6" w:rsidP="00851FD4">
            <w:pPr>
              <w:spacing w:line="276" w:lineRule="auto"/>
              <w:rPr>
                <w:rFonts w:ascii="Calibri" w:hAnsi="Calibri"/>
                <w:sz w:val="24"/>
                <w:szCs w:val="24"/>
              </w:rPr>
            </w:pPr>
            <w:r w:rsidRPr="00C850A2">
              <w:rPr>
                <w:rFonts w:ascii="Calibri" w:hAnsi="Calibri"/>
                <w:sz w:val="24"/>
                <w:szCs w:val="24"/>
              </w:rPr>
              <w:t>Население</w:t>
            </w:r>
          </w:p>
        </w:tc>
        <w:tc>
          <w:tcPr>
            <w:tcW w:w="2237" w:type="dxa"/>
            <w:vMerge w:val="restart"/>
            <w:shd w:val="clear" w:color="auto" w:fill="auto"/>
            <w:vAlign w:val="center"/>
          </w:tcPr>
          <w:p w:rsidR="000F46E6" w:rsidRPr="00C850A2" w:rsidRDefault="000F46E6" w:rsidP="00851FD4">
            <w:pPr>
              <w:spacing w:line="276" w:lineRule="auto"/>
              <w:jc w:val="center"/>
              <w:rPr>
                <w:rFonts w:ascii="Calibri" w:hAnsi="Calibri"/>
                <w:sz w:val="24"/>
                <w:szCs w:val="24"/>
              </w:rPr>
            </w:pPr>
            <w:r w:rsidRPr="00C850A2">
              <w:rPr>
                <w:rFonts w:ascii="Calibri" w:hAnsi="Calibri"/>
                <w:sz w:val="24"/>
                <w:szCs w:val="24"/>
              </w:rPr>
              <w:t>тыс. м</w:t>
            </w:r>
            <w:r w:rsidRPr="00C850A2">
              <w:rPr>
                <w:rFonts w:ascii="Calibri" w:hAnsi="Calibri"/>
                <w:sz w:val="24"/>
                <w:szCs w:val="24"/>
                <w:vertAlign w:val="superscript"/>
              </w:rPr>
              <w:t>3</w:t>
            </w:r>
          </w:p>
        </w:tc>
        <w:tc>
          <w:tcPr>
            <w:tcW w:w="2126" w:type="dxa"/>
            <w:shd w:val="clear" w:color="auto" w:fill="auto"/>
            <w:vAlign w:val="center"/>
          </w:tcPr>
          <w:p w:rsidR="000F46E6" w:rsidRPr="00C850A2" w:rsidRDefault="000F46E6" w:rsidP="000F46E6">
            <w:pPr>
              <w:jc w:val="center"/>
              <w:rPr>
                <w:rFonts w:ascii="Calibri" w:hAnsi="Calibri" w:cs="Arial CYR"/>
                <w:sz w:val="24"/>
                <w:szCs w:val="24"/>
              </w:rPr>
            </w:pPr>
            <w:r w:rsidRPr="00C850A2">
              <w:rPr>
                <w:rFonts w:ascii="Calibri" w:hAnsi="Calibri" w:cs="Arial CYR"/>
                <w:sz w:val="24"/>
                <w:szCs w:val="24"/>
              </w:rPr>
              <w:t>11,452</w:t>
            </w:r>
          </w:p>
        </w:tc>
      </w:tr>
      <w:tr w:rsidR="000F46E6" w:rsidRPr="00C850A2" w:rsidTr="000E0F1F">
        <w:trPr>
          <w:trHeight w:val="454"/>
        </w:trPr>
        <w:tc>
          <w:tcPr>
            <w:tcW w:w="3258" w:type="dxa"/>
            <w:shd w:val="clear" w:color="auto" w:fill="auto"/>
            <w:vAlign w:val="center"/>
          </w:tcPr>
          <w:p w:rsidR="000F46E6" w:rsidRPr="00C850A2" w:rsidRDefault="000F46E6" w:rsidP="00851FD4">
            <w:pPr>
              <w:spacing w:line="276" w:lineRule="auto"/>
              <w:rPr>
                <w:rFonts w:ascii="Calibri" w:hAnsi="Calibri"/>
                <w:sz w:val="24"/>
                <w:szCs w:val="24"/>
              </w:rPr>
            </w:pPr>
            <w:r w:rsidRPr="00C850A2">
              <w:rPr>
                <w:rFonts w:ascii="Calibri" w:hAnsi="Calibri"/>
                <w:sz w:val="24"/>
                <w:szCs w:val="24"/>
              </w:rPr>
              <w:t>Бюджетныеучреждения</w:t>
            </w:r>
          </w:p>
        </w:tc>
        <w:tc>
          <w:tcPr>
            <w:tcW w:w="2237" w:type="dxa"/>
            <w:vMerge/>
            <w:shd w:val="clear" w:color="auto" w:fill="auto"/>
            <w:vAlign w:val="center"/>
          </w:tcPr>
          <w:p w:rsidR="000F46E6" w:rsidRPr="00C850A2" w:rsidRDefault="000F46E6" w:rsidP="00851FD4">
            <w:pPr>
              <w:spacing w:line="276" w:lineRule="auto"/>
              <w:jc w:val="center"/>
              <w:rPr>
                <w:rFonts w:ascii="Calibri" w:hAnsi="Calibri"/>
                <w:sz w:val="24"/>
                <w:szCs w:val="24"/>
              </w:rPr>
            </w:pPr>
          </w:p>
        </w:tc>
        <w:tc>
          <w:tcPr>
            <w:tcW w:w="2126" w:type="dxa"/>
            <w:shd w:val="clear" w:color="auto" w:fill="auto"/>
            <w:vAlign w:val="center"/>
          </w:tcPr>
          <w:p w:rsidR="000F46E6" w:rsidRPr="00C850A2" w:rsidRDefault="000F46E6" w:rsidP="000F46E6">
            <w:pPr>
              <w:jc w:val="center"/>
              <w:rPr>
                <w:rFonts w:ascii="Calibri" w:hAnsi="Calibri" w:cs="Arial CYR"/>
                <w:sz w:val="24"/>
                <w:szCs w:val="24"/>
              </w:rPr>
            </w:pPr>
            <w:r w:rsidRPr="00C850A2">
              <w:rPr>
                <w:rFonts w:ascii="Calibri" w:hAnsi="Calibri" w:cs="Arial CYR"/>
                <w:sz w:val="24"/>
                <w:szCs w:val="24"/>
              </w:rPr>
              <w:t>1,917</w:t>
            </w:r>
          </w:p>
        </w:tc>
      </w:tr>
      <w:tr w:rsidR="000F46E6" w:rsidRPr="00C850A2" w:rsidTr="000E0F1F">
        <w:trPr>
          <w:trHeight w:val="454"/>
        </w:trPr>
        <w:tc>
          <w:tcPr>
            <w:tcW w:w="3258" w:type="dxa"/>
            <w:shd w:val="clear" w:color="auto" w:fill="auto"/>
            <w:vAlign w:val="center"/>
          </w:tcPr>
          <w:p w:rsidR="000F46E6" w:rsidRPr="00C850A2" w:rsidRDefault="000F46E6" w:rsidP="00851FD4">
            <w:pPr>
              <w:spacing w:line="276" w:lineRule="auto"/>
              <w:rPr>
                <w:rFonts w:ascii="Calibri" w:hAnsi="Calibri"/>
                <w:sz w:val="24"/>
                <w:szCs w:val="24"/>
              </w:rPr>
            </w:pPr>
            <w:r w:rsidRPr="00C850A2">
              <w:rPr>
                <w:rFonts w:ascii="Calibri" w:hAnsi="Calibri"/>
                <w:sz w:val="24"/>
                <w:szCs w:val="24"/>
              </w:rPr>
              <w:t>Прочие</w:t>
            </w:r>
          </w:p>
        </w:tc>
        <w:tc>
          <w:tcPr>
            <w:tcW w:w="2237" w:type="dxa"/>
            <w:vMerge/>
            <w:shd w:val="clear" w:color="auto" w:fill="auto"/>
            <w:vAlign w:val="center"/>
          </w:tcPr>
          <w:p w:rsidR="000F46E6" w:rsidRPr="00C850A2" w:rsidRDefault="000F46E6" w:rsidP="00851FD4">
            <w:pPr>
              <w:spacing w:line="276" w:lineRule="auto"/>
              <w:jc w:val="center"/>
              <w:rPr>
                <w:rFonts w:ascii="Calibri" w:hAnsi="Calibri"/>
                <w:sz w:val="24"/>
                <w:szCs w:val="24"/>
              </w:rPr>
            </w:pPr>
          </w:p>
        </w:tc>
        <w:tc>
          <w:tcPr>
            <w:tcW w:w="2126" w:type="dxa"/>
            <w:shd w:val="clear" w:color="auto" w:fill="auto"/>
            <w:vAlign w:val="center"/>
          </w:tcPr>
          <w:p w:rsidR="000F46E6" w:rsidRPr="00C850A2" w:rsidRDefault="000F46E6" w:rsidP="000F46E6">
            <w:pPr>
              <w:jc w:val="center"/>
              <w:rPr>
                <w:rFonts w:ascii="Calibri" w:hAnsi="Calibri" w:cs="Arial CYR"/>
                <w:sz w:val="24"/>
                <w:szCs w:val="24"/>
              </w:rPr>
            </w:pPr>
            <w:r w:rsidRPr="00C850A2">
              <w:rPr>
                <w:rFonts w:ascii="Calibri" w:hAnsi="Calibri" w:cs="Arial CYR"/>
                <w:sz w:val="24"/>
                <w:szCs w:val="24"/>
              </w:rPr>
              <w:t>0,352</w:t>
            </w:r>
          </w:p>
        </w:tc>
      </w:tr>
      <w:tr w:rsidR="00806432" w:rsidRPr="00C850A2" w:rsidTr="000E0F1F">
        <w:trPr>
          <w:trHeight w:val="454"/>
        </w:trPr>
        <w:tc>
          <w:tcPr>
            <w:tcW w:w="3258" w:type="dxa"/>
            <w:shd w:val="clear" w:color="auto" w:fill="auto"/>
            <w:vAlign w:val="center"/>
          </w:tcPr>
          <w:p w:rsidR="00806432" w:rsidRPr="00C850A2" w:rsidRDefault="00806432" w:rsidP="00851FD4">
            <w:pPr>
              <w:spacing w:line="276" w:lineRule="auto"/>
              <w:rPr>
                <w:rFonts w:ascii="Calibri" w:hAnsi="Calibri"/>
                <w:sz w:val="24"/>
                <w:szCs w:val="24"/>
                <w:lang w:val="ru-RU"/>
              </w:rPr>
            </w:pPr>
            <w:r w:rsidRPr="00C850A2">
              <w:rPr>
                <w:rFonts w:ascii="Calibri" w:hAnsi="Calibri"/>
                <w:sz w:val="24"/>
                <w:szCs w:val="24"/>
                <w:lang w:val="ru-RU"/>
              </w:rPr>
              <w:t>Другие отрасли предприятия</w:t>
            </w:r>
          </w:p>
        </w:tc>
        <w:tc>
          <w:tcPr>
            <w:tcW w:w="2237" w:type="dxa"/>
            <w:vMerge/>
            <w:shd w:val="clear" w:color="auto" w:fill="auto"/>
            <w:vAlign w:val="center"/>
          </w:tcPr>
          <w:p w:rsidR="00806432" w:rsidRPr="00C850A2" w:rsidRDefault="00806432" w:rsidP="00851FD4">
            <w:pPr>
              <w:spacing w:line="276" w:lineRule="auto"/>
              <w:jc w:val="center"/>
              <w:rPr>
                <w:rFonts w:ascii="Calibri" w:hAnsi="Calibri"/>
                <w:sz w:val="24"/>
                <w:szCs w:val="24"/>
              </w:rPr>
            </w:pPr>
          </w:p>
        </w:tc>
        <w:tc>
          <w:tcPr>
            <w:tcW w:w="2126" w:type="dxa"/>
            <w:shd w:val="clear" w:color="auto" w:fill="auto"/>
            <w:vAlign w:val="center"/>
          </w:tcPr>
          <w:p w:rsidR="00806432" w:rsidRPr="00C850A2" w:rsidRDefault="00806432" w:rsidP="000F46E6">
            <w:pPr>
              <w:jc w:val="center"/>
              <w:rPr>
                <w:rFonts w:ascii="Calibri" w:hAnsi="Calibri" w:cs="Arial CYR"/>
                <w:sz w:val="24"/>
                <w:szCs w:val="24"/>
                <w:lang w:val="ru-RU"/>
              </w:rPr>
            </w:pPr>
            <w:r w:rsidRPr="00C850A2">
              <w:rPr>
                <w:rFonts w:ascii="Calibri" w:hAnsi="Calibri" w:cs="Arial CYR"/>
                <w:sz w:val="24"/>
                <w:szCs w:val="24"/>
                <w:lang w:val="ru-RU"/>
              </w:rPr>
              <w:t>1,019</w:t>
            </w:r>
          </w:p>
        </w:tc>
      </w:tr>
      <w:tr w:rsidR="00FB3BA9" w:rsidRPr="00C850A2" w:rsidTr="000E0F1F">
        <w:trPr>
          <w:trHeight w:val="454"/>
        </w:trPr>
        <w:tc>
          <w:tcPr>
            <w:tcW w:w="3258" w:type="dxa"/>
            <w:shd w:val="clear" w:color="auto" w:fill="auto"/>
            <w:vAlign w:val="center"/>
          </w:tcPr>
          <w:p w:rsidR="00FB3BA9" w:rsidRPr="00C850A2" w:rsidRDefault="00FB3BA9" w:rsidP="00851FD4">
            <w:pPr>
              <w:spacing w:line="276" w:lineRule="auto"/>
              <w:jc w:val="right"/>
              <w:rPr>
                <w:rFonts w:ascii="Calibri" w:hAnsi="Calibri"/>
                <w:b/>
                <w:sz w:val="24"/>
                <w:szCs w:val="24"/>
                <w:highlight w:val="yellow"/>
              </w:rPr>
            </w:pPr>
            <w:r w:rsidRPr="00C850A2">
              <w:rPr>
                <w:rFonts w:ascii="Calibri" w:hAnsi="Calibri"/>
                <w:b/>
                <w:sz w:val="24"/>
                <w:szCs w:val="24"/>
              </w:rPr>
              <w:t>ИТОГО</w:t>
            </w:r>
          </w:p>
        </w:tc>
        <w:tc>
          <w:tcPr>
            <w:tcW w:w="2237" w:type="dxa"/>
            <w:vMerge/>
            <w:shd w:val="clear" w:color="auto" w:fill="auto"/>
            <w:vAlign w:val="center"/>
          </w:tcPr>
          <w:p w:rsidR="00FB3BA9" w:rsidRPr="00C850A2" w:rsidRDefault="00FB3BA9" w:rsidP="00851FD4">
            <w:pPr>
              <w:spacing w:line="276" w:lineRule="auto"/>
              <w:jc w:val="center"/>
              <w:rPr>
                <w:rFonts w:ascii="Calibri" w:hAnsi="Calibri"/>
                <w:sz w:val="24"/>
                <w:szCs w:val="24"/>
              </w:rPr>
            </w:pPr>
          </w:p>
        </w:tc>
        <w:tc>
          <w:tcPr>
            <w:tcW w:w="2126" w:type="dxa"/>
            <w:shd w:val="clear" w:color="auto" w:fill="auto"/>
            <w:vAlign w:val="center"/>
          </w:tcPr>
          <w:p w:rsidR="00806432" w:rsidRPr="00C850A2" w:rsidRDefault="00806432" w:rsidP="00806432">
            <w:pPr>
              <w:spacing w:line="276" w:lineRule="auto"/>
              <w:jc w:val="center"/>
              <w:rPr>
                <w:rFonts w:ascii="Calibri" w:hAnsi="Calibri"/>
                <w:b/>
                <w:sz w:val="24"/>
                <w:szCs w:val="24"/>
                <w:lang w:val="ru-RU"/>
              </w:rPr>
            </w:pPr>
            <w:r w:rsidRPr="00C850A2">
              <w:rPr>
                <w:rFonts w:ascii="Calibri" w:hAnsi="Calibri"/>
                <w:b/>
                <w:sz w:val="24"/>
                <w:szCs w:val="24"/>
                <w:lang w:val="ru-RU"/>
              </w:rPr>
              <w:t>14,74</w:t>
            </w:r>
          </w:p>
        </w:tc>
      </w:tr>
    </w:tbl>
    <w:p w:rsidR="00851FD4" w:rsidRPr="00C850A2" w:rsidRDefault="00806432" w:rsidP="00851FD4">
      <w:pPr>
        <w:spacing w:line="276" w:lineRule="auto"/>
        <w:jc w:val="center"/>
        <w:rPr>
          <w:noProof/>
          <w:highlight w:val="yellow"/>
          <w:lang w:val="ru-RU" w:eastAsia="ru-RU"/>
        </w:rPr>
      </w:pPr>
      <w:r w:rsidRPr="00C850A2">
        <w:rPr>
          <w:noProof/>
          <w:lang w:val="ru-RU" w:eastAsia="ru-RU"/>
        </w:rPr>
        <w:lastRenderedPageBreak/>
        <w:drawing>
          <wp:inline distT="0" distB="0" distL="0" distR="0">
            <wp:extent cx="5153025" cy="251460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851FD4" w:rsidRPr="00C850A2" w:rsidRDefault="00851FD4" w:rsidP="00851FD4">
      <w:pPr>
        <w:spacing w:line="276" w:lineRule="auto"/>
        <w:jc w:val="center"/>
        <w:rPr>
          <w:rFonts w:ascii="Calibri" w:hAnsi="Calibri"/>
          <w:b/>
          <w:sz w:val="24"/>
          <w:szCs w:val="24"/>
          <w:lang w:val="ru-RU"/>
        </w:rPr>
      </w:pPr>
      <w:r w:rsidRPr="00C850A2">
        <w:rPr>
          <w:rFonts w:ascii="Calibri" w:hAnsi="Calibri"/>
          <w:b/>
          <w:sz w:val="24"/>
          <w:szCs w:val="24"/>
          <w:lang w:val="ru-RU"/>
        </w:rPr>
        <w:t>Рисунок 3.</w:t>
      </w:r>
      <w:r w:rsidR="00807B40" w:rsidRPr="00C850A2">
        <w:rPr>
          <w:rFonts w:ascii="Calibri" w:hAnsi="Calibri"/>
          <w:b/>
          <w:sz w:val="24"/>
          <w:szCs w:val="24"/>
          <w:lang w:val="ru-RU"/>
        </w:rPr>
        <w:t>2</w:t>
      </w:r>
      <w:r w:rsidRPr="00C850A2">
        <w:rPr>
          <w:rFonts w:ascii="Calibri" w:hAnsi="Calibri"/>
          <w:b/>
          <w:sz w:val="24"/>
          <w:szCs w:val="24"/>
          <w:lang w:val="ru-RU"/>
        </w:rPr>
        <w:t xml:space="preserve"> – Структура водопотребления</w:t>
      </w:r>
      <w:r w:rsidR="009E6C2F" w:rsidRPr="00C850A2">
        <w:rPr>
          <w:rFonts w:ascii="Calibri" w:hAnsi="Calibri"/>
          <w:b/>
          <w:sz w:val="24"/>
          <w:szCs w:val="24"/>
          <w:lang w:val="ru-RU"/>
        </w:rPr>
        <w:t xml:space="preserve"> за 2015 год</w:t>
      </w:r>
    </w:p>
    <w:p w:rsidR="006C44E7" w:rsidRPr="00C850A2" w:rsidRDefault="00851FD4" w:rsidP="006C44E7">
      <w:pPr>
        <w:spacing w:line="276" w:lineRule="auto"/>
        <w:ind w:firstLine="708"/>
        <w:jc w:val="both"/>
        <w:rPr>
          <w:rFonts w:ascii="Calibri" w:hAnsi="Calibri"/>
          <w:sz w:val="24"/>
          <w:szCs w:val="24"/>
          <w:lang w:val="ru-RU"/>
        </w:rPr>
      </w:pPr>
      <w:r w:rsidRPr="00C850A2">
        <w:rPr>
          <w:rFonts w:ascii="Calibri" w:hAnsi="Calibri"/>
          <w:sz w:val="24"/>
          <w:szCs w:val="24"/>
          <w:lang w:val="ru-RU"/>
        </w:rPr>
        <w:t xml:space="preserve">Доля организаций бюджетной сферы (федеральный, областной, городской и местный бюджет) составляют </w:t>
      </w:r>
      <w:r w:rsidR="002055C3" w:rsidRPr="00C850A2">
        <w:rPr>
          <w:rFonts w:ascii="Calibri" w:hAnsi="Calibri"/>
          <w:sz w:val="24"/>
          <w:szCs w:val="24"/>
          <w:lang w:val="ru-RU"/>
        </w:rPr>
        <w:t>1</w:t>
      </w:r>
      <w:r w:rsidR="00806432" w:rsidRPr="00C850A2">
        <w:rPr>
          <w:rFonts w:ascii="Calibri" w:hAnsi="Calibri"/>
          <w:sz w:val="24"/>
          <w:szCs w:val="24"/>
          <w:lang w:val="ru-RU"/>
        </w:rPr>
        <w:t>3</w:t>
      </w:r>
      <w:r w:rsidRPr="00C850A2">
        <w:rPr>
          <w:rFonts w:ascii="Calibri" w:hAnsi="Calibri"/>
          <w:sz w:val="24"/>
          <w:szCs w:val="24"/>
          <w:lang w:val="ru-RU"/>
        </w:rPr>
        <w:t xml:space="preserve">%, на прочих потребителей (в т.ч. промышленные предприятия) приходится </w:t>
      </w:r>
      <w:r w:rsidR="002055C3" w:rsidRPr="00C850A2">
        <w:rPr>
          <w:rFonts w:ascii="Calibri" w:hAnsi="Calibri"/>
          <w:sz w:val="24"/>
          <w:szCs w:val="24"/>
          <w:lang w:val="ru-RU"/>
        </w:rPr>
        <w:t>3</w:t>
      </w:r>
      <w:r w:rsidRPr="00C850A2">
        <w:rPr>
          <w:rFonts w:ascii="Calibri" w:hAnsi="Calibri"/>
          <w:sz w:val="24"/>
          <w:szCs w:val="24"/>
          <w:lang w:val="ru-RU"/>
        </w:rPr>
        <w:t xml:space="preserve">% от общего объема водопотребления. </w:t>
      </w:r>
    </w:p>
    <w:p w:rsidR="006C44E7" w:rsidRPr="00C850A2" w:rsidRDefault="006C44E7" w:rsidP="006C44E7">
      <w:pPr>
        <w:spacing w:line="276" w:lineRule="auto"/>
        <w:ind w:firstLine="708"/>
        <w:jc w:val="both"/>
        <w:rPr>
          <w:rFonts w:ascii="Calibri" w:hAnsi="Calibri"/>
          <w:sz w:val="24"/>
          <w:szCs w:val="24"/>
          <w:lang w:val="ru-RU"/>
        </w:rPr>
      </w:pPr>
      <w:r w:rsidRPr="00C850A2">
        <w:rPr>
          <w:rFonts w:ascii="Calibri" w:hAnsi="Calibri"/>
          <w:sz w:val="24"/>
          <w:szCs w:val="24"/>
          <w:lang w:val="ru-RU"/>
        </w:rPr>
        <w:t>Динамика потребления воды абонентами, представленная на рисунке 3.5 показывает, что объем потребленной воды  имеет тенденцию к уменьшению. При этом приборы учета потребляемой воды установлены у менее 32% потребителей, расчеты за воду производятся по нормативам потребления.</w:t>
      </w:r>
    </w:p>
    <w:p w:rsidR="006C44E7" w:rsidRPr="00C850A2" w:rsidRDefault="006C44E7" w:rsidP="00916103">
      <w:pPr>
        <w:spacing w:line="276" w:lineRule="auto"/>
        <w:jc w:val="both"/>
        <w:rPr>
          <w:rFonts w:ascii="Calibri" w:hAnsi="Calibri"/>
          <w:sz w:val="24"/>
          <w:szCs w:val="24"/>
          <w:lang w:val="ru-RU"/>
        </w:rPr>
      </w:pPr>
      <w:r w:rsidRPr="00C850A2">
        <w:rPr>
          <w:noProof/>
          <w:lang w:val="ru-RU" w:eastAsia="ru-RU"/>
        </w:rPr>
        <w:drawing>
          <wp:inline distT="0" distB="0" distL="0" distR="0">
            <wp:extent cx="6686550" cy="3381375"/>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6C44E7" w:rsidRPr="00C850A2" w:rsidRDefault="006C44E7" w:rsidP="006C44E7">
      <w:pPr>
        <w:spacing w:line="276" w:lineRule="auto"/>
        <w:jc w:val="center"/>
        <w:rPr>
          <w:rFonts w:ascii="Calibri" w:hAnsi="Calibri"/>
          <w:b/>
          <w:sz w:val="24"/>
          <w:szCs w:val="24"/>
          <w:lang w:val="ru-RU"/>
        </w:rPr>
      </w:pPr>
      <w:r w:rsidRPr="00C850A2">
        <w:rPr>
          <w:rFonts w:ascii="Calibri" w:hAnsi="Calibri"/>
          <w:b/>
          <w:sz w:val="24"/>
          <w:szCs w:val="24"/>
          <w:lang w:val="ru-RU"/>
        </w:rPr>
        <w:t>Рисунок 3.</w:t>
      </w:r>
      <w:r w:rsidR="00916103" w:rsidRPr="00C850A2">
        <w:rPr>
          <w:rFonts w:ascii="Calibri" w:hAnsi="Calibri"/>
          <w:b/>
          <w:sz w:val="24"/>
          <w:szCs w:val="24"/>
          <w:lang w:val="ru-RU"/>
        </w:rPr>
        <w:t>3</w:t>
      </w:r>
      <w:r w:rsidRPr="00C850A2">
        <w:rPr>
          <w:rFonts w:ascii="Calibri" w:hAnsi="Calibri"/>
          <w:b/>
          <w:sz w:val="24"/>
          <w:szCs w:val="24"/>
          <w:lang w:val="ru-RU"/>
        </w:rPr>
        <w:t xml:space="preserve"> – Динамика потребления воды по группам потребителей</w:t>
      </w:r>
    </w:p>
    <w:p w:rsidR="00851FD4" w:rsidRPr="00C850A2" w:rsidRDefault="00851FD4" w:rsidP="00851FD4">
      <w:pPr>
        <w:spacing w:line="276" w:lineRule="auto"/>
        <w:ind w:firstLine="708"/>
        <w:jc w:val="both"/>
        <w:rPr>
          <w:rFonts w:ascii="Calibri" w:hAnsi="Calibri"/>
          <w:sz w:val="24"/>
          <w:szCs w:val="24"/>
          <w:highlight w:val="yellow"/>
          <w:lang w:val="ru-RU"/>
        </w:rPr>
      </w:pPr>
    </w:p>
    <w:p w:rsidR="00851FD4" w:rsidRPr="00C850A2" w:rsidRDefault="00851FD4" w:rsidP="00807B40">
      <w:pPr>
        <w:pStyle w:val="1"/>
        <w:spacing w:line="276" w:lineRule="auto"/>
        <w:ind w:firstLine="709"/>
        <w:jc w:val="center"/>
        <w:rPr>
          <w:rFonts w:ascii="Calibri" w:hAnsi="Calibri"/>
          <w:sz w:val="24"/>
          <w:szCs w:val="24"/>
          <w:lang w:val="ru-RU"/>
        </w:rPr>
      </w:pPr>
      <w:bookmarkStart w:id="73" w:name="_Toc381887302"/>
      <w:bookmarkStart w:id="74" w:name="_Toc473551614"/>
      <w:r w:rsidRPr="00C850A2">
        <w:rPr>
          <w:rFonts w:ascii="Calibri" w:hAnsi="Calibri"/>
          <w:sz w:val="24"/>
          <w:szCs w:val="24"/>
          <w:lang w:val="ru-RU"/>
        </w:rPr>
        <w:t>3.4. Сведения о фактическом потреблении населением питьевой и технической воды исходя из статистических и расчетных данных и сведений о действующих нормативах потребления коммунальных услуг</w:t>
      </w:r>
      <w:bookmarkEnd w:id="73"/>
      <w:bookmarkEnd w:id="74"/>
    </w:p>
    <w:p w:rsidR="00C940A9" w:rsidRPr="00C850A2" w:rsidRDefault="00C940A9" w:rsidP="00C940A9">
      <w:pPr>
        <w:spacing w:line="276" w:lineRule="auto"/>
        <w:ind w:firstLine="720"/>
        <w:jc w:val="both"/>
        <w:rPr>
          <w:rFonts w:asciiTheme="minorHAnsi" w:hAnsiTheme="minorHAnsi"/>
          <w:sz w:val="24"/>
          <w:szCs w:val="24"/>
          <w:lang w:val="ru-RU"/>
        </w:rPr>
      </w:pPr>
      <w:r w:rsidRPr="00C850A2">
        <w:rPr>
          <w:rFonts w:asciiTheme="minorHAnsi" w:hAnsiTheme="minorHAnsi"/>
          <w:sz w:val="24"/>
          <w:szCs w:val="24"/>
          <w:lang w:val="ru-RU"/>
        </w:rPr>
        <w:t xml:space="preserve">Решением Совета народных депутатов Киржачского района Владимирской области от 25.05.2007г. №24/367 утверждены нормативы потребления жилищно-коммунальных услуг, применяемых при отсутствии приборов учета, оказываемых ресурсоснабжающими организациями. </w:t>
      </w:r>
      <w:r w:rsidRPr="00C850A2">
        <w:rPr>
          <w:rFonts w:asciiTheme="minorHAnsi" w:hAnsiTheme="minorHAnsi"/>
          <w:sz w:val="24"/>
          <w:szCs w:val="24"/>
          <w:lang w:val="ru-RU"/>
        </w:rPr>
        <w:lastRenderedPageBreak/>
        <w:t>Нормативы потребления холодной воды представлены в таблице 3.</w:t>
      </w:r>
      <w:r w:rsidR="00916103" w:rsidRPr="00C850A2">
        <w:rPr>
          <w:rFonts w:asciiTheme="minorHAnsi" w:hAnsiTheme="minorHAnsi"/>
          <w:sz w:val="24"/>
          <w:szCs w:val="24"/>
          <w:lang w:val="ru-RU"/>
        </w:rPr>
        <w:t>4</w:t>
      </w:r>
      <w:r w:rsidRPr="00C850A2">
        <w:rPr>
          <w:rFonts w:asciiTheme="minorHAnsi" w:hAnsiTheme="minorHAnsi"/>
          <w:sz w:val="24"/>
          <w:szCs w:val="24"/>
          <w:lang w:val="ru-RU"/>
        </w:rPr>
        <w:t>.</w:t>
      </w:r>
    </w:p>
    <w:p w:rsidR="00C940A9" w:rsidRPr="00C850A2" w:rsidRDefault="00C940A9" w:rsidP="00C940A9">
      <w:pPr>
        <w:pStyle w:val="a3"/>
        <w:spacing w:before="2" w:line="276" w:lineRule="auto"/>
        <w:rPr>
          <w:rFonts w:asciiTheme="minorHAnsi" w:hAnsiTheme="minorHAnsi"/>
          <w:b/>
          <w:sz w:val="24"/>
          <w:szCs w:val="24"/>
          <w:lang w:val="ru-RU"/>
        </w:rPr>
      </w:pPr>
      <w:r w:rsidRPr="00C850A2">
        <w:rPr>
          <w:rFonts w:asciiTheme="minorHAnsi" w:hAnsiTheme="minorHAnsi"/>
          <w:b/>
          <w:sz w:val="24"/>
          <w:szCs w:val="24"/>
          <w:lang w:val="ru-RU"/>
        </w:rPr>
        <w:t>Таблица 3.</w:t>
      </w:r>
      <w:r w:rsidR="00916103" w:rsidRPr="00C850A2">
        <w:rPr>
          <w:rFonts w:asciiTheme="minorHAnsi" w:hAnsiTheme="minorHAnsi"/>
          <w:b/>
          <w:sz w:val="24"/>
          <w:szCs w:val="24"/>
          <w:lang w:val="ru-RU"/>
        </w:rPr>
        <w:t>4</w:t>
      </w:r>
      <w:r w:rsidRPr="00C850A2">
        <w:rPr>
          <w:rFonts w:asciiTheme="minorHAnsi" w:hAnsiTheme="minorHAnsi"/>
          <w:b/>
          <w:sz w:val="24"/>
          <w:szCs w:val="24"/>
          <w:lang w:val="ru-RU"/>
        </w:rPr>
        <w:t xml:space="preserve"> – Нормативы потребления холодной воды при отсутствии приборов учета холодной воды</w:t>
      </w:r>
    </w:p>
    <w:tbl>
      <w:tblPr>
        <w:tblW w:w="10660" w:type="dxa"/>
        <w:tblInd w:w="-34" w:type="dxa"/>
        <w:tblLayout w:type="fixed"/>
        <w:tblLook w:val="04A0"/>
      </w:tblPr>
      <w:tblGrid>
        <w:gridCol w:w="582"/>
        <w:gridCol w:w="4638"/>
        <w:gridCol w:w="1360"/>
        <w:gridCol w:w="1360"/>
        <w:gridCol w:w="1360"/>
        <w:gridCol w:w="1360"/>
      </w:tblGrid>
      <w:tr w:rsidR="00FE0544" w:rsidRPr="00C850A2" w:rsidTr="002055C3">
        <w:trPr>
          <w:trHeight w:val="454"/>
          <w:tblHeader/>
        </w:trPr>
        <w:tc>
          <w:tcPr>
            <w:tcW w:w="582"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rsidR="00C940A9" w:rsidRPr="00C850A2" w:rsidRDefault="00C940A9" w:rsidP="00C940A9">
            <w:pPr>
              <w:widowControl/>
              <w:jc w:val="center"/>
              <w:rPr>
                <w:rFonts w:ascii="Calibri" w:hAnsi="Calibri" w:cs="Calibri"/>
                <w:b/>
                <w:sz w:val="24"/>
                <w:szCs w:val="24"/>
                <w:lang w:val="ru-RU" w:eastAsia="ru-RU"/>
              </w:rPr>
            </w:pPr>
            <w:r w:rsidRPr="00C850A2">
              <w:rPr>
                <w:rFonts w:ascii="Calibri" w:hAnsi="Calibri" w:cs="Calibri"/>
                <w:b/>
                <w:sz w:val="24"/>
                <w:szCs w:val="24"/>
                <w:lang w:val="ru-RU" w:eastAsia="ru-RU"/>
              </w:rPr>
              <w:t>№п/п</w:t>
            </w:r>
          </w:p>
        </w:tc>
        <w:tc>
          <w:tcPr>
            <w:tcW w:w="4638"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rsidR="00C940A9" w:rsidRPr="00C850A2" w:rsidRDefault="00C940A9" w:rsidP="00C940A9">
            <w:pPr>
              <w:widowControl/>
              <w:jc w:val="center"/>
              <w:rPr>
                <w:rFonts w:ascii="Calibri" w:hAnsi="Calibri" w:cs="Calibri"/>
                <w:b/>
                <w:sz w:val="24"/>
                <w:szCs w:val="24"/>
                <w:lang w:val="ru-RU" w:eastAsia="ru-RU"/>
              </w:rPr>
            </w:pPr>
            <w:r w:rsidRPr="00C850A2">
              <w:rPr>
                <w:rFonts w:ascii="Calibri" w:hAnsi="Calibri" w:cs="Calibri"/>
                <w:b/>
                <w:sz w:val="24"/>
                <w:szCs w:val="24"/>
                <w:lang w:val="ru-RU" w:eastAsia="ru-RU"/>
              </w:rPr>
              <w:t>Степень благоустройства</w:t>
            </w:r>
          </w:p>
        </w:tc>
        <w:tc>
          <w:tcPr>
            <w:tcW w:w="5440" w:type="dxa"/>
            <w:gridSpan w:val="4"/>
            <w:tcBorders>
              <w:top w:val="single" w:sz="4" w:space="0" w:color="auto"/>
              <w:left w:val="nil"/>
              <w:bottom w:val="single" w:sz="4" w:space="0" w:color="auto"/>
              <w:right w:val="single" w:sz="4" w:space="0" w:color="auto"/>
            </w:tcBorders>
            <w:shd w:val="clear" w:color="auto" w:fill="92D050"/>
            <w:vAlign w:val="center"/>
            <w:hideMark/>
          </w:tcPr>
          <w:p w:rsidR="00C940A9" w:rsidRPr="00C850A2" w:rsidRDefault="00C940A9" w:rsidP="00C940A9">
            <w:pPr>
              <w:widowControl/>
              <w:jc w:val="center"/>
              <w:rPr>
                <w:rFonts w:ascii="Calibri" w:hAnsi="Calibri" w:cs="Calibri"/>
                <w:b/>
                <w:sz w:val="24"/>
                <w:szCs w:val="24"/>
                <w:lang w:val="ru-RU" w:eastAsia="ru-RU"/>
              </w:rPr>
            </w:pPr>
            <w:r w:rsidRPr="00C850A2">
              <w:rPr>
                <w:rFonts w:ascii="Calibri" w:hAnsi="Calibri" w:cs="Calibri"/>
                <w:b/>
                <w:sz w:val="24"/>
                <w:szCs w:val="24"/>
                <w:lang w:val="ru-RU" w:eastAsia="ru-RU"/>
              </w:rPr>
              <w:t>Этажность жилых домов</w:t>
            </w:r>
          </w:p>
        </w:tc>
      </w:tr>
      <w:tr w:rsidR="00FE0544" w:rsidRPr="007956D3" w:rsidTr="002055C3">
        <w:trPr>
          <w:trHeight w:val="454"/>
          <w:tblHeader/>
        </w:trPr>
        <w:tc>
          <w:tcPr>
            <w:tcW w:w="582"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rsidR="00C940A9" w:rsidRPr="00C850A2" w:rsidRDefault="00C940A9" w:rsidP="00C940A9">
            <w:pPr>
              <w:widowControl/>
              <w:rPr>
                <w:rFonts w:ascii="Calibri" w:hAnsi="Calibri" w:cs="Calibri"/>
                <w:b/>
                <w:sz w:val="24"/>
                <w:szCs w:val="24"/>
                <w:lang w:val="ru-RU" w:eastAsia="ru-RU"/>
              </w:rPr>
            </w:pPr>
          </w:p>
        </w:tc>
        <w:tc>
          <w:tcPr>
            <w:tcW w:w="4638"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rsidR="00C940A9" w:rsidRPr="00C850A2" w:rsidRDefault="00C940A9" w:rsidP="00C940A9">
            <w:pPr>
              <w:widowControl/>
              <w:rPr>
                <w:rFonts w:ascii="Calibri" w:hAnsi="Calibri" w:cs="Calibri"/>
                <w:b/>
                <w:sz w:val="24"/>
                <w:szCs w:val="24"/>
                <w:lang w:val="ru-RU" w:eastAsia="ru-RU"/>
              </w:rPr>
            </w:pPr>
          </w:p>
        </w:tc>
        <w:tc>
          <w:tcPr>
            <w:tcW w:w="2720" w:type="dxa"/>
            <w:gridSpan w:val="2"/>
            <w:tcBorders>
              <w:top w:val="single" w:sz="4" w:space="0" w:color="auto"/>
              <w:left w:val="nil"/>
              <w:bottom w:val="single" w:sz="4" w:space="0" w:color="auto"/>
              <w:right w:val="single" w:sz="4" w:space="0" w:color="auto"/>
            </w:tcBorders>
            <w:shd w:val="clear" w:color="auto" w:fill="92D050"/>
            <w:vAlign w:val="center"/>
            <w:hideMark/>
          </w:tcPr>
          <w:p w:rsidR="00C940A9" w:rsidRPr="00C850A2" w:rsidRDefault="00C940A9" w:rsidP="00C940A9">
            <w:pPr>
              <w:widowControl/>
              <w:jc w:val="center"/>
              <w:rPr>
                <w:rFonts w:ascii="Calibri" w:hAnsi="Calibri" w:cs="Calibri"/>
                <w:b/>
                <w:sz w:val="24"/>
                <w:szCs w:val="24"/>
                <w:lang w:val="ru-RU" w:eastAsia="ru-RU"/>
              </w:rPr>
            </w:pPr>
            <w:r w:rsidRPr="00C850A2">
              <w:rPr>
                <w:rFonts w:ascii="Calibri" w:hAnsi="Calibri" w:cs="Calibri"/>
                <w:b/>
                <w:sz w:val="24"/>
                <w:szCs w:val="24"/>
                <w:lang w:val="ru-RU" w:eastAsia="ru-RU"/>
              </w:rPr>
              <w:t>с 1-ого по 3-ий этаж</w:t>
            </w:r>
          </w:p>
        </w:tc>
        <w:tc>
          <w:tcPr>
            <w:tcW w:w="2720" w:type="dxa"/>
            <w:gridSpan w:val="2"/>
            <w:tcBorders>
              <w:top w:val="single" w:sz="4" w:space="0" w:color="auto"/>
              <w:left w:val="nil"/>
              <w:bottom w:val="single" w:sz="4" w:space="0" w:color="auto"/>
              <w:right w:val="single" w:sz="4" w:space="0" w:color="auto"/>
            </w:tcBorders>
            <w:shd w:val="clear" w:color="auto" w:fill="92D050"/>
            <w:vAlign w:val="center"/>
            <w:hideMark/>
          </w:tcPr>
          <w:p w:rsidR="00C940A9" w:rsidRPr="00C850A2" w:rsidRDefault="00C940A9" w:rsidP="00C940A9">
            <w:pPr>
              <w:widowControl/>
              <w:jc w:val="center"/>
              <w:rPr>
                <w:rFonts w:ascii="Calibri" w:hAnsi="Calibri" w:cs="Calibri"/>
                <w:b/>
                <w:sz w:val="24"/>
                <w:szCs w:val="24"/>
                <w:lang w:val="ru-RU" w:eastAsia="ru-RU"/>
              </w:rPr>
            </w:pPr>
            <w:r w:rsidRPr="00C850A2">
              <w:rPr>
                <w:rFonts w:ascii="Calibri" w:hAnsi="Calibri" w:cs="Calibri"/>
                <w:b/>
                <w:sz w:val="24"/>
                <w:szCs w:val="24"/>
                <w:lang w:val="ru-RU" w:eastAsia="ru-RU"/>
              </w:rPr>
              <w:t>с 4-ого по 5-ий этаж</w:t>
            </w:r>
          </w:p>
        </w:tc>
      </w:tr>
      <w:tr w:rsidR="00FE0544" w:rsidRPr="007956D3" w:rsidTr="002055C3">
        <w:trPr>
          <w:trHeight w:val="454"/>
          <w:tblHeader/>
        </w:trPr>
        <w:tc>
          <w:tcPr>
            <w:tcW w:w="582"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rsidR="00C940A9" w:rsidRPr="00C850A2" w:rsidRDefault="00C940A9" w:rsidP="00C940A9">
            <w:pPr>
              <w:widowControl/>
              <w:rPr>
                <w:rFonts w:ascii="Calibri" w:hAnsi="Calibri" w:cs="Calibri"/>
                <w:b/>
                <w:sz w:val="24"/>
                <w:szCs w:val="24"/>
                <w:lang w:val="ru-RU" w:eastAsia="ru-RU"/>
              </w:rPr>
            </w:pPr>
          </w:p>
        </w:tc>
        <w:tc>
          <w:tcPr>
            <w:tcW w:w="4638"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rsidR="00C940A9" w:rsidRPr="00C850A2" w:rsidRDefault="00C940A9" w:rsidP="00C940A9">
            <w:pPr>
              <w:widowControl/>
              <w:rPr>
                <w:rFonts w:ascii="Calibri" w:hAnsi="Calibri" w:cs="Calibri"/>
                <w:b/>
                <w:sz w:val="24"/>
                <w:szCs w:val="24"/>
                <w:lang w:val="ru-RU" w:eastAsia="ru-RU"/>
              </w:rPr>
            </w:pPr>
          </w:p>
        </w:tc>
        <w:tc>
          <w:tcPr>
            <w:tcW w:w="1360" w:type="dxa"/>
            <w:tcBorders>
              <w:top w:val="nil"/>
              <w:left w:val="nil"/>
              <w:bottom w:val="single" w:sz="4" w:space="0" w:color="auto"/>
              <w:right w:val="single" w:sz="4" w:space="0" w:color="auto"/>
            </w:tcBorders>
            <w:shd w:val="clear" w:color="auto" w:fill="92D050"/>
            <w:vAlign w:val="center"/>
            <w:hideMark/>
          </w:tcPr>
          <w:p w:rsidR="00C940A9" w:rsidRPr="00C850A2" w:rsidRDefault="00C940A9" w:rsidP="00C940A9">
            <w:pPr>
              <w:widowControl/>
              <w:jc w:val="center"/>
              <w:rPr>
                <w:rFonts w:ascii="Calibri" w:hAnsi="Calibri" w:cs="Calibri"/>
                <w:b/>
                <w:sz w:val="24"/>
                <w:szCs w:val="24"/>
                <w:lang w:val="ru-RU" w:eastAsia="ru-RU"/>
              </w:rPr>
            </w:pPr>
            <w:r w:rsidRPr="00C850A2">
              <w:rPr>
                <w:rFonts w:ascii="Calibri" w:hAnsi="Calibri" w:cs="Calibri"/>
                <w:b/>
                <w:sz w:val="24"/>
                <w:szCs w:val="24"/>
                <w:lang w:val="ru-RU" w:eastAsia="ru-RU"/>
              </w:rPr>
              <w:t>ХВС куб.м/чел в мес.</w:t>
            </w:r>
          </w:p>
        </w:tc>
        <w:tc>
          <w:tcPr>
            <w:tcW w:w="1360" w:type="dxa"/>
            <w:tcBorders>
              <w:top w:val="nil"/>
              <w:left w:val="nil"/>
              <w:bottom w:val="single" w:sz="4" w:space="0" w:color="auto"/>
              <w:right w:val="single" w:sz="4" w:space="0" w:color="auto"/>
            </w:tcBorders>
            <w:shd w:val="clear" w:color="auto" w:fill="92D050"/>
            <w:vAlign w:val="center"/>
            <w:hideMark/>
          </w:tcPr>
          <w:p w:rsidR="00C940A9" w:rsidRPr="00C850A2" w:rsidRDefault="00C940A9" w:rsidP="00C940A9">
            <w:pPr>
              <w:widowControl/>
              <w:jc w:val="center"/>
              <w:rPr>
                <w:rFonts w:ascii="Calibri" w:hAnsi="Calibri" w:cs="Calibri"/>
                <w:b/>
                <w:sz w:val="24"/>
                <w:szCs w:val="24"/>
                <w:lang w:val="ru-RU" w:eastAsia="ru-RU"/>
              </w:rPr>
            </w:pPr>
            <w:r w:rsidRPr="00C850A2">
              <w:rPr>
                <w:rFonts w:ascii="Calibri" w:hAnsi="Calibri" w:cs="Calibri"/>
                <w:b/>
                <w:sz w:val="24"/>
                <w:szCs w:val="24"/>
                <w:lang w:val="ru-RU" w:eastAsia="ru-RU"/>
              </w:rPr>
              <w:t>ГВС куб.м/чел в мес.</w:t>
            </w:r>
          </w:p>
        </w:tc>
        <w:tc>
          <w:tcPr>
            <w:tcW w:w="1360" w:type="dxa"/>
            <w:tcBorders>
              <w:top w:val="nil"/>
              <w:left w:val="nil"/>
              <w:bottom w:val="single" w:sz="4" w:space="0" w:color="auto"/>
              <w:right w:val="single" w:sz="4" w:space="0" w:color="auto"/>
            </w:tcBorders>
            <w:shd w:val="clear" w:color="auto" w:fill="92D050"/>
            <w:vAlign w:val="center"/>
            <w:hideMark/>
          </w:tcPr>
          <w:p w:rsidR="00C940A9" w:rsidRPr="00C850A2" w:rsidRDefault="00C940A9" w:rsidP="00C940A9">
            <w:pPr>
              <w:widowControl/>
              <w:jc w:val="center"/>
              <w:rPr>
                <w:rFonts w:ascii="Calibri" w:hAnsi="Calibri" w:cs="Calibri"/>
                <w:b/>
                <w:sz w:val="24"/>
                <w:szCs w:val="24"/>
                <w:lang w:val="ru-RU" w:eastAsia="ru-RU"/>
              </w:rPr>
            </w:pPr>
            <w:r w:rsidRPr="00C850A2">
              <w:rPr>
                <w:rFonts w:ascii="Calibri" w:hAnsi="Calibri" w:cs="Calibri"/>
                <w:b/>
                <w:sz w:val="24"/>
                <w:szCs w:val="24"/>
                <w:lang w:val="ru-RU" w:eastAsia="ru-RU"/>
              </w:rPr>
              <w:t>ХВС куб.м/чел в мес.</w:t>
            </w:r>
          </w:p>
        </w:tc>
        <w:tc>
          <w:tcPr>
            <w:tcW w:w="1360" w:type="dxa"/>
            <w:tcBorders>
              <w:top w:val="nil"/>
              <w:left w:val="nil"/>
              <w:bottom w:val="single" w:sz="4" w:space="0" w:color="auto"/>
              <w:right w:val="single" w:sz="4" w:space="0" w:color="auto"/>
            </w:tcBorders>
            <w:shd w:val="clear" w:color="auto" w:fill="92D050"/>
            <w:vAlign w:val="center"/>
            <w:hideMark/>
          </w:tcPr>
          <w:p w:rsidR="00C940A9" w:rsidRPr="00C850A2" w:rsidRDefault="00C940A9" w:rsidP="00C940A9">
            <w:pPr>
              <w:widowControl/>
              <w:jc w:val="center"/>
              <w:rPr>
                <w:rFonts w:ascii="Calibri" w:hAnsi="Calibri" w:cs="Calibri"/>
                <w:b/>
                <w:sz w:val="24"/>
                <w:szCs w:val="24"/>
                <w:lang w:val="ru-RU" w:eastAsia="ru-RU"/>
              </w:rPr>
            </w:pPr>
            <w:r w:rsidRPr="00C850A2">
              <w:rPr>
                <w:rFonts w:ascii="Calibri" w:hAnsi="Calibri" w:cs="Calibri"/>
                <w:b/>
                <w:sz w:val="24"/>
                <w:szCs w:val="24"/>
                <w:lang w:val="ru-RU" w:eastAsia="ru-RU"/>
              </w:rPr>
              <w:t>ГВС куб.м/чел в мес.</w:t>
            </w:r>
          </w:p>
        </w:tc>
      </w:tr>
      <w:tr w:rsidR="00FE0544" w:rsidRPr="00C850A2" w:rsidTr="00C940A9">
        <w:trPr>
          <w:trHeight w:val="454"/>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C940A9" w:rsidRPr="00C850A2" w:rsidRDefault="00C940A9" w:rsidP="00C940A9">
            <w:pPr>
              <w:widowControl/>
              <w:jc w:val="center"/>
              <w:rPr>
                <w:rFonts w:ascii="Calibri" w:hAnsi="Calibri" w:cs="Calibri"/>
                <w:sz w:val="24"/>
                <w:szCs w:val="24"/>
                <w:lang w:val="ru-RU" w:eastAsia="ru-RU"/>
              </w:rPr>
            </w:pPr>
            <w:r w:rsidRPr="00C850A2">
              <w:rPr>
                <w:rFonts w:ascii="Calibri" w:hAnsi="Calibri" w:cs="Calibri"/>
                <w:sz w:val="24"/>
                <w:szCs w:val="24"/>
                <w:lang w:val="ru-RU" w:eastAsia="ru-RU"/>
              </w:rPr>
              <w:t>1</w:t>
            </w:r>
          </w:p>
        </w:tc>
        <w:tc>
          <w:tcPr>
            <w:tcW w:w="4638" w:type="dxa"/>
            <w:tcBorders>
              <w:top w:val="nil"/>
              <w:left w:val="nil"/>
              <w:bottom w:val="single" w:sz="4" w:space="0" w:color="auto"/>
              <w:right w:val="single" w:sz="4" w:space="0" w:color="auto"/>
            </w:tcBorders>
            <w:shd w:val="clear" w:color="auto" w:fill="auto"/>
            <w:vAlign w:val="center"/>
            <w:hideMark/>
          </w:tcPr>
          <w:p w:rsidR="00C940A9" w:rsidRPr="00C850A2" w:rsidRDefault="00C940A9" w:rsidP="00C940A9">
            <w:pPr>
              <w:widowControl/>
              <w:rPr>
                <w:rFonts w:ascii="Calibri" w:hAnsi="Calibri" w:cs="Calibri"/>
                <w:sz w:val="24"/>
                <w:szCs w:val="24"/>
                <w:lang w:val="ru-RU" w:eastAsia="ru-RU"/>
              </w:rPr>
            </w:pPr>
            <w:r w:rsidRPr="00C850A2">
              <w:rPr>
                <w:rFonts w:ascii="Calibri" w:hAnsi="Calibri" w:cs="Calibri"/>
                <w:sz w:val="24"/>
                <w:szCs w:val="24"/>
                <w:lang w:val="ru-RU" w:eastAsia="ru-RU"/>
              </w:rPr>
              <w:t>Жилые дома квартирного типа с водопроводом, канализацией, централизованным ГВС и ваннами</w:t>
            </w:r>
          </w:p>
        </w:tc>
        <w:tc>
          <w:tcPr>
            <w:tcW w:w="1360" w:type="dxa"/>
            <w:tcBorders>
              <w:top w:val="nil"/>
              <w:left w:val="nil"/>
              <w:bottom w:val="single" w:sz="4" w:space="0" w:color="auto"/>
              <w:right w:val="single" w:sz="4" w:space="0" w:color="auto"/>
            </w:tcBorders>
            <w:shd w:val="clear" w:color="auto" w:fill="auto"/>
            <w:vAlign w:val="center"/>
            <w:hideMark/>
          </w:tcPr>
          <w:p w:rsidR="00C940A9" w:rsidRPr="00C850A2" w:rsidRDefault="00C940A9" w:rsidP="00C940A9">
            <w:pPr>
              <w:widowControl/>
              <w:jc w:val="center"/>
              <w:rPr>
                <w:rFonts w:ascii="Calibri" w:hAnsi="Calibri" w:cs="Calibri"/>
                <w:sz w:val="24"/>
                <w:szCs w:val="24"/>
                <w:lang w:val="ru-RU" w:eastAsia="ru-RU"/>
              </w:rPr>
            </w:pPr>
            <w:r w:rsidRPr="00C850A2">
              <w:rPr>
                <w:rFonts w:ascii="Calibri" w:hAnsi="Calibri" w:cs="Calibri"/>
                <w:sz w:val="24"/>
                <w:szCs w:val="24"/>
                <w:lang w:val="ru-RU" w:eastAsia="ru-RU"/>
              </w:rPr>
              <w:t>4,22</w:t>
            </w:r>
          </w:p>
        </w:tc>
        <w:tc>
          <w:tcPr>
            <w:tcW w:w="1360" w:type="dxa"/>
            <w:tcBorders>
              <w:top w:val="nil"/>
              <w:left w:val="nil"/>
              <w:bottom w:val="single" w:sz="4" w:space="0" w:color="auto"/>
              <w:right w:val="single" w:sz="4" w:space="0" w:color="auto"/>
            </w:tcBorders>
            <w:shd w:val="clear" w:color="auto" w:fill="auto"/>
            <w:vAlign w:val="center"/>
            <w:hideMark/>
          </w:tcPr>
          <w:p w:rsidR="00C940A9" w:rsidRPr="00C850A2" w:rsidRDefault="00C940A9" w:rsidP="00C940A9">
            <w:pPr>
              <w:widowControl/>
              <w:jc w:val="center"/>
              <w:rPr>
                <w:rFonts w:ascii="Calibri" w:hAnsi="Calibri" w:cs="Calibri"/>
                <w:sz w:val="24"/>
                <w:szCs w:val="24"/>
                <w:lang w:val="ru-RU" w:eastAsia="ru-RU"/>
              </w:rPr>
            </w:pPr>
            <w:r w:rsidRPr="00C850A2">
              <w:rPr>
                <w:rFonts w:ascii="Calibri" w:hAnsi="Calibri" w:cs="Calibri"/>
                <w:sz w:val="24"/>
                <w:szCs w:val="24"/>
                <w:lang w:val="ru-RU" w:eastAsia="ru-RU"/>
              </w:rPr>
              <w:t>3,52</w:t>
            </w:r>
          </w:p>
        </w:tc>
        <w:tc>
          <w:tcPr>
            <w:tcW w:w="1360" w:type="dxa"/>
            <w:tcBorders>
              <w:top w:val="nil"/>
              <w:left w:val="nil"/>
              <w:bottom w:val="single" w:sz="4" w:space="0" w:color="auto"/>
              <w:right w:val="single" w:sz="4" w:space="0" w:color="auto"/>
            </w:tcBorders>
            <w:shd w:val="clear" w:color="auto" w:fill="auto"/>
            <w:vAlign w:val="center"/>
            <w:hideMark/>
          </w:tcPr>
          <w:p w:rsidR="00C940A9" w:rsidRPr="00C850A2" w:rsidRDefault="00C940A9" w:rsidP="00C940A9">
            <w:pPr>
              <w:widowControl/>
              <w:jc w:val="center"/>
              <w:rPr>
                <w:rFonts w:ascii="Calibri" w:hAnsi="Calibri" w:cs="Calibri"/>
                <w:sz w:val="24"/>
                <w:szCs w:val="24"/>
                <w:lang w:val="ru-RU" w:eastAsia="ru-RU"/>
              </w:rPr>
            </w:pPr>
            <w:r w:rsidRPr="00C850A2">
              <w:rPr>
                <w:rFonts w:ascii="Calibri" w:hAnsi="Calibri" w:cs="Calibri"/>
                <w:sz w:val="24"/>
                <w:szCs w:val="24"/>
                <w:lang w:val="ru-RU" w:eastAsia="ru-RU"/>
              </w:rPr>
              <w:t>4,38</w:t>
            </w:r>
          </w:p>
        </w:tc>
        <w:tc>
          <w:tcPr>
            <w:tcW w:w="1360" w:type="dxa"/>
            <w:tcBorders>
              <w:top w:val="nil"/>
              <w:left w:val="nil"/>
              <w:bottom w:val="single" w:sz="4" w:space="0" w:color="auto"/>
              <w:right w:val="single" w:sz="4" w:space="0" w:color="auto"/>
            </w:tcBorders>
            <w:shd w:val="clear" w:color="auto" w:fill="auto"/>
            <w:vAlign w:val="center"/>
            <w:hideMark/>
          </w:tcPr>
          <w:p w:rsidR="00C940A9" w:rsidRPr="00C850A2" w:rsidRDefault="00C940A9" w:rsidP="00C940A9">
            <w:pPr>
              <w:widowControl/>
              <w:jc w:val="center"/>
              <w:rPr>
                <w:rFonts w:ascii="Calibri" w:hAnsi="Calibri" w:cs="Calibri"/>
                <w:sz w:val="24"/>
                <w:szCs w:val="24"/>
                <w:lang w:val="ru-RU" w:eastAsia="ru-RU"/>
              </w:rPr>
            </w:pPr>
            <w:r w:rsidRPr="00C850A2">
              <w:rPr>
                <w:rFonts w:ascii="Calibri" w:hAnsi="Calibri" w:cs="Calibri"/>
                <w:sz w:val="24"/>
                <w:szCs w:val="24"/>
                <w:lang w:val="ru-RU" w:eastAsia="ru-RU"/>
              </w:rPr>
              <w:t>3,66</w:t>
            </w:r>
          </w:p>
        </w:tc>
      </w:tr>
      <w:tr w:rsidR="00FE0544" w:rsidRPr="00C850A2" w:rsidTr="00C940A9">
        <w:trPr>
          <w:trHeight w:val="454"/>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C940A9" w:rsidRPr="00C850A2" w:rsidRDefault="00C940A9" w:rsidP="00C940A9">
            <w:pPr>
              <w:widowControl/>
              <w:jc w:val="center"/>
              <w:rPr>
                <w:rFonts w:ascii="Calibri" w:hAnsi="Calibri" w:cs="Calibri"/>
                <w:sz w:val="24"/>
                <w:szCs w:val="24"/>
                <w:lang w:val="ru-RU" w:eastAsia="ru-RU"/>
              </w:rPr>
            </w:pPr>
            <w:r w:rsidRPr="00C850A2">
              <w:rPr>
                <w:rFonts w:ascii="Calibri" w:hAnsi="Calibri" w:cs="Calibri"/>
                <w:sz w:val="24"/>
                <w:szCs w:val="24"/>
                <w:lang w:val="ru-RU" w:eastAsia="ru-RU"/>
              </w:rPr>
              <w:t>2</w:t>
            </w:r>
          </w:p>
        </w:tc>
        <w:tc>
          <w:tcPr>
            <w:tcW w:w="4638" w:type="dxa"/>
            <w:tcBorders>
              <w:top w:val="nil"/>
              <w:left w:val="nil"/>
              <w:bottom w:val="single" w:sz="4" w:space="0" w:color="auto"/>
              <w:right w:val="single" w:sz="4" w:space="0" w:color="auto"/>
            </w:tcBorders>
            <w:shd w:val="clear" w:color="auto" w:fill="auto"/>
            <w:vAlign w:val="center"/>
            <w:hideMark/>
          </w:tcPr>
          <w:p w:rsidR="00C940A9" w:rsidRPr="00C850A2" w:rsidRDefault="00C940A9" w:rsidP="00C940A9">
            <w:pPr>
              <w:widowControl/>
              <w:rPr>
                <w:rFonts w:ascii="Calibri" w:hAnsi="Calibri" w:cs="Calibri"/>
                <w:sz w:val="24"/>
                <w:szCs w:val="24"/>
                <w:lang w:val="ru-RU" w:eastAsia="ru-RU"/>
              </w:rPr>
            </w:pPr>
            <w:r w:rsidRPr="00C850A2">
              <w:rPr>
                <w:rFonts w:ascii="Calibri" w:hAnsi="Calibri" w:cs="Calibri"/>
                <w:sz w:val="24"/>
                <w:szCs w:val="24"/>
                <w:lang w:val="ru-RU" w:eastAsia="ru-RU"/>
              </w:rPr>
              <w:t>Жилые дома квартирного типа с водопроводом, канализацией, централизованным ГВС, без ванн</w:t>
            </w:r>
          </w:p>
        </w:tc>
        <w:tc>
          <w:tcPr>
            <w:tcW w:w="1360" w:type="dxa"/>
            <w:tcBorders>
              <w:top w:val="nil"/>
              <w:left w:val="nil"/>
              <w:bottom w:val="single" w:sz="4" w:space="0" w:color="auto"/>
              <w:right w:val="single" w:sz="4" w:space="0" w:color="auto"/>
            </w:tcBorders>
            <w:shd w:val="clear" w:color="auto" w:fill="auto"/>
            <w:vAlign w:val="center"/>
            <w:hideMark/>
          </w:tcPr>
          <w:p w:rsidR="00C940A9" w:rsidRPr="00C850A2" w:rsidRDefault="00C940A9" w:rsidP="00C940A9">
            <w:pPr>
              <w:widowControl/>
              <w:jc w:val="center"/>
              <w:rPr>
                <w:rFonts w:ascii="Calibri" w:hAnsi="Calibri" w:cs="Calibri"/>
                <w:sz w:val="24"/>
                <w:szCs w:val="24"/>
                <w:lang w:val="ru-RU" w:eastAsia="ru-RU"/>
              </w:rPr>
            </w:pPr>
            <w:r w:rsidRPr="00C850A2">
              <w:rPr>
                <w:rFonts w:ascii="Calibri" w:hAnsi="Calibri" w:cs="Calibri"/>
                <w:sz w:val="24"/>
                <w:szCs w:val="24"/>
                <w:lang w:val="ru-RU" w:eastAsia="ru-RU"/>
              </w:rPr>
              <w:t>3,49</w:t>
            </w:r>
          </w:p>
        </w:tc>
        <w:tc>
          <w:tcPr>
            <w:tcW w:w="1360" w:type="dxa"/>
            <w:tcBorders>
              <w:top w:val="nil"/>
              <w:left w:val="nil"/>
              <w:bottom w:val="single" w:sz="4" w:space="0" w:color="auto"/>
              <w:right w:val="single" w:sz="4" w:space="0" w:color="auto"/>
            </w:tcBorders>
            <w:shd w:val="clear" w:color="auto" w:fill="auto"/>
            <w:vAlign w:val="center"/>
            <w:hideMark/>
          </w:tcPr>
          <w:p w:rsidR="00C940A9" w:rsidRPr="00C850A2" w:rsidRDefault="00C940A9" w:rsidP="00C940A9">
            <w:pPr>
              <w:widowControl/>
              <w:jc w:val="center"/>
              <w:rPr>
                <w:rFonts w:ascii="Calibri" w:hAnsi="Calibri" w:cs="Calibri"/>
                <w:sz w:val="24"/>
                <w:szCs w:val="24"/>
                <w:lang w:val="ru-RU" w:eastAsia="ru-RU"/>
              </w:rPr>
            </w:pPr>
            <w:r w:rsidRPr="00C850A2">
              <w:rPr>
                <w:rFonts w:ascii="Calibri" w:hAnsi="Calibri" w:cs="Calibri"/>
                <w:sz w:val="24"/>
                <w:szCs w:val="24"/>
                <w:lang w:val="ru-RU" w:eastAsia="ru-RU"/>
              </w:rPr>
              <w:t>2,40</w:t>
            </w:r>
          </w:p>
        </w:tc>
        <w:tc>
          <w:tcPr>
            <w:tcW w:w="1360" w:type="dxa"/>
            <w:tcBorders>
              <w:top w:val="nil"/>
              <w:left w:val="nil"/>
              <w:bottom w:val="single" w:sz="4" w:space="0" w:color="auto"/>
              <w:right w:val="single" w:sz="4" w:space="0" w:color="auto"/>
            </w:tcBorders>
            <w:shd w:val="clear" w:color="auto" w:fill="auto"/>
            <w:vAlign w:val="center"/>
            <w:hideMark/>
          </w:tcPr>
          <w:p w:rsidR="00C940A9" w:rsidRPr="00C850A2" w:rsidRDefault="00C940A9" w:rsidP="00C940A9">
            <w:pPr>
              <w:widowControl/>
              <w:jc w:val="center"/>
              <w:rPr>
                <w:rFonts w:ascii="Calibri" w:hAnsi="Calibri" w:cs="Calibri"/>
                <w:sz w:val="24"/>
                <w:szCs w:val="24"/>
                <w:lang w:val="ru-RU" w:eastAsia="ru-RU"/>
              </w:rPr>
            </w:pPr>
            <w:r w:rsidRPr="00C850A2">
              <w:rPr>
                <w:rFonts w:ascii="Calibri" w:hAnsi="Calibri" w:cs="Calibri"/>
                <w:sz w:val="24"/>
                <w:szCs w:val="24"/>
                <w:lang w:val="ru-RU" w:eastAsia="ru-RU"/>
              </w:rPr>
              <w:t>3,63</w:t>
            </w:r>
          </w:p>
        </w:tc>
        <w:tc>
          <w:tcPr>
            <w:tcW w:w="1360" w:type="dxa"/>
            <w:tcBorders>
              <w:top w:val="nil"/>
              <w:left w:val="nil"/>
              <w:bottom w:val="single" w:sz="4" w:space="0" w:color="auto"/>
              <w:right w:val="single" w:sz="4" w:space="0" w:color="auto"/>
            </w:tcBorders>
            <w:shd w:val="clear" w:color="auto" w:fill="auto"/>
            <w:vAlign w:val="center"/>
            <w:hideMark/>
          </w:tcPr>
          <w:p w:rsidR="00C940A9" w:rsidRPr="00C850A2" w:rsidRDefault="00C940A9" w:rsidP="00C940A9">
            <w:pPr>
              <w:widowControl/>
              <w:jc w:val="center"/>
              <w:rPr>
                <w:rFonts w:ascii="Calibri" w:hAnsi="Calibri" w:cs="Calibri"/>
                <w:sz w:val="24"/>
                <w:szCs w:val="24"/>
                <w:lang w:val="ru-RU" w:eastAsia="ru-RU"/>
              </w:rPr>
            </w:pPr>
            <w:r w:rsidRPr="00C850A2">
              <w:rPr>
                <w:rFonts w:ascii="Calibri" w:hAnsi="Calibri" w:cs="Calibri"/>
                <w:sz w:val="24"/>
                <w:szCs w:val="24"/>
                <w:lang w:val="ru-RU" w:eastAsia="ru-RU"/>
              </w:rPr>
              <w:t>2,48</w:t>
            </w:r>
          </w:p>
        </w:tc>
      </w:tr>
      <w:tr w:rsidR="00FE0544" w:rsidRPr="00C850A2" w:rsidTr="00C940A9">
        <w:trPr>
          <w:trHeight w:val="454"/>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C940A9" w:rsidRPr="00C850A2" w:rsidRDefault="00C940A9" w:rsidP="00C940A9">
            <w:pPr>
              <w:widowControl/>
              <w:jc w:val="center"/>
              <w:rPr>
                <w:rFonts w:ascii="Calibri" w:hAnsi="Calibri" w:cs="Calibri"/>
                <w:sz w:val="24"/>
                <w:szCs w:val="24"/>
                <w:lang w:val="ru-RU" w:eastAsia="ru-RU"/>
              </w:rPr>
            </w:pPr>
            <w:r w:rsidRPr="00C850A2">
              <w:rPr>
                <w:rFonts w:ascii="Calibri" w:hAnsi="Calibri" w:cs="Calibri"/>
                <w:sz w:val="24"/>
                <w:szCs w:val="24"/>
                <w:lang w:val="ru-RU" w:eastAsia="ru-RU"/>
              </w:rPr>
              <w:t>3</w:t>
            </w:r>
          </w:p>
        </w:tc>
        <w:tc>
          <w:tcPr>
            <w:tcW w:w="4638" w:type="dxa"/>
            <w:tcBorders>
              <w:top w:val="nil"/>
              <w:left w:val="nil"/>
              <w:bottom w:val="single" w:sz="4" w:space="0" w:color="auto"/>
              <w:right w:val="single" w:sz="4" w:space="0" w:color="auto"/>
            </w:tcBorders>
            <w:shd w:val="clear" w:color="auto" w:fill="auto"/>
            <w:vAlign w:val="center"/>
            <w:hideMark/>
          </w:tcPr>
          <w:p w:rsidR="00C940A9" w:rsidRPr="00C850A2" w:rsidRDefault="00C940A9" w:rsidP="00C940A9">
            <w:pPr>
              <w:widowControl/>
              <w:rPr>
                <w:rFonts w:ascii="Calibri" w:hAnsi="Calibri" w:cs="Calibri"/>
                <w:sz w:val="24"/>
                <w:szCs w:val="24"/>
                <w:lang w:val="ru-RU" w:eastAsia="ru-RU"/>
              </w:rPr>
            </w:pPr>
            <w:r w:rsidRPr="00C850A2">
              <w:rPr>
                <w:rFonts w:ascii="Calibri" w:hAnsi="Calibri" w:cs="Calibri"/>
                <w:sz w:val="24"/>
                <w:szCs w:val="24"/>
                <w:lang w:val="ru-RU" w:eastAsia="ru-RU"/>
              </w:rPr>
              <w:t xml:space="preserve">Жилые дома квартирного типа с водопроводом, канализацией, с сидячими ваннами, с душем, с централизованным ГВС </w:t>
            </w:r>
          </w:p>
        </w:tc>
        <w:tc>
          <w:tcPr>
            <w:tcW w:w="1360" w:type="dxa"/>
            <w:tcBorders>
              <w:top w:val="nil"/>
              <w:left w:val="nil"/>
              <w:bottom w:val="single" w:sz="4" w:space="0" w:color="auto"/>
              <w:right w:val="single" w:sz="4" w:space="0" w:color="auto"/>
            </w:tcBorders>
            <w:shd w:val="clear" w:color="auto" w:fill="auto"/>
            <w:vAlign w:val="center"/>
            <w:hideMark/>
          </w:tcPr>
          <w:p w:rsidR="00C940A9" w:rsidRPr="00C850A2" w:rsidRDefault="00C940A9" w:rsidP="00C940A9">
            <w:pPr>
              <w:widowControl/>
              <w:jc w:val="center"/>
              <w:rPr>
                <w:rFonts w:ascii="Calibri" w:hAnsi="Calibri" w:cs="Calibri"/>
                <w:sz w:val="24"/>
                <w:szCs w:val="24"/>
                <w:lang w:val="ru-RU" w:eastAsia="ru-RU"/>
              </w:rPr>
            </w:pPr>
            <w:r w:rsidRPr="00C850A2">
              <w:rPr>
                <w:rFonts w:ascii="Calibri" w:hAnsi="Calibri" w:cs="Calibri"/>
                <w:sz w:val="24"/>
                <w:szCs w:val="24"/>
                <w:lang w:val="ru-RU" w:eastAsia="ru-RU"/>
              </w:rPr>
              <w:t>3,95</w:t>
            </w:r>
          </w:p>
        </w:tc>
        <w:tc>
          <w:tcPr>
            <w:tcW w:w="1360" w:type="dxa"/>
            <w:tcBorders>
              <w:top w:val="nil"/>
              <w:left w:val="nil"/>
              <w:bottom w:val="single" w:sz="4" w:space="0" w:color="auto"/>
              <w:right w:val="single" w:sz="4" w:space="0" w:color="auto"/>
            </w:tcBorders>
            <w:shd w:val="clear" w:color="auto" w:fill="auto"/>
            <w:vAlign w:val="center"/>
            <w:hideMark/>
          </w:tcPr>
          <w:p w:rsidR="00C940A9" w:rsidRPr="00C850A2" w:rsidRDefault="00C940A9" w:rsidP="00C940A9">
            <w:pPr>
              <w:widowControl/>
              <w:jc w:val="center"/>
              <w:rPr>
                <w:rFonts w:ascii="Calibri" w:hAnsi="Calibri" w:cs="Calibri"/>
                <w:sz w:val="24"/>
                <w:szCs w:val="24"/>
                <w:lang w:val="ru-RU" w:eastAsia="ru-RU"/>
              </w:rPr>
            </w:pPr>
            <w:r w:rsidRPr="00C850A2">
              <w:rPr>
                <w:rFonts w:ascii="Calibri" w:hAnsi="Calibri" w:cs="Calibri"/>
                <w:sz w:val="24"/>
                <w:szCs w:val="24"/>
                <w:lang w:val="ru-RU" w:eastAsia="ru-RU"/>
              </w:rPr>
              <w:t>3,10</w:t>
            </w:r>
          </w:p>
        </w:tc>
        <w:tc>
          <w:tcPr>
            <w:tcW w:w="1360" w:type="dxa"/>
            <w:tcBorders>
              <w:top w:val="nil"/>
              <w:left w:val="nil"/>
              <w:bottom w:val="single" w:sz="4" w:space="0" w:color="auto"/>
              <w:right w:val="single" w:sz="4" w:space="0" w:color="auto"/>
            </w:tcBorders>
            <w:shd w:val="clear" w:color="auto" w:fill="auto"/>
            <w:vAlign w:val="center"/>
            <w:hideMark/>
          </w:tcPr>
          <w:p w:rsidR="00C940A9" w:rsidRPr="00C850A2" w:rsidRDefault="00C940A9" w:rsidP="00C940A9">
            <w:pPr>
              <w:widowControl/>
              <w:jc w:val="center"/>
              <w:rPr>
                <w:rFonts w:ascii="Calibri" w:hAnsi="Calibri" w:cs="Calibri"/>
                <w:sz w:val="24"/>
                <w:szCs w:val="24"/>
                <w:lang w:val="ru-RU" w:eastAsia="ru-RU"/>
              </w:rPr>
            </w:pPr>
            <w:r w:rsidRPr="00C850A2">
              <w:rPr>
                <w:rFonts w:ascii="Calibri" w:hAnsi="Calibri" w:cs="Calibri"/>
                <w:sz w:val="24"/>
                <w:szCs w:val="24"/>
                <w:lang w:val="ru-RU" w:eastAsia="ru-RU"/>
              </w:rPr>
              <w:t>4,10</w:t>
            </w:r>
          </w:p>
        </w:tc>
        <w:tc>
          <w:tcPr>
            <w:tcW w:w="1360" w:type="dxa"/>
            <w:tcBorders>
              <w:top w:val="nil"/>
              <w:left w:val="nil"/>
              <w:bottom w:val="single" w:sz="4" w:space="0" w:color="auto"/>
              <w:right w:val="single" w:sz="4" w:space="0" w:color="auto"/>
            </w:tcBorders>
            <w:shd w:val="clear" w:color="auto" w:fill="auto"/>
            <w:vAlign w:val="center"/>
            <w:hideMark/>
          </w:tcPr>
          <w:p w:rsidR="00C940A9" w:rsidRPr="00C850A2" w:rsidRDefault="00C940A9" w:rsidP="00C940A9">
            <w:pPr>
              <w:widowControl/>
              <w:jc w:val="center"/>
              <w:rPr>
                <w:rFonts w:ascii="Calibri" w:hAnsi="Calibri" w:cs="Calibri"/>
                <w:sz w:val="24"/>
                <w:szCs w:val="24"/>
                <w:lang w:val="ru-RU" w:eastAsia="ru-RU"/>
              </w:rPr>
            </w:pPr>
            <w:r w:rsidRPr="00C850A2">
              <w:rPr>
                <w:rFonts w:ascii="Calibri" w:hAnsi="Calibri" w:cs="Calibri"/>
                <w:sz w:val="24"/>
                <w:szCs w:val="24"/>
                <w:lang w:val="ru-RU" w:eastAsia="ru-RU"/>
              </w:rPr>
              <w:t>3,22</w:t>
            </w:r>
          </w:p>
        </w:tc>
      </w:tr>
      <w:tr w:rsidR="00FE0544" w:rsidRPr="00C850A2" w:rsidTr="00C940A9">
        <w:trPr>
          <w:trHeight w:val="454"/>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C940A9" w:rsidRPr="00C850A2" w:rsidRDefault="00C940A9" w:rsidP="00C940A9">
            <w:pPr>
              <w:widowControl/>
              <w:jc w:val="center"/>
              <w:rPr>
                <w:rFonts w:ascii="Calibri" w:hAnsi="Calibri" w:cs="Calibri"/>
                <w:sz w:val="24"/>
                <w:szCs w:val="24"/>
                <w:lang w:val="ru-RU" w:eastAsia="ru-RU"/>
              </w:rPr>
            </w:pPr>
            <w:r w:rsidRPr="00C850A2">
              <w:rPr>
                <w:rFonts w:ascii="Calibri" w:hAnsi="Calibri" w:cs="Calibri"/>
                <w:sz w:val="24"/>
                <w:szCs w:val="24"/>
                <w:lang w:val="ru-RU" w:eastAsia="ru-RU"/>
              </w:rPr>
              <w:t>4</w:t>
            </w:r>
          </w:p>
        </w:tc>
        <w:tc>
          <w:tcPr>
            <w:tcW w:w="4638" w:type="dxa"/>
            <w:tcBorders>
              <w:top w:val="nil"/>
              <w:left w:val="nil"/>
              <w:bottom w:val="single" w:sz="4" w:space="0" w:color="auto"/>
              <w:right w:val="single" w:sz="4" w:space="0" w:color="auto"/>
            </w:tcBorders>
            <w:shd w:val="clear" w:color="auto" w:fill="auto"/>
            <w:vAlign w:val="center"/>
            <w:hideMark/>
          </w:tcPr>
          <w:p w:rsidR="00C940A9" w:rsidRPr="00C850A2" w:rsidRDefault="00C940A9" w:rsidP="00C940A9">
            <w:pPr>
              <w:widowControl/>
              <w:rPr>
                <w:rFonts w:ascii="Calibri" w:hAnsi="Calibri" w:cs="Calibri"/>
                <w:sz w:val="24"/>
                <w:szCs w:val="24"/>
                <w:lang w:val="ru-RU" w:eastAsia="ru-RU"/>
              </w:rPr>
            </w:pPr>
            <w:r w:rsidRPr="00C850A2">
              <w:rPr>
                <w:rFonts w:ascii="Calibri" w:hAnsi="Calibri" w:cs="Calibri"/>
                <w:sz w:val="24"/>
                <w:szCs w:val="24"/>
                <w:lang w:val="ru-RU" w:eastAsia="ru-RU"/>
              </w:rPr>
              <w:t>Жилые дома квартирного типа с водопроводом, канализацией, с душевой кабиной, без ванн, централизованным ГВС</w:t>
            </w:r>
          </w:p>
        </w:tc>
        <w:tc>
          <w:tcPr>
            <w:tcW w:w="1360" w:type="dxa"/>
            <w:tcBorders>
              <w:top w:val="nil"/>
              <w:left w:val="nil"/>
              <w:bottom w:val="single" w:sz="4" w:space="0" w:color="auto"/>
              <w:right w:val="single" w:sz="4" w:space="0" w:color="auto"/>
            </w:tcBorders>
            <w:shd w:val="clear" w:color="auto" w:fill="auto"/>
            <w:vAlign w:val="center"/>
            <w:hideMark/>
          </w:tcPr>
          <w:p w:rsidR="00C940A9" w:rsidRPr="00C850A2" w:rsidRDefault="00C940A9" w:rsidP="00C940A9">
            <w:pPr>
              <w:widowControl/>
              <w:jc w:val="center"/>
              <w:rPr>
                <w:rFonts w:ascii="Calibri" w:hAnsi="Calibri" w:cs="Calibri"/>
                <w:sz w:val="24"/>
                <w:szCs w:val="24"/>
                <w:lang w:val="ru-RU" w:eastAsia="ru-RU"/>
              </w:rPr>
            </w:pPr>
            <w:r w:rsidRPr="00C850A2">
              <w:rPr>
                <w:rFonts w:ascii="Calibri" w:hAnsi="Calibri" w:cs="Calibri"/>
                <w:sz w:val="24"/>
                <w:szCs w:val="24"/>
                <w:lang w:val="ru-RU" w:eastAsia="ru-RU"/>
              </w:rPr>
              <w:t>3,86</w:t>
            </w:r>
          </w:p>
        </w:tc>
        <w:tc>
          <w:tcPr>
            <w:tcW w:w="1360" w:type="dxa"/>
            <w:tcBorders>
              <w:top w:val="nil"/>
              <w:left w:val="nil"/>
              <w:bottom w:val="single" w:sz="4" w:space="0" w:color="auto"/>
              <w:right w:val="single" w:sz="4" w:space="0" w:color="auto"/>
            </w:tcBorders>
            <w:shd w:val="clear" w:color="auto" w:fill="auto"/>
            <w:vAlign w:val="center"/>
            <w:hideMark/>
          </w:tcPr>
          <w:p w:rsidR="00C940A9" w:rsidRPr="00C850A2" w:rsidRDefault="00C940A9" w:rsidP="00C940A9">
            <w:pPr>
              <w:widowControl/>
              <w:jc w:val="center"/>
              <w:rPr>
                <w:rFonts w:ascii="Calibri" w:hAnsi="Calibri" w:cs="Calibri"/>
                <w:sz w:val="24"/>
                <w:szCs w:val="24"/>
                <w:lang w:val="ru-RU" w:eastAsia="ru-RU"/>
              </w:rPr>
            </w:pPr>
            <w:r w:rsidRPr="00C850A2">
              <w:rPr>
                <w:rFonts w:ascii="Calibri" w:hAnsi="Calibri" w:cs="Calibri"/>
                <w:sz w:val="24"/>
                <w:szCs w:val="24"/>
                <w:lang w:val="ru-RU" w:eastAsia="ru-RU"/>
              </w:rPr>
              <w:t>2,96</w:t>
            </w:r>
          </w:p>
        </w:tc>
        <w:tc>
          <w:tcPr>
            <w:tcW w:w="1360" w:type="dxa"/>
            <w:tcBorders>
              <w:top w:val="nil"/>
              <w:left w:val="nil"/>
              <w:bottom w:val="single" w:sz="4" w:space="0" w:color="auto"/>
              <w:right w:val="single" w:sz="4" w:space="0" w:color="auto"/>
            </w:tcBorders>
            <w:shd w:val="clear" w:color="auto" w:fill="auto"/>
            <w:vAlign w:val="center"/>
            <w:hideMark/>
          </w:tcPr>
          <w:p w:rsidR="00C940A9" w:rsidRPr="00C850A2" w:rsidRDefault="00C940A9" w:rsidP="00C940A9">
            <w:pPr>
              <w:widowControl/>
              <w:jc w:val="center"/>
              <w:rPr>
                <w:rFonts w:ascii="Calibri" w:hAnsi="Calibri" w:cs="Calibri"/>
                <w:sz w:val="24"/>
                <w:szCs w:val="24"/>
                <w:lang w:val="ru-RU" w:eastAsia="ru-RU"/>
              </w:rPr>
            </w:pPr>
            <w:r w:rsidRPr="00C850A2">
              <w:rPr>
                <w:rFonts w:ascii="Calibri" w:hAnsi="Calibri" w:cs="Calibri"/>
                <w:sz w:val="24"/>
                <w:szCs w:val="24"/>
                <w:lang w:val="ru-RU" w:eastAsia="ru-RU"/>
              </w:rPr>
              <w:t>4,00</w:t>
            </w:r>
          </w:p>
        </w:tc>
        <w:tc>
          <w:tcPr>
            <w:tcW w:w="1360" w:type="dxa"/>
            <w:tcBorders>
              <w:top w:val="nil"/>
              <w:left w:val="nil"/>
              <w:bottom w:val="single" w:sz="4" w:space="0" w:color="auto"/>
              <w:right w:val="single" w:sz="4" w:space="0" w:color="auto"/>
            </w:tcBorders>
            <w:shd w:val="clear" w:color="auto" w:fill="auto"/>
            <w:vAlign w:val="center"/>
            <w:hideMark/>
          </w:tcPr>
          <w:p w:rsidR="00C940A9" w:rsidRPr="00C850A2" w:rsidRDefault="00C940A9" w:rsidP="00C940A9">
            <w:pPr>
              <w:widowControl/>
              <w:jc w:val="center"/>
              <w:rPr>
                <w:rFonts w:ascii="Calibri" w:hAnsi="Calibri" w:cs="Calibri"/>
                <w:sz w:val="24"/>
                <w:szCs w:val="24"/>
                <w:lang w:val="ru-RU" w:eastAsia="ru-RU"/>
              </w:rPr>
            </w:pPr>
            <w:r w:rsidRPr="00C850A2">
              <w:rPr>
                <w:rFonts w:ascii="Calibri" w:hAnsi="Calibri" w:cs="Calibri"/>
                <w:sz w:val="24"/>
                <w:szCs w:val="24"/>
                <w:lang w:val="ru-RU" w:eastAsia="ru-RU"/>
              </w:rPr>
              <w:t>3,07</w:t>
            </w:r>
          </w:p>
        </w:tc>
      </w:tr>
      <w:tr w:rsidR="00FE0544" w:rsidRPr="00C850A2" w:rsidTr="00C940A9">
        <w:trPr>
          <w:trHeight w:val="454"/>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C940A9" w:rsidRPr="00C850A2" w:rsidRDefault="00C940A9" w:rsidP="00C940A9">
            <w:pPr>
              <w:widowControl/>
              <w:jc w:val="center"/>
              <w:rPr>
                <w:rFonts w:ascii="Calibri" w:hAnsi="Calibri" w:cs="Calibri"/>
                <w:sz w:val="24"/>
                <w:szCs w:val="24"/>
                <w:lang w:val="ru-RU" w:eastAsia="ru-RU"/>
              </w:rPr>
            </w:pPr>
            <w:r w:rsidRPr="00C850A2">
              <w:rPr>
                <w:rFonts w:ascii="Calibri" w:hAnsi="Calibri" w:cs="Calibri"/>
                <w:sz w:val="24"/>
                <w:szCs w:val="24"/>
                <w:lang w:val="ru-RU" w:eastAsia="ru-RU"/>
              </w:rPr>
              <w:t>5</w:t>
            </w:r>
          </w:p>
        </w:tc>
        <w:tc>
          <w:tcPr>
            <w:tcW w:w="4638" w:type="dxa"/>
            <w:tcBorders>
              <w:top w:val="nil"/>
              <w:left w:val="nil"/>
              <w:bottom w:val="single" w:sz="4" w:space="0" w:color="auto"/>
              <w:right w:val="single" w:sz="4" w:space="0" w:color="auto"/>
            </w:tcBorders>
            <w:shd w:val="clear" w:color="auto" w:fill="auto"/>
            <w:vAlign w:val="center"/>
            <w:hideMark/>
          </w:tcPr>
          <w:p w:rsidR="00C940A9" w:rsidRPr="00C850A2" w:rsidRDefault="00C940A9" w:rsidP="00C940A9">
            <w:pPr>
              <w:widowControl/>
              <w:rPr>
                <w:rFonts w:ascii="Calibri" w:hAnsi="Calibri" w:cs="Calibri"/>
                <w:sz w:val="24"/>
                <w:szCs w:val="24"/>
                <w:lang w:val="ru-RU" w:eastAsia="ru-RU"/>
              </w:rPr>
            </w:pPr>
            <w:r w:rsidRPr="00C850A2">
              <w:rPr>
                <w:rFonts w:ascii="Calibri" w:hAnsi="Calibri" w:cs="Calibri"/>
                <w:sz w:val="24"/>
                <w:szCs w:val="24"/>
                <w:lang w:val="ru-RU" w:eastAsia="ru-RU"/>
              </w:rPr>
              <w:t>Жилые дома квартирного типа с водопроводом, канализацией, без централизованного ГВС с ваннами с газоснабжением</w:t>
            </w:r>
          </w:p>
        </w:tc>
        <w:tc>
          <w:tcPr>
            <w:tcW w:w="1360" w:type="dxa"/>
            <w:tcBorders>
              <w:top w:val="nil"/>
              <w:left w:val="nil"/>
              <w:bottom w:val="single" w:sz="4" w:space="0" w:color="auto"/>
              <w:right w:val="single" w:sz="4" w:space="0" w:color="auto"/>
            </w:tcBorders>
            <w:shd w:val="clear" w:color="auto" w:fill="auto"/>
            <w:vAlign w:val="center"/>
            <w:hideMark/>
          </w:tcPr>
          <w:p w:rsidR="00C940A9" w:rsidRPr="00C850A2" w:rsidRDefault="00C940A9" w:rsidP="00C940A9">
            <w:pPr>
              <w:widowControl/>
              <w:jc w:val="center"/>
              <w:rPr>
                <w:rFonts w:ascii="Calibri" w:hAnsi="Calibri" w:cs="Calibri"/>
                <w:sz w:val="24"/>
                <w:szCs w:val="24"/>
                <w:lang w:val="ru-RU" w:eastAsia="ru-RU"/>
              </w:rPr>
            </w:pPr>
            <w:r w:rsidRPr="00C850A2">
              <w:rPr>
                <w:rFonts w:ascii="Calibri" w:hAnsi="Calibri" w:cs="Calibri"/>
                <w:sz w:val="24"/>
                <w:szCs w:val="24"/>
                <w:lang w:val="ru-RU" w:eastAsia="ru-RU"/>
              </w:rPr>
              <w:t>4,72</w:t>
            </w:r>
          </w:p>
        </w:tc>
        <w:tc>
          <w:tcPr>
            <w:tcW w:w="1360" w:type="dxa"/>
            <w:tcBorders>
              <w:top w:val="nil"/>
              <w:left w:val="nil"/>
              <w:bottom w:val="single" w:sz="4" w:space="0" w:color="auto"/>
              <w:right w:val="single" w:sz="4" w:space="0" w:color="auto"/>
            </w:tcBorders>
            <w:shd w:val="clear" w:color="auto" w:fill="auto"/>
            <w:vAlign w:val="center"/>
            <w:hideMark/>
          </w:tcPr>
          <w:p w:rsidR="00C940A9" w:rsidRPr="00C850A2" w:rsidRDefault="00C940A9" w:rsidP="00C940A9">
            <w:pPr>
              <w:widowControl/>
              <w:jc w:val="center"/>
              <w:rPr>
                <w:rFonts w:ascii="Calibri" w:hAnsi="Calibri" w:cs="Calibri"/>
                <w:sz w:val="24"/>
                <w:szCs w:val="24"/>
                <w:lang w:val="ru-RU" w:eastAsia="ru-RU"/>
              </w:rPr>
            </w:pPr>
            <w:r w:rsidRPr="00C850A2">
              <w:rPr>
                <w:rFonts w:ascii="Calibri" w:hAnsi="Calibri" w:cs="Calibri"/>
                <w:sz w:val="24"/>
                <w:szCs w:val="24"/>
                <w:lang w:val="ru-RU" w:eastAsia="ru-RU"/>
              </w:rPr>
              <w:t>-</w:t>
            </w:r>
          </w:p>
        </w:tc>
        <w:tc>
          <w:tcPr>
            <w:tcW w:w="1360" w:type="dxa"/>
            <w:tcBorders>
              <w:top w:val="nil"/>
              <w:left w:val="nil"/>
              <w:bottom w:val="single" w:sz="4" w:space="0" w:color="auto"/>
              <w:right w:val="single" w:sz="4" w:space="0" w:color="auto"/>
            </w:tcBorders>
            <w:shd w:val="clear" w:color="auto" w:fill="auto"/>
            <w:vAlign w:val="center"/>
            <w:hideMark/>
          </w:tcPr>
          <w:p w:rsidR="00C940A9" w:rsidRPr="00C850A2" w:rsidRDefault="00C940A9" w:rsidP="00C940A9">
            <w:pPr>
              <w:widowControl/>
              <w:jc w:val="center"/>
              <w:rPr>
                <w:rFonts w:ascii="Calibri" w:hAnsi="Calibri" w:cs="Calibri"/>
                <w:sz w:val="24"/>
                <w:szCs w:val="24"/>
                <w:lang w:val="ru-RU" w:eastAsia="ru-RU"/>
              </w:rPr>
            </w:pPr>
            <w:r w:rsidRPr="00C850A2">
              <w:rPr>
                <w:rFonts w:ascii="Calibri" w:hAnsi="Calibri" w:cs="Calibri"/>
                <w:sz w:val="24"/>
                <w:szCs w:val="24"/>
                <w:lang w:val="ru-RU" w:eastAsia="ru-RU"/>
              </w:rPr>
              <w:t>4,90</w:t>
            </w:r>
          </w:p>
        </w:tc>
        <w:tc>
          <w:tcPr>
            <w:tcW w:w="1360" w:type="dxa"/>
            <w:tcBorders>
              <w:top w:val="nil"/>
              <w:left w:val="nil"/>
              <w:bottom w:val="single" w:sz="4" w:space="0" w:color="auto"/>
              <w:right w:val="single" w:sz="4" w:space="0" w:color="auto"/>
            </w:tcBorders>
            <w:shd w:val="clear" w:color="auto" w:fill="auto"/>
            <w:vAlign w:val="center"/>
            <w:hideMark/>
          </w:tcPr>
          <w:p w:rsidR="00C940A9" w:rsidRPr="00C850A2" w:rsidRDefault="00C940A9" w:rsidP="00C940A9">
            <w:pPr>
              <w:widowControl/>
              <w:jc w:val="center"/>
              <w:rPr>
                <w:rFonts w:ascii="Calibri" w:hAnsi="Calibri" w:cs="Calibri"/>
                <w:sz w:val="24"/>
                <w:szCs w:val="24"/>
                <w:lang w:val="ru-RU" w:eastAsia="ru-RU"/>
              </w:rPr>
            </w:pPr>
            <w:r w:rsidRPr="00C850A2">
              <w:rPr>
                <w:rFonts w:ascii="Calibri" w:hAnsi="Calibri" w:cs="Calibri"/>
                <w:sz w:val="24"/>
                <w:szCs w:val="24"/>
                <w:lang w:val="ru-RU" w:eastAsia="ru-RU"/>
              </w:rPr>
              <w:t>-</w:t>
            </w:r>
          </w:p>
        </w:tc>
      </w:tr>
      <w:tr w:rsidR="00FE0544" w:rsidRPr="00C850A2" w:rsidTr="00C940A9">
        <w:trPr>
          <w:trHeight w:val="454"/>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C940A9" w:rsidRPr="00C850A2" w:rsidRDefault="00C940A9" w:rsidP="00C940A9">
            <w:pPr>
              <w:widowControl/>
              <w:jc w:val="center"/>
              <w:rPr>
                <w:rFonts w:ascii="Calibri" w:hAnsi="Calibri" w:cs="Calibri"/>
                <w:sz w:val="24"/>
                <w:szCs w:val="24"/>
                <w:lang w:val="ru-RU" w:eastAsia="ru-RU"/>
              </w:rPr>
            </w:pPr>
            <w:r w:rsidRPr="00C850A2">
              <w:rPr>
                <w:rFonts w:ascii="Calibri" w:hAnsi="Calibri" w:cs="Calibri"/>
                <w:sz w:val="24"/>
                <w:szCs w:val="24"/>
                <w:lang w:val="ru-RU" w:eastAsia="ru-RU"/>
              </w:rPr>
              <w:t>6</w:t>
            </w:r>
          </w:p>
        </w:tc>
        <w:tc>
          <w:tcPr>
            <w:tcW w:w="4638" w:type="dxa"/>
            <w:tcBorders>
              <w:top w:val="nil"/>
              <w:left w:val="nil"/>
              <w:bottom w:val="single" w:sz="4" w:space="0" w:color="auto"/>
              <w:right w:val="single" w:sz="4" w:space="0" w:color="auto"/>
            </w:tcBorders>
            <w:shd w:val="clear" w:color="auto" w:fill="auto"/>
            <w:vAlign w:val="center"/>
            <w:hideMark/>
          </w:tcPr>
          <w:p w:rsidR="00C940A9" w:rsidRPr="00C850A2" w:rsidRDefault="00C940A9" w:rsidP="00C940A9">
            <w:pPr>
              <w:widowControl/>
              <w:rPr>
                <w:rFonts w:ascii="Calibri" w:hAnsi="Calibri" w:cs="Calibri"/>
                <w:sz w:val="24"/>
                <w:szCs w:val="24"/>
                <w:lang w:val="ru-RU" w:eastAsia="ru-RU"/>
              </w:rPr>
            </w:pPr>
            <w:r w:rsidRPr="00C850A2">
              <w:rPr>
                <w:rFonts w:ascii="Calibri" w:hAnsi="Calibri" w:cs="Calibri"/>
                <w:sz w:val="24"/>
                <w:szCs w:val="24"/>
                <w:lang w:val="ru-RU" w:eastAsia="ru-RU"/>
              </w:rPr>
              <w:t>Жилые дома квартирного типа с водопроводом, канализацией, без централизованного ГВС, без ванн, с газоснабжением</w:t>
            </w:r>
          </w:p>
        </w:tc>
        <w:tc>
          <w:tcPr>
            <w:tcW w:w="1360" w:type="dxa"/>
            <w:tcBorders>
              <w:top w:val="nil"/>
              <w:left w:val="nil"/>
              <w:bottom w:val="single" w:sz="4" w:space="0" w:color="auto"/>
              <w:right w:val="single" w:sz="4" w:space="0" w:color="auto"/>
            </w:tcBorders>
            <w:shd w:val="clear" w:color="auto" w:fill="auto"/>
            <w:vAlign w:val="center"/>
            <w:hideMark/>
          </w:tcPr>
          <w:p w:rsidR="00C940A9" w:rsidRPr="00C850A2" w:rsidRDefault="00C940A9" w:rsidP="00C940A9">
            <w:pPr>
              <w:widowControl/>
              <w:jc w:val="center"/>
              <w:rPr>
                <w:rFonts w:ascii="Calibri" w:hAnsi="Calibri" w:cs="Calibri"/>
                <w:sz w:val="24"/>
                <w:szCs w:val="24"/>
                <w:lang w:val="ru-RU" w:eastAsia="ru-RU"/>
              </w:rPr>
            </w:pPr>
            <w:r w:rsidRPr="00C850A2">
              <w:rPr>
                <w:rFonts w:ascii="Calibri" w:hAnsi="Calibri" w:cs="Calibri"/>
                <w:sz w:val="24"/>
                <w:szCs w:val="24"/>
                <w:lang w:val="ru-RU" w:eastAsia="ru-RU"/>
              </w:rPr>
              <w:t>3,33</w:t>
            </w:r>
          </w:p>
        </w:tc>
        <w:tc>
          <w:tcPr>
            <w:tcW w:w="1360" w:type="dxa"/>
            <w:tcBorders>
              <w:top w:val="nil"/>
              <w:left w:val="nil"/>
              <w:bottom w:val="single" w:sz="4" w:space="0" w:color="auto"/>
              <w:right w:val="single" w:sz="4" w:space="0" w:color="auto"/>
            </w:tcBorders>
            <w:shd w:val="clear" w:color="auto" w:fill="auto"/>
            <w:vAlign w:val="center"/>
            <w:hideMark/>
          </w:tcPr>
          <w:p w:rsidR="00C940A9" w:rsidRPr="00C850A2" w:rsidRDefault="00C940A9" w:rsidP="00C940A9">
            <w:pPr>
              <w:widowControl/>
              <w:jc w:val="center"/>
              <w:rPr>
                <w:rFonts w:ascii="Calibri" w:hAnsi="Calibri" w:cs="Calibri"/>
                <w:sz w:val="24"/>
                <w:szCs w:val="24"/>
                <w:lang w:val="ru-RU" w:eastAsia="ru-RU"/>
              </w:rPr>
            </w:pPr>
            <w:r w:rsidRPr="00C850A2">
              <w:rPr>
                <w:rFonts w:ascii="Calibri" w:hAnsi="Calibri" w:cs="Calibri"/>
                <w:sz w:val="24"/>
                <w:szCs w:val="24"/>
                <w:lang w:val="ru-RU" w:eastAsia="ru-RU"/>
              </w:rPr>
              <w:t>-</w:t>
            </w:r>
          </w:p>
        </w:tc>
        <w:tc>
          <w:tcPr>
            <w:tcW w:w="1360" w:type="dxa"/>
            <w:tcBorders>
              <w:top w:val="nil"/>
              <w:left w:val="nil"/>
              <w:bottom w:val="single" w:sz="4" w:space="0" w:color="auto"/>
              <w:right w:val="single" w:sz="4" w:space="0" w:color="auto"/>
            </w:tcBorders>
            <w:shd w:val="clear" w:color="auto" w:fill="auto"/>
            <w:vAlign w:val="center"/>
            <w:hideMark/>
          </w:tcPr>
          <w:p w:rsidR="00C940A9" w:rsidRPr="00C850A2" w:rsidRDefault="00C940A9" w:rsidP="00C940A9">
            <w:pPr>
              <w:widowControl/>
              <w:jc w:val="center"/>
              <w:rPr>
                <w:rFonts w:ascii="Calibri" w:hAnsi="Calibri" w:cs="Calibri"/>
                <w:sz w:val="24"/>
                <w:szCs w:val="24"/>
                <w:lang w:val="ru-RU" w:eastAsia="ru-RU"/>
              </w:rPr>
            </w:pPr>
            <w:r w:rsidRPr="00C850A2">
              <w:rPr>
                <w:rFonts w:ascii="Calibri" w:hAnsi="Calibri" w:cs="Calibri"/>
                <w:sz w:val="24"/>
                <w:szCs w:val="24"/>
                <w:lang w:val="ru-RU" w:eastAsia="ru-RU"/>
              </w:rPr>
              <w:t>3,46</w:t>
            </w:r>
          </w:p>
        </w:tc>
        <w:tc>
          <w:tcPr>
            <w:tcW w:w="1360" w:type="dxa"/>
            <w:tcBorders>
              <w:top w:val="nil"/>
              <w:left w:val="nil"/>
              <w:bottom w:val="single" w:sz="4" w:space="0" w:color="auto"/>
              <w:right w:val="single" w:sz="4" w:space="0" w:color="auto"/>
            </w:tcBorders>
            <w:shd w:val="clear" w:color="auto" w:fill="auto"/>
            <w:vAlign w:val="center"/>
            <w:hideMark/>
          </w:tcPr>
          <w:p w:rsidR="00C940A9" w:rsidRPr="00C850A2" w:rsidRDefault="00C940A9" w:rsidP="00C940A9">
            <w:pPr>
              <w:widowControl/>
              <w:jc w:val="center"/>
              <w:rPr>
                <w:rFonts w:ascii="Calibri" w:hAnsi="Calibri" w:cs="Calibri"/>
                <w:sz w:val="24"/>
                <w:szCs w:val="24"/>
                <w:lang w:val="ru-RU" w:eastAsia="ru-RU"/>
              </w:rPr>
            </w:pPr>
            <w:r w:rsidRPr="00C850A2">
              <w:rPr>
                <w:rFonts w:ascii="Calibri" w:hAnsi="Calibri" w:cs="Calibri"/>
                <w:sz w:val="24"/>
                <w:szCs w:val="24"/>
                <w:lang w:val="ru-RU" w:eastAsia="ru-RU"/>
              </w:rPr>
              <w:t>-</w:t>
            </w:r>
          </w:p>
        </w:tc>
      </w:tr>
      <w:tr w:rsidR="00FE0544" w:rsidRPr="00C850A2" w:rsidTr="00C940A9">
        <w:trPr>
          <w:trHeight w:val="454"/>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C940A9" w:rsidRPr="00C850A2" w:rsidRDefault="00C940A9" w:rsidP="00C940A9">
            <w:pPr>
              <w:widowControl/>
              <w:jc w:val="center"/>
              <w:rPr>
                <w:rFonts w:ascii="Calibri" w:hAnsi="Calibri" w:cs="Calibri"/>
                <w:sz w:val="24"/>
                <w:szCs w:val="24"/>
                <w:lang w:val="ru-RU" w:eastAsia="ru-RU"/>
              </w:rPr>
            </w:pPr>
            <w:r w:rsidRPr="00C850A2">
              <w:rPr>
                <w:rFonts w:ascii="Calibri" w:hAnsi="Calibri" w:cs="Calibri"/>
                <w:sz w:val="24"/>
                <w:szCs w:val="24"/>
                <w:lang w:val="ru-RU" w:eastAsia="ru-RU"/>
              </w:rPr>
              <w:t>7</w:t>
            </w:r>
          </w:p>
        </w:tc>
        <w:tc>
          <w:tcPr>
            <w:tcW w:w="4638" w:type="dxa"/>
            <w:tcBorders>
              <w:top w:val="nil"/>
              <w:left w:val="nil"/>
              <w:bottom w:val="single" w:sz="4" w:space="0" w:color="auto"/>
              <w:right w:val="single" w:sz="4" w:space="0" w:color="auto"/>
            </w:tcBorders>
            <w:shd w:val="clear" w:color="auto" w:fill="auto"/>
            <w:vAlign w:val="center"/>
            <w:hideMark/>
          </w:tcPr>
          <w:p w:rsidR="00C940A9" w:rsidRPr="00C850A2" w:rsidRDefault="00C940A9" w:rsidP="00C940A9">
            <w:pPr>
              <w:widowControl/>
              <w:rPr>
                <w:rFonts w:ascii="Calibri" w:hAnsi="Calibri" w:cs="Calibri"/>
                <w:sz w:val="24"/>
                <w:szCs w:val="24"/>
                <w:lang w:val="ru-RU" w:eastAsia="ru-RU"/>
              </w:rPr>
            </w:pPr>
            <w:r w:rsidRPr="00C850A2">
              <w:rPr>
                <w:rFonts w:ascii="Calibri" w:hAnsi="Calibri" w:cs="Calibri"/>
                <w:sz w:val="24"/>
                <w:szCs w:val="24"/>
                <w:lang w:val="ru-RU" w:eastAsia="ru-RU"/>
              </w:rPr>
              <w:t>Жилые дома квартирного типа с водопроводом, канализацией, с ваннами, с газовыми или электрическими водонагревателями, без централизованного ГВС</w:t>
            </w:r>
          </w:p>
        </w:tc>
        <w:tc>
          <w:tcPr>
            <w:tcW w:w="1360" w:type="dxa"/>
            <w:tcBorders>
              <w:top w:val="nil"/>
              <w:left w:val="nil"/>
              <w:bottom w:val="single" w:sz="4" w:space="0" w:color="auto"/>
              <w:right w:val="single" w:sz="4" w:space="0" w:color="auto"/>
            </w:tcBorders>
            <w:shd w:val="clear" w:color="auto" w:fill="auto"/>
            <w:vAlign w:val="center"/>
            <w:hideMark/>
          </w:tcPr>
          <w:p w:rsidR="00C940A9" w:rsidRPr="00C850A2" w:rsidRDefault="00C940A9" w:rsidP="00C940A9">
            <w:pPr>
              <w:widowControl/>
              <w:jc w:val="center"/>
              <w:rPr>
                <w:rFonts w:ascii="Calibri" w:hAnsi="Calibri" w:cs="Calibri"/>
                <w:sz w:val="24"/>
                <w:szCs w:val="24"/>
                <w:lang w:val="ru-RU" w:eastAsia="ru-RU"/>
              </w:rPr>
            </w:pPr>
            <w:r w:rsidRPr="00C850A2">
              <w:rPr>
                <w:rFonts w:ascii="Calibri" w:hAnsi="Calibri" w:cs="Calibri"/>
                <w:sz w:val="24"/>
                <w:szCs w:val="24"/>
                <w:lang w:val="ru-RU" w:eastAsia="ru-RU"/>
              </w:rPr>
              <w:t>5,83</w:t>
            </w:r>
          </w:p>
        </w:tc>
        <w:tc>
          <w:tcPr>
            <w:tcW w:w="1360" w:type="dxa"/>
            <w:tcBorders>
              <w:top w:val="nil"/>
              <w:left w:val="nil"/>
              <w:bottom w:val="single" w:sz="4" w:space="0" w:color="auto"/>
              <w:right w:val="single" w:sz="4" w:space="0" w:color="auto"/>
            </w:tcBorders>
            <w:shd w:val="clear" w:color="auto" w:fill="auto"/>
            <w:vAlign w:val="center"/>
            <w:hideMark/>
          </w:tcPr>
          <w:p w:rsidR="00C940A9" w:rsidRPr="00C850A2" w:rsidRDefault="00C940A9" w:rsidP="00C940A9">
            <w:pPr>
              <w:widowControl/>
              <w:jc w:val="center"/>
              <w:rPr>
                <w:rFonts w:ascii="Calibri" w:hAnsi="Calibri" w:cs="Calibri"/>
                <w:sz w:val="24"/>
                <w:szCs w:val="24"/>
                <w:lang w:val="ru-RU" w:eastAsia="ru-RU"/>
              </w:rPr>
            </w:pPr>
            <w:r w:rsidRPr="00C850A2">
              <w:rPr>
                <w:rFonts w:ascii="Calibri" w:hAnsi="Calibri" w:cs="Calibri"/>
                <w:sz w:val="24"/>
                <w:szCs w:val="24"/>
                <w:lang w:val="ru-RU" w:eastAsia="ru-RU"/>
              </w:rPr>
              <w:t>-</w:t>
            </w:r>
          </w:p>
        </w:tc>
        <w:tc>
          <w:tcPr>
            <w:tcW w:w="1360" w:type="dxa"/>
            <w:tcBorders>
              <w:top w:val="nil"/>
              <w:left w:val="nil"/>
              <w:bottom w:val="single" w:sz="4" w:space="0" w:color="auto"/>
              <w:right w:val="single" w:sz="4" w:space="0" w:color="auto"/>
            </w:tcBorders>
            <w:shd w:val="clear" w:color="auto" w:fill="auto"/>
            <w:vAlign w:val="center"/>
            <w:hideMark/>
          </w:tcPr>
          <w:p w:rsidR="00C940A9" w:rsidRPr="00C850A2" w:rsidRDefault="00C940A9" w:rsidP="00C940A9">
            <w:pPr>
              <w:widowControl/>
              <w:jc w:val="center"/>
              <w:rPr>
                <w:rFonts w:ascii="Calibri" w:hAnsi="Calibri" w:cs="Calibri"/>
                <w:sz w:val="24"/>
                <w:szCs w:val="24"/>
                <w:lang w:val="ru-RU" w:eastAsia="ru-RU"/>
              </w:rPr>
            </w:pPr>
            <w:r w:rsidRPr="00C850A2">
              <w:rPr>
                <w:rFonts w:ascii="Calibri" w:hAnsi="Calibri" w:cs="Calibri"/>
                <w:sz w:val="24"/>
                <w:szCs w:val="24"/>
                <w:lang w:val="ru-RU" w:eastAsia="ru-RU"/>
              </w:rPr>
              <w:t>6,06</w:t>
            </w:r>
          </w:p>
        </w:tc>
        <w:tc>
          <w:tcPr>
            <w:tcW w:w="1360" w:type="dxa"/>
            <w:tcBorders>
              <w:top w:val="nil"/>
              <w:left w:val="nil"/>
              <w:bottom w:val="single" w:sz="4" w:space="0" w:color="auto"/>
              <w:right w:val="single" w:sz="4" w:space="0" w:color="auto"/>
            </w:tcBorders>
            <w:shd w:val="clear" w:color="auto" w:fill="auto"/>
            <w:vAlign w:val="center"/>
            <w:hideMark/>
          </w:tcPr>
          <w:p w:rsidR="00C940A9" w:rsidRPr="00C850A2" w:rsidRDefault="00C940A9" w:rsidP="00C940A9">
            <w:pPr>
              <w:widowControl/>
              <w:jc w:val="center"/>
              <w:rPr>
                <w:rFonts w:ascii="Calibri" w:hAnsi="Calibri" w:cs="Calibri"/>
                <w:sz w:val="24"/>
                <w:szCs w:val="24"/>
                <w:lang w:val="ru-RU" w:eastAsia="ru-RU"/>
              </w:rPr>
            </w:pPr>
            <w:r w:rsidRPr="00C850A2">
              <w:rPr>
                <w:rFonts w:ascii="Calibri" w:hAnsi="Calibri" w:cs="Calibri"/>
                <w:sz w:val="24"/>
                <w:szCs w:val="24"/>
                <w:lang w:val="ru-RU" w:eastAsia="ru-RU"/>
              </w:rPr>
              <w:t>-</w:t>
            </w:r>
          </w:p>
        </w:tc>
      </w:tr>
      <w:tr w:rsidR="00FE0544" w:rsidRPr="00C850A2" w:rsidTr="00C940A9">
        <w:trPr>
          <w:trHeight w:val="454"/>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C940A9" w:rsidRPr="00C850A2" w:rsidRDefault="00C940A9" w:rsidP="00C940A9">
            <w:pPr>
              <w:widowControl/>
              <w:jc w:val="center"/>
              <w:rPr>
                <w:rFonts w:ascii="Calibri" w:hAnsi="Calibri" w:cs="Calibri"/>
                <w:sz w:val="24"/>
                <w:szCs w:val="24"/>
                <w:lang w:val="ru-RU" w:eastAsia="ru-RU"/>
              </w:rPr>
            </w:pPr>
            <w:r w:rsidRPr="00C850A2">
              <w:rPr>
                <w:rFonts w:ascii="Calibri" w:hAnsi="Calibri" w:cs="Calibri"/>
                <w:sz w:val="24"/>
                <w:szCs w:val="24"/>
                <w:lang w:val="ru-RU" w:eastAsia="ru-RU"/>
              </w:rPr>
              <w:t>8</w:t>
            </w:r>
          </w:p>
        </w:tc>
        <w:tc>
          <w:tcPr>
            <w:tcW w:w="4638" w:type="dxa"/>
            <w:tcBorders>
              <w:top w:val="nil"/>
              <w:left w:val="nil"/>
              <w:bottom w:val="single" w:sz="4" w:space="0" w:color="auto"/>
              <w:right w:val="single" w:sz="4" w:space="0" w:color="auto"/>
            </w:tcBorders>
            <w:shd w:val="clear" w:color="auto" w:fill="auto"/>
            <w:vAlign w:val="center"/>
            <w:hideMark/>
          </w:tcPr>
          <w:p w:rsidR="00C940A9" w:rsidRPr="00C850A2" w:rsidRDefault="00C940A9" w:rsidP="00C940A9">
            <w:pPr>
              <w:widowControl/>
              <w:rPr>
                <w:rFonts w:ascii="Calibri" w:hAnsi="Calibri" w:cs="Calibri"/>
                <w:sz w:val="24"/>
                <w:szCs w:val="24"/>
                <w:lang w:val="ru-RU" w:eastAsia="ru-RU"/>
              </w:rPr>
            </w:pPr>
            <w:r w:rsidRPr="00C850A2">
              <w:rPr>
                <w:rFonts w:ascii="Calibri" w:hAnsi="Calibri" w:cs="Calibri"/>
                <w:sz w:val="24"/>
                <w:szCs w:val="24"/>
                <w:lang w:val="ru-RU" w:eastAsia="ru-RU"/>
              </w:rPr>
              <w:t>Жилые дома квартирного типа с водопроводом, канализацией, с душевой кабиной, без ванн, с газовыми или электрическими водонагревателями, без централизованного ГВС</w:t>
            </w:r>
          </w:p>
        </w:tc>
        <w:tc>
          <w:tcPr>
            <w:tcW w:w="1360" w:type="dxa"/>
            <w:tcBorders>
              <w:top w:val="nil"/>
              <w:left w:val="nil"/>
              <w:bottom w:val="single" w:sz="4" w:space="0" w:color="auto"/>
              <w:right w:val="single" w:sz="4" w:space="0" w:color="auto"/>
            </w:tcBorders>
            <w:shd w:val="clear" w:color="auto" w:fill="auto"/>
            <w:vAlign w:val="center"/>
            <w:hideMark/>
          </w:tcPr>
          <w:p w:rsidR="00C940A9" w:rsidRPr="00C850A2" w:rsidRDefault="00C940A9" w:rsidP="00C940A9">
            <w:pPr>
              <w:widowControl/>
              <w:jc w:val="center"/>
              <w:rPr>
                <w:rFonts w:ascii="Calibri" w:hAnsi="Calibri" w:cs="Calibri"/>
                <w:sz w:val="24"/>
                <w:szCs w:val="24"/>
                <w:lang w:val="ru-RU" w:eastAsia="ru-RU"/>
              </w:rPr>
            </w:pPr>
            <w:r w:rsidRPr="00C850A2">
              <w:rPr>
                <w:rFonts w:ascii="Calibri" w:hAnsi="Calibri" w:cs="Calibri"/>
                <w:sz w:val="24"/>
                <w:szCs w:val="24"/>
                <w:lang w:val="ru-RU" w:eastAsia="ru-RU"/>
              </w:rPr>
              <w:t>5,37</w:t>
            </w:r>
          </w:p>
        </w:tc>
        <w:tc>
          <w:tcPr>
            <w:tcW w:w="1360" w:type="dxa"/>
            <w:tcBorders>
              <w:top w:val="nil"/>
              <w:left w:val="nil"/>
              <w:bottom w:val="single" w:sz="4" w:space="0" w:color="auto"/>
              <w:right w:val="single" w:sz="4" w:space="0" w:color="auto"/>
            </w:tcBorders>
            <w:shd w:val="clear" w:color="auto" w:fill="auto"/>
            <w:vAlign w:val="center"/>
            <w:hideMark/>
          </w:tcPr>
          <w:p w:rsidR="00C940A9" w:rsidRPr="00C850A2" w:rsidRDefault="00C940A9" w:rsidP="00C940A9">
            <w:pPr>
              <w:widowControl/>
              <w:jc w:val="center"/>
              <w:rPr>
                <w:rFonts w:ascii="Calibri" w:hAnsi="Calibri" w:cs="Calibri"/>
                <w:sz w:val="24"/>
                <w:szCs w:val="24"/>
                <w:lang w:val="ru-RU" w:eastAsia="ru-RU"/>
              </w:rPr>
            </w:pPr>
            <w:r w:rsidRPr="00C850A2">
              <w:rPr>
                <w:rFonts w:ascii="Calibri" w:hAnsi="Calibri" w:cs="Calibri"/>
                <w:sz w:val="24"/>
                <w:szCs w:val="24"/>
                <w:lang w:val="ru-RU" w:eastAsia="ru-RU"/>
              </w:rPr>
              <w:t>-</w:t>
            </w:r>
          </w:p>
        </w:tc>
        <w:tc>
          <w:tcPr>
            <w:tcW w:w="1360" w:type="dxa"/>
            <w:tcBorders>
              <w:top w:val="nil"/>
              <w:left w:val="nil"/>
              <w:bottom w:val="single" w:sz="4" w:space="0" w:color="auto"/>
              <w:right w:val="single" w:sz="4" w:space="0" w:color="auto"/>
            </w:tcBorders>
            <w:shd w:val="clear" w:color="auto" w:fill="auto"/>
            <w:vAlign w:val="center"/>
            <w:hideMark/>
          </w:tcPr>
          <w:p w:rsidR="00C940A9" w:rsidRPr="00C850A2" w:rsidRDefault="00C940A9" w:rsidP="00C940A9">
            <w:pPr>
              <w:widowControl/>
              <w:jc w:val="center"/>
              <w:rPr>
                <w:rFonts w:ascii="Calibri" w:hAnsi="Calibri" w:cs="Calibri"/>
                <w:sz w:val="24"/>
                <w:szCs w:val="24"/>
                <w:lang w:val="ru-RU" w:eastAsia="ru-RU"/>
              </w:rPr>
            </w:pPr>
            <w:r w:rsidRPr="00C850A2">
              <w:rPr>
                <w:rFonts w:ascii="Calibri" w:hAnsi="Calibri" w:cs="Calibri"/>
                <w:sz w:val="24"/>
                <w:szCs w:val="24"/>
                <w:lang w:val="ru-RU" w:eastAsia="ru-RU"/>
              </w:rPr>
              <w:t>5,57</w:t>
            </w:r>
          </w:p>
        </w:tc>
        <w:tc>
          <w:tcPr>
            <w:tcW w:w="1360" w:type="dxa"/>
            <w:tcBorders>
              <w:top w:val="nil"/>
              <w:left w:val="nil"/>
              <w:bottom w:val="single" w:sz="4" w:space="0" w:color="auto"/>
              <w:right w:val="single" w:sz="4" w:space="0" w:color="auto"/>
            </w:tcBorders>
            <w:shd w:val="clear" w:color="auto" w:fill="auto"/>
            <w:vAlign w:val="center"/>
            <w:hideMark/>
          </w:tcPr>
          <w:p w:rsidR="00C940A9" w:rsidRPr="00C850A2" w:rsidRDefault="00C940A9" w:rsidP="00C940A9">
            <w:pPr>
              <w:widowControl/>
              <w:jc w:val="center"/>
              <w:rPr>
                <w:rFonts w:ascii="Calibri" w:hAnsi="Calibri" w:cs="Calibri"/>
                <w:sz w:val="24"/>
                <w:szCs w:val="24"/>
                <w:lang w:val="ru-RU" w:eastAsia="ru-RU"/>
              </w:rPr>
            </w:pPr>
            <w:r w:rsidRPr="00C850A2">
              <w:rPr>
                <w:rFonts w:ascii="Calibri" w:hAnsi="Calibri" w:cs="Calibri"/>
                <w:sz w:val="24"/>
                <w:szCs w:val="24"/>
                <w:lang w:val="ru-RU" w:eastAsia="ru-RU"/>
              </w:rPr>
              <w:t>-</w:t>
            </w:r>
          </w:p>
        </w:tc>
      </w:tr>
      <w:tr w:rsidR="00FE0544" w:rsidRPr="00C850A2" w:rsidTr="00C940A9">
        <w:trPr>
          <w:trHeight w:val="454"/>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C940A9" w:rsidRPr="00C850A2" w:rsidRDefault="00C940A9" w:rsidP="00C940A9">
            <w:pPr>
              <w:widowControl/>
              <w:jc w:val="center"/>
              <w:rPr>
                <w:rFonts w:ascii="Calibri" w:hAnsi="Calibri" w:cs="Calibri"/>
                <w:sz w:val="24"/>
                <w:szCs w:val="24"/>
                <w:lang w:val="ru-RU" w:eastAsia="ru-RU"/>
              </w:rPr>
            </w:pPr>
            <w:r w:rsidRPr="00C850A2">
              <w:rPr>
                <w:rFonts w:ascii="Calibri" w:hAnsi="Calibri" w:cs="Calibri"/>
                <w:sz w:val="24"/>
                <w:szCs w:val="24"/>
                <w:lang w:val="ru-RU" w:eastAsia="ru-RU"/>
              </w:rPr>
              <w:t>9</w:t>
            </w:r>
          </w:p>
        </w:tc>
        <w:tc>
          <w:tcPr>
            <w:tcW w:w="4638" w:type="dxa"/>
            <w:tcBorders>
              <w:top w:val="nil"/>
              <w:left w:val="nil"/>
              <w:bottom w:val="single" w:sz="4" w:space="0" w:color="auto"/>
              <w:right w:val="single" w:sz="4" w:space="0" w:color="auto"/>
            </w:tcBorders>
            <w:shd w:val="clear" w:color="auto" w:fill="auto"/>
            <w:vAlign w:val="center"/>
            <w:hideMark/>
          </w:tcPr>
          <w:p w:rsidR="00C940A9" w:rsidRPr="00C850A2" w:rsidRDefault="00C940A9" w:rsidP="00C940A9">
            <w:pPr>
              <w:widowControl/>
              <w:rPr>
                <w:rFonts w:ascii="Calibri" w:hAnsi="Calibri" w:cs="Calibri"/>
                <w:sz w:val="24"/>
                <w:szCs w:val="24"/>
                <w:lang w:val="ru-RU" w:eastAsia="ru-RU"/>
              </w:rPr>
            </w:pPr>
            <w:r w:rsidRPr="00C850A2">
              <w:rPr>
                <w:rFonts w:ascii="Calibri" w:hAnsi="Calibri" w:cs="Calibri"/>
                <w:sz w:val="24"/>
                <w:szCs w:val="24"/>
                <w:lang w:val="ru-RU" w:eastAsia="ru-RU"/>
              </w:rPr>
              <w:t>Жилые дома квартирного типа с водопроводом, канализацией, без централизованного ГВС, с ваннами и водонагревателями работающими на твердом топливе</w:t>
            </w:r>
          </w:p>
        </w:tc>
        <w:tc>
          <w:tcPr>
            <w:tcW w:w="1360" w:type="dxa"/>
            <w:tcBorders>
              <w:top w:val="nil"/>
              <w:left w:val="nil"/>
              <w:bottom w:val="single" w:sz="4" w:space="0" w:color="auto"/>
              <w:right w:val="single" w:sz="4" w:space="0" w:color="auto"/>
            </w:tcBorders>
            <w:shd w:val="clear" w:color="auto" w:fill="auto"/>
            <w:vAlign w:val="center"/>
            <w:hideMark/>
          </w:tcPr>
          <w:p w:rsidR="00C940A9" w:rsidRPr="00C850A2" w:rsidRDefault="00C940A9" w:rsidP="00C940A9">
            <w:pPr>
              <w:widowControl/>
              <w:jc w:val="center"/>
              <w:rPr>
                <w:rFonts w:ascii="Calibri" w:hAnsi="Calibri" w:cs="Calibri"/>
                <w:sz w:val="24"/>
                <w:szCs w:val="24"/>
                <w:lang w:val="ru-RU" w:eastAsia="ru-RU"/>
              </w:rPr>
            </w:pPr>
            <w:r w:rsidRPr="00C850A2">
              <w:rPr>
                <w:rFonts w:ascii="Calibri" w:hAnsi="Calibri" w:cs="Calibri"/>
                <w:sz w:val="24"/>
                <w:szCs w:val="24"/>
                <w:lang w:val="ru-RU" w:eastAsia="ru-RU"/>
              </w:rPr>
              <w:t>5,37</w:t>
            </w:r>
          </w:p>
        </w:tc>
        <w:tc>
          <w:tcPr>
            <w:tcW w:w="1360" w:type="dxa"/>
            <w:tcBorders>
              <w:top w:val="nil"/>
              <w:left w:val="nil"/>
              <w:bottom w:val="single" w:sz="4" w:space="0" w:color="auto"/>
              <w:right w:val="single" w:sz="4" w:space="0" w:color="auto"/>
            </w:tcBorders>
            <w:shd w:val="clear" w:color="auto" w:fill="auto"/>
            <w:vAlign w:val="center"/>
            <w:hideMark/>
          </w:tcPr>
          <w:p w:rsidR="00C940A9" w:rsidRPr="00C850A2" w:rsidRDefault="00C940A9" w:rsidP="00C940A9">
            <w:pPr>
              <w:widowControl/>
              <w:jc w:val="center"/>
              <w:rPr>
                <w:rFonts w:ascii="Calibri" w:hAnsi="Calibri" w:cs="Calibri"/>
                <w:sz w:val="24"/>
                <w:szCs w:val="24"/>
                <w:lang w:val="ru-RU" w:eastAsia="ru-RU"/>
              </w:rPr>
            </w:pPr>
            <w:r w:rsidRPr="00C850A2">
              <w:rPr>
                <w:rFonts w:ascii="Calibri" w:hAnsi="Calibri" w:cs="Calibri"/>
                <w:sz w:val="24"/>
                <w:szCs w:val="24"/>
                <w:lang w:val="ru-RU" w:eastAsia="ru-RU"/>
              </w:rPr>
              <w:t>-</w:t>
            </w:r>
          </w:p>
        </w:tc>
        <w:tc>
          <w:tcPr>
            <w:tcW w:w="1360" w:type="dxa"/>
            <w:tcBorders>
              <w:top w:val="nil"/>
              <w:left w:val="nil"/>
              <w:bottom w:val="single" w:sz="4" w:space="0" w:color="auto"/>
              <w:right w:val="single" w:sz="4" w:space="0" w:color="auto"/>
            </w:tcBorders>
            <w:shd w:val="clear" w:color="auto" w:fill="auto"/>
            <w:vAlign w:val="center"/>
            <w:hideMark/>
          </w:tcPr>
          <w:p w:rsidR="00C940A9" w:rsidRPr="00C850A2" w:rsidRDefault="00C940A9" w:rsidP="00C940A9">
            <w:pPr>
              <w:widowControl/>
              <w:jc w:val="center"/>
              <w:rPr>
                <w:rFonts w:ascii="Calibri" w:hAnsi="Calibri" w:cs="Calibri"/>
                <w:sz w:val="24"/>
                <w:szCs w:val="24"/>
                <w:lang w:val="ru-RU" w:eastAsia="ru-RU"/>
              </w:rPr>
            </w:pPr>
            <w:r w:rsidRPr="00C850A2">
              <w:rPr>
                <w:rFonts w:ascii="Calibri" w:hAnsi="Calibri" w:cs="Calibri"/>
                <w:sz w:val="24"/>
                <w:szCs w:val="24"/>
                <w:lang w:val="ru-RU" w:eastAsia="ru-RU"/>
              </w:rPr>
              <w:t>5,57</w:t>
            </w:r>
          </w:p>
        </w:tc>
        <w:tc>
          <w:tcPr>
            <w:tcW w:w="1360" w:type="dxa"/>
            <w:tcBorders>
              <w:top w:val="nil"/>
              <w:left w:val="nil"/>
              <w:bottom w:val="single" w:sz="4" w:space="0" w:color="auto"/>
              <w:right w:val="single" w:sz="4" w:space="0" w:color="auto"/>
            </w:tcBorders>
            <w:shd w:val="clear" w:color="auto" w:fill="auto"/>
            <w:vAlign w:val="center"/>
            <w:hideMark/>
          </w:tcPr>
          <w:p w:rsidR="00C940A9" w:rsidRPr="00C850A2" w:rsidRDefault="00C940A9" w:rsidP="00C940A9">
            <w:pPr>
              <w:widowControl/>
              <w:jc w:val="center"/>
              <w:rPr>
                <w:rFonts w:ascii="Calibri" w:hAnsi="Calibri" w:cs="Calibri"/>
                <w:sz w:val="24"/>
                <w:szCs w:val="24"/>
                <w:lang w:val="ru-RU" w:eastAsia="ru-RU"/>
              </w:rPr>
            </w:pPr>
            <w:r w:rsidRPr="00C850A2">
              <w:rPr>
                <w:rFonts w:ascii="Calibri" w:hAnsi="Calibri" w:cs="Calibri"/>
                <w:sz w:val="24"/>
                <w:szCs w:val="24"/>
                <w:lang w:val="ru-RU" w:eastAsia="ru-RU"/>
              </w:rPr>
              <w:t>-</w:t>
            </w:r>
          </w:p>
        </w:tc>
      </w:tr>
      <w:tr w:rsidR="00FE0544" w:rsidRPr="00C850A2" w:rsidTr="00C940A9">
        <w:trPr>
          <w:trHeight w:val="454"/>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C940A9" w:rsidRPr="00C850A2" w:rsidRDefault="00C940A9" w:rsidP="00C940A9">
            <w:pPr>
              <w:widowControl/>
              <w:jc w:val="center"/>
              <w:rPr>
                <w:rFonts w:ascii="Calibri" w:hAnsi="Calibri" w:cs="Calibri"/>
                <w:sz w:val="24"/>
                <w:szCs w:val="24"/>
                <w:lang w:val="ru-RU" w:eastAsia="ru-RU"/>
              </w:rPr>
            </w:pPr>
            <w:r w:rsidRPr="00C850A2">
              <w:rPr>
                <w:rFonts w:ascii="Calibri" w:hAnsi="Calibri" w:cs="Calibri"/>
                <w:sz w:val="24"/>
                <w:szCs w:val="24"/>
                <w:lang w:val="ru-RU" w:eastAsia="ru-RU"/>
              </w:rPr>
              <w:t>10</w:t>
            </w:r>
          </w:p>
        </w:tc>
        <w:tc>
          <w:tcPr>
            <w:tcW w:w="4638" w:type="dxa"/>
            <w:tcBorders>
              <w:top w:val="nil"/>
              <w:left w:val="nil"/>
              <w:bottom w:val="single" w:sz="4" w:space="0" w:color="auto"/>
              <w:right w:val="single" w:sz="4" w:space="0" w:color="auto"/>
            </w:tcBorders>
            <w:shd w:val="clear" w:color="auto" w:fill="auto"/>
            <w:vAlign w:val="center"/>
            <w:hideMark/>
          </w:tcPr>
          <w:p w:rsidR="00C940A9" w:rsidRPr="00C850A2" w:rsidRDefault="00C940A9" w:rsidP="00C940A9">
            <w:pPr>
              <w:widowControl/>
              <w:rPr>
                <w:rFonts w:ascii="Calibri" w:hAnsi="Calibri" w:cs="Calibri"/>
                <w:sz w:val="24"/>
                <w:szCs w:val="24"/>
                <w:lang w:val="ru-RU" w:eastAsia="ru-RU"/>
              </w:rPr>
            </w:pPr>
            <w:r w:rsidRPr="00C850A2">
              <w:rPr>
                <w:rFonts w:ascii="Calibri" w:hAnsi="Calibri" w:cs="Calibri"/>
                <w:sz w:val="24"/>
                <w:szCs w:val="24"/>
                <w:lang w:val="ru-RU" w:eastAsia="ru-RU"/>
              </w:rPr>
              <w:t xml:space="preserve">Жилые дома квартирного типа (общежития) с водопроводом, канализацией, без ванн, с общими душевыми, с централизованным ГВС </w:t>
            </w:r>
          </w:p>
        </w:tc>
        <w:tc>
          <w:tcPr>
            <w:tcW w:w="1360" w:type="dxa"/>
            <w:tcBorders>
              <w:top w:val="nil"/>
              <w:left w:val="nil"/>
              <w:bottom w:val="single" w:sz="4" w:space="0" w:color="auto"/>
              <w:right w:val="single" w:sz="4" w:space="0" w:color="auto"/>
            </w:tcBorders>
            <w:shd w:val="clear" w:color="auto" w:fill="auto"/>
            <w:vAlign w:val="center"/>
            <w:hideMark/>
          </w:tcPr>
          <w:p w:rsidR="00C940A9" w:rsidRPr="00C850A2" w:rsidRDefault="00C940A9" w:rsidP="00C940A9">
            <w:pPr>
              <w:widowControl/>
              <w:jc w:val="center"/>
              <w:rPr>
                <w:rFonts w:ascii="Calibri" w:hAnsi="Calibri" w:cs="Calibri"/>
                <w:sz w:val="24"/>
                <w:szCs w:val="24"/>
                <w:lang w:val="ru-RU" w:eastAsia="ru-RU"/>
              </w:rPr>
            </w:pPr>
            <w:r w:rsidRPr="00C850A2">
              <w:rPr>
                <w:rFonts w:ascii="Calibri" w:hAnsi="Calibri" w:cs="Calibri"/>
                <w:sz w:val="24"/>
                <w:szCs w:val="24"/>
                <w:lang w:val="ru-RU" w:eastAsia="ru-RU"/>
              </w:rPr>
              <w:t>2,96</w:t>
            </w:r>
          </w:p>
        </w:tc>
        <w:tc>
          <w:tcPr>
            <w:tcW w:w="1360" w:type="dxa"/>
            <w:tcBorders>
              <w:top w:val="nil"/>
              <w:left w:val="nil"/>
              <w:bottom w:val="single" w:sz="4" w:space="0" w:color="auto"/>
              <w:right w:val="single" w:sz="4" w:space="0" w:color="auto"/>
            </w:tcBorders>
            <w:shd w:val="clear" w:color="auto" w:fill="auto"/>
            <w:vAlign w:val="center"/>
            <w:hideMark/>
          </w:tcPr>
          <w:p w:rsidR="00C940A9" w:rsidRPr="00C850A2" w:rsidRDefault="00C940A9" w:rsidP="00C940A9">
            <w:pPr>
              <w:widowControl/>
              <w:jc w:val="center"/>
              <w:rPr>
                <w:rFonts w:ascii="Calibri" w:hAnsi="Calibri" w:cs="Calibri"/>
                <w:sz w:val="24"/>
                <w:szCs w:val="24"/>
                <w:lang w:val="ru-RU" w:eastAsia="ru-RU"/>
              </w:rPr>
            </w:pPr>
            <w:r w:rsidRPr="00C850A2">
              <w:rPr>
                <w:rFonts w:ascii="Calibri" w:hAnsi="Calibri" w:cs="Calibri"/>
                <w:sz w:val="24"/>
                <w:szCs w:val="24"/>
                <w:lang w:val="ru-RU" w:eastAsia="ru-RU"/>
              </w:rPr>
              <w:t>1,80</w:t>
            </w:r>
          </w:p>
        </w:tc>
        <w:tc>
          <w:tcPr>
            <w:tcW w:w="1360" w:type="dxa"/>
            <w:tcBorders>
              <w:top w:val="nil"/>
              <w:left w:val="nil"/>
              <w:bottom w:val="single" w:sz="4" w:space="0" w:color="auto"/>
              <w:right w:val="single" w:sz="4" w:space="0" w:color="auto"/>
            </w:tcBorders>
            <w:shd w:val="clear" w:color="auto" w:fill="auto"/>
            <w:vAlign w:val="center"/>
            <w:hideMark/>
          </w:tcPr>
          <w:p w:rsidR="00C940A9" w:rsidRPr="00C850A2" w:rsidRDefault="00C940A9" w:rsidP="00C940A9">
            <w:pPr>
              <w:widowControl/>
              <w:jc w:val="center"/>
              <w:rPr>
                <w:rFonts w:ascii="Calibri" w:hAnsi="Calibri" w:cs="Calibri"/>
                <w:sz w:val="24"/>
                <w:szCs w:val="24"/>
                <w:lang w:val="ru-RU" w:eastAsia="ru-RU"/>
              </w:rPr>
            </w:pPr>
            <w:r w:rsidRPr="00C850A2">
              <w:rPr>
                <w:rFonts w:ascii="Calibri" w:hAnsi="Calibri" w:cs="Calibri"/>
                <w:sz w:val="24"/>
                <w:szCs w:val="24"/>
                <w:lang w:val="ru-RU" w:eastAsia="ru-RU"/>
              </w:rPr>
              <w:t>3,07</w:t>
            </w:r>
          </w:p>
        </w:tc>
        <w:tc>
          <w:tcPr>
            <w:tcW w:w="1360" w:type="dxa"/>
            <w:tcBorders>
              <w:top w:val="nil"/>
              <w:left w:val="nil"/>
              <w:bottom w:val="single" w:sz="4" w:space="0" w:color="auto"/>
              <w:right w:val="single" w:sz="4" w:space="0" w:color="auto"/>
            </w:tcBorders>
            <w:shd w:val="clear" w:color="auto" w:fill="auto"/>
            <w:vAlign w:val="center"/>
            <w:hideMark/>
          </w:tcPr>
          <w:p w:rsidR="00C940A9" w:rsidRPr="00C850A2" w:rsidRDefault="00C940A9" w:rsidP="00C940A9">
            <w:pPr>
              <w:widowControl/>
              <w:jc w:val="center"/>
              <w:rPr>
                <w:rFonts w:ascii="Calibri" w:hAnsi="Calibri" w:cs="Calibri"/>
                <w:sz w:val="24"/>
                <w:szCs w:val="24"/>
                <w:lang w:val="ru-RU" w:eastAsia="ru-RU"/>
              </w:rPr>
            </w:pPr>
            <w:r w:rsidRPr="00C850A2">
              <w:rPr>
                <w:rFonts w:ascii="Calibri" w:hAnsi="Calibri" w:cs="Calibri"/>
                <w:sz w:val="24"/>
                <w:szCs w:val="24"/>
                <w:lang w:val="ru-RU" w:eastAsia="ru-RU"/>
              </w:rPr>
              <w:t>1,87</w:t>
            </w:r>
          </w:p>
        </w:tc>
      </w:tr>
      <w:tr w:rsidR="00FE0544" w:rsidRPr="00C850A2" w:rsidTr="00C940A9">
        <w:trPr>
          <w:trHeight w:val="454"/>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C940A9" w:rsidRPr="00C850A2" w:rsidRDefault="00C940A9" w:rsidP="00C940A9">
            <w:pPr>
              <w:widowControl/>
              <w:jc w:val="center"/>
              <w:rPr>
                <w:rFonts w:ascii="Calibri" w:hAnsi="Calibri" w:cs="Calibri"/>
                <w:sz w:val="24"/>
                <w:szCs w:val="24"/>
                <w:lang w:val="ru-RU" w:eastAsia="ru-RU"/>
              </w:rPr>
            </w:pPr>
            <w:r w:rsidRPr="00C850A2">
              <w:rPr>
                <w:rFonts w:ascii="Calibri" w:hAnsi="Calibri" w:cs="Calibri"/>
                <w:sz w:val="24"/>
                <w:szCs w:val="24"/>
                <w:lang w:val="ru-RU" w:eastAsia="ru-RU"/>
              </w:rPr>
              <w:lastRenderedPageBreak/>
              <w:t>11</w:t>
            </w:r>
          </w:p>
        </w:tc>
        <w:tc>
          <w:tcPr>
            <w:tcW w:w="4638" w:type="dxa"/>
            <w:tcBorders>
              <w:top w:val="nil"/>
              <w:left w:val="nil"/>
              <w:bottom w:val="single" w:sz="4" w:space="0" w:color="auto"/>
              <w:right w:val="single" w:sz="4" w:space="0" w:color="auto"/>
            </w:tcBorders>
            <w:shd w:val="clear" w:color="auto" w:fill="auto"/>
            <w:vAlign w:val="center"/>
            <w:hideMark/>
          </w:tcPr>
          <w:p w:rsidR="00C940A9" w:rsidRPr="00C850A2" w:rsidRDefault="00C940A9" w:rsidP="00C940A9">
            <w:pPr>
              <w:widowControl/>
              <w:rPr>
                <w:rFonts w:ascii="Calibri" w:hAnsi="Calibri" w:cs="Calibri"/>
                <w:sz w:val="24"/>
                <w:szCs w:val="24"/>
                <w:lang w:val="ru-RU" w:eastAsia="ru-RU"/>
              </w:rPr>
            </w:pPr>
            <w:r w:rsidRPr="00C850A2">
              <w:rPr>
                <w:rFonts w:ascii="Calibri" w:hAnsi="Calibri" w:cs="Calibri"/>
                <w:sz w:val="24"/>
                <w:szCs w:val="24"/>
                <w:lang w:val="ru-RU" w:eastAsia="ru-RU"/>
              </w:rPr>
              <w:t xml:space="preserve">Жилые дома квартирного типа (общежития) с водопроводом, канализацией, без ванн, без централизованного ГВС </w:t>
            </w:r>
          </w:p>
        </w:tc>
        <w:tc>
          <w:tcPr>
            <w:tcW w:w="1360" w:type="dxa"/>
            <w:tcBorders>
              <w:top w:val="nil"/>
              <w:left w:val="nil"/>
              <w:bottom w:val="single" w:sz="4" w:space="0" w:color="auto"/>
              <w:right w:val="single" w:sz="4" w:space="0" w:color="auto"/>
            </w:tcBorders>
            <w:shd w:val="clear" w:color="auto" w:fill="auto"/>
            <w:vAlign w:val="center"/>
            <w:hideMark/>
          </w:tcPr>
          <w:p w:rsidR="00C940A9" w:rsidRPr="00C850A2" w:rsidRDefault="00C940A9" w:rsidP="00C940A9">
            <w:pPr>
              <w:widowControl/>
              <w:jc w:val="center"/>
              <w:rPr>
                <w:rFonts w:ascii="Calibri" w:hAnsi="Calibri" w:cs="Calibri"/>
                <w:sz w:val="24"/>
                <w:szCs w:val="24"/>
                <w:lang w:val="ru-RU" w:eastAsia="ru-RU"/>
              </w:rPr>
            </w:pPr>
            <w:r w:rsidRPr="00C850A2">
              <w:rPr>
                <w:rFonts w:ascii="Calibri" w:hAnsi="Calibri" w:cs="Calibri"/>
                <w:sz w:val="24"/>
                <w:szCs w:val="24"/>
                <w:lang w:val="ru-RU" w:eastAsia="ru-RU"/>
              </w:rPr>
              <w:t>3,75</w:t>
            </w:r>
          </w:p>
        </w:tc>
        <w:tc>
          <w:tcPr>
            <w:tcW w:w="1360" w:type="dxa"/>
            <w:tcBorders>
              <w:top w:val="nil"/>
              <w:left w:val="nil"/>
              <w:bottom w:val="single" w:sz="4" w:space="0" w:color="auto"/>
              <w:right w:val="single" w:sz="4" w:space="0" w:color="auto"/>
            </w:tcBorders>
            <w:shd w:val="clear" w:color="auto" w:fill="auto"/>
            <w:vAlign w:val="center"/>
            <w:hideMark/>
          </w:tcPr>
          <w:p w:rsidR="00C940A9" w:rsidRPr="00C850A2" w:rsidRDefault="00C940A9" w:rsidP="00C940A9">
            <w:pPr>
              <w:widowControl/>
              <w:jc w:val="center"/>
              <w:rPr>
                <w:rFonts w:ascii="Calibri" w:hAnsi="Calibri" w:cs="Calibri"/>
                <w:sz w:val="24"/>
                <w:szCs w:val="24"/>
                <w:lang w:val="ru-RU" w:eastAsia="ru-RU"/>
              </w:rPr>
            </w:pPr>
            <w:r w:rsidRPr="00C850A2">
              <w:rPr>
                <w:rFonts w:ascii="Calibri" w:hAnsi="Calibri" w:cs="Calibri"/>
                <w:sz w:val="24"/>
                <w:szCs w:val="24"/>
                <w:lang w:val="ru-RU" w:eastAsia="ru-RU"/>
              </w:rPr>
              <w:t>-</w:t>
            </w:r>
          </w:p>
        </w:tc>
        <w:tc>
          <w:tcPr>
            <w:tcW w:w="1360" w:type="dxa"/>
            <w:tcBorders>
              <w:top w:val="nil"/>
              <w:left w:val="nil"/>
              <w:bottom w:val="single" w:sz="4" w:space="0" w:color="auto"/>
              <w:right w:val="single" w:sz="4" w:space="0" w:color="auto"/>
            </w:tcBorders>
            <w:shd w:val="clear" w:color="auto" w:fill="auto"/>
            <w:vAlign w:val="center"/>
            <w:hideMark/>
          </w:tcPr>
          <w:p w:rsidR="00C940A9" w:rsidRPr="00C850A2" w:rsidRDefault="00C940A9" w:rsidP="00C940A9">
            <w:pPr>
              <w:widowControl/>
              <w:jc w:val="center"/>
              <w:rPr>
                <w:rFonts w:ascii="Calibri" w:hAnsi="Calibri" w:cs="Calibri"/>
                <w:sz w:val="24"/>
                <w:szCs w:val="24"/>
                <w:lang w:val="ru-RU" w:eastAsia="ru-RU"/>
              </w:rPr>
            </w:pPr>
            <w:r w:rsidRPr="00C850A2">
              <w:rPr>
                <w:rFonts w:ascii="Calibri" w:hAnsi="Calibri" w:cs="Calibri"/>
                <w:sz w:val="24"/>
                <w:szCs w:val="24"/>
                <w:lang w:val="ru-RU" w:eastAsia="ru-RU"/>
              </w:rPr>
              <w:t>3,90</w:t>
            </w:r>
          </w:p>
        </w:tc>
        <w:tc>
          <w:tcPr>
            <w:tcW w:w="1360" w:type="dxa"/>
            <w:tcBorders>
              <w:top w:val="nil"/>
              <w:left w:val="nil"/>
              <w:bottom w:val="single" w:sz="4" w:space="0" w:color="auto"/>
              <w:right w:val="single" w:sz="4" w:space="0" w:color="auto"/>
            </w:tcBorders>
            <w:shd w:val="clear" w:color="auto" w:fill="auto"/>
            <w:vAlign w:val="center"/>
            <w:hideMark/>
          </w:tcPr>
          <w:p w:rsidR="00C940A9" w:rsidRPr="00C850A2" w:rsidRDefault="00C940A9" w:rsidP="00C940A9">
            <w:pPr>
              <w:widowControl/>
              <w:jc w:val="center"/>
              <w:rPr>
                <w:rFonts w:ascii="Calibri" w:hAnsi="Calibri" w:cs="Calibri"/>
                <w:sz w:val="24"/>
                <w:szCs w:val="24"/>
                <w:lang w:val="ru-RU" w:eastAsia="ru-RU"/>
              </w:rPr>
            </w:pPr>
            <w:r w:rsidRPr="00C850A2">
              <w:rPr>
                <w:rFonts w:ascii="Calibri" w:hAnsi="Calibri" w:cs="Calibri"/>
                <w:sz w:val="24"/>
                <w:szCs w:val="24"/>
                <w:lang w:val="ru-RU" w:eastAsia="ru-RU"/>
              </w:rPr>
              <w:t>-</w:t>
            </w:r>
          </w:p>
        </w:tc>
      </w:tr>
      <w:tr w:rsidR="00FE0544" w:rsidRPr="00C850A2" w:rsidTr="00C940A9">
        <w:trPr>
          <w:trHeight w:val="454"/>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C940A9" w:rsidRPr="00C850A2" w:rsidRDefault="00C940A9" w:rsidP="00C940A9">
            <w:pPr>
              <w:widowControl/>
              <w:jc w:val="center"/>
              <w:rPr>
                <w:rFonts w:ascii="Calibri" w:hAnsi="Calibri" w:cs="Calibri"/>
                <w:sz w:val="24"/>
                <w:szCs w:val="24"/>
                <w:lang w:val="ru-RU" w:eastAsia="ru-RU"/>
              </w:rPr>
            </w:pPr>
            <w:r w:rsidRPr="00C850A2">
              <w:rPr>
                <w:rFonts w:ascii="Calibri" w:hAnsi="Calibri" w:cs="Calibri"/>
                <w:sz w:val="24"/>
                <w:szCs w:val="24"/>
                <w:lang w:val="ru-RU" w:eastAsia="ru-RU"/>
              </w:rPr>
              <w:t>12</w:t>
            </w:r>
          </w:p>
        </w:tc>
        <w:tc>
          <w:tcPr>
            <w:tcW w:w="4638" w:type="dxa"/>
            <w:tcBorders>
              <w:top w:val="nil"/>
              <w:left w:val="nil"/>
              <w:bottom w:val="single" w:sz="4" w:space="0" w:color="auto"/>
              <w:right w:val="single" w:sz="4" w:space="0" w:color="auto"/>
            </w:tcBorders>
            <w:shd w:val="clear" w:color="auto" w:fill="auto"/>
            <w:vAlign w:val="center"/>
            <w:hideMark/>
          </w:tcPr>
          <w:p w:rsidR="00C940A9" w:rsidRPr="00C850A2" w:rsidRDefault="00C940A9" w:rsidP="00C940A9">
            <w:pPr>
              <w:widowControl/>
              <w:rPr>
                <w:rFonts w:ascii="Calibri" w:hAnsi="Calibri" w:cs="Calibri"/>
                <w:sz w:val="24"/>
                <w:szCs w:val="24"/>
                <w:lang w:val="ru-RU" w:eastAsia="ru-RU"/>
              </w:rPr>
            </w:pPr>
            <w:r w:rsidRPr="00C850A2">
              <w:rPr>
                <w:rFonts w:ascii="Calibri" w:hAnsi="Calibri" w:cs="Calibri"/>
                <w:sz w:val="24"/>
                <w:szCs w:val="24"/>
                <w:lang w:val="ru-RU" w:eastAsia="ru-RU"/>
              </w:rPr>
              <w:t>Жилые дома квартирного типа с водопроводом, местной выгребной канализацией, с ваннами</w:t>
            </w:r>
          </w:p>
        </w:tc>
        <w:tc>
          <w:tcPr>
            <w:tcW w:w="1360" w:type="dxa"/>
            <w:tcBorders>
              <w:top w:val="nil"/>
              <w:left w:val="nil"/>
              <w:bottom w:val="single" w:sz="4" w:space="0" w:color="auto"/>
              <w:right w:val="single" w:sz="4" w:space="0" w:color="auto"/>
            </w:tcBorders>
            <w:shd w:val="clear" w:color="auto" w:fill="auto"/>
            <w:vAlign w:val="center"/>
            <w:hideMark/>
          </w:tcPr>
          <w:p w:rsidR="00C940A9" w:rsidRPr="00C850A2" w:rsidRDefault="00C940A9" w:rsidP="00C940A9">
            <w:pPr>
              <w:widowControl/>
              <w:jc w:val="center"/>
              <w:rPr>
                <w:rFonts w:ascii="Calibri" w:hAnsi="Calibri" w:cs="Calibri"/>
                <w:sz w:val="24"/>
                <w:szCs w:val="24"/>
                <w:lang w:val="ru-RU" w:eastAsia="ru-RU"/>
              </w:rPr>
            </w:pPr>
            <w:r w:rsidRPr="00C850A2">
              <w:rPr>
                <w:rFonts w:ascii="Calibri" w:hAnsi="Calibri" w:cs="Calibri"/>
                <w:sz w:val="24"/>
                <w:szCs w:val="24"/>
                <w:lang w:val="ru-RU" w:eastAsia="ru-RU"/>
              </w:rPr>
              <w:t>4,70</w:t>
            </w:r>
          </w:p>
        </w:tc>
        <w:tc>
          <w:tcPr>
            <w:tcW w:w="1360" w:type="dxa"/>
            <w:tcBorders>
              <w:top w:val="nil"/>
              <w:left w:val="nil"/>
              <w:bottom w:val="single" w:sz="4" w:space="0" w:color="auto"/>
              <w:right w:val="single" w:sz="4" w:space="0" w:color="auto"/>
            </w:tcBorders>
            <w:shd w:val="clear" w:color="auto" w:fill="auto"/>
            <w:vAlign w:val="center"/>
            <w:hideMark/>
          </w:tcPr>
          <w:p w:rsidR="00C940A9" w:rsidRPr="00C850A2" w:rsidRDefault="00C940A9" w:rsidP="00C940A9">
            <w:pPr>
              <w:widowControl/>
              <w:jc w:val="center"/>
              <w:rPr>
                <w:rFonts w:ascii="Calibri" w:hAnsi="Calibri" w:cs="Calibri"/>
                <w:sz w:val="24"/>
                <w:szCs w:val="24"/>
                <w:lang w:val="ru-RU" w:eastAsia="ru-RU"/>
              </w:rPr>
            </w:pPr>
            <w:r w:rsidRPr="00C850A2">
              <w:rPr>
                <w:rFonts w:ascii="Calibri" w:hAnsi="Calibri" w:cs="Calibri"/>
                <w:sz w:val="24"/>
                <w:szCs w:val="24"/>
                <w:lang w:val="ru-RU" w:eastAsia="ru-RU"/>
              </w:rPr>
              <w:t>-</w:t>
            </w:r>
          </w:p>
        </w:tc>
        <w:tc>
          <w:tcPr>
            <w:tcW w:w="1360" w:type="dxa"/>
            <w:tcBorders>
              <w:top w:val="nil"/>
              <w:left w:val="nil"/>
              <w:bottom w:val="single" w:sz="4" w:space="0" w:color="auto"/>
              <w:right w:val="single" w:sz="4" w:space="0" w:color="auto"/>
            </w:tcBorders>
            <w:shd w:val="clear" w:color="auto" w:fill="auto"/>
            <w:vAlign w:val="center"/>
            <w:hideMark/>
          </w:tcPr>
          <w:p w:rsidR="00C940A9" w:rsidRPr="00C850A2" w:rsidRDefault="00C940A9" w:rsidP="00C940A9">
            <w:pPr>
              <w:widowControl/>
              <w:jc w:val="center"/>
              <w:rPr>
                <w:rFonts w:ascii="Calibri" w:hAnsi="Calibri" w:cs="Calibri"/>
                <w:sz w:val="24"/>
                <w:szCs w:val="24"/>
                <w:lang w:val="ru-RU" w:eastAsia="ru-RU"/>
              </w:rPr>
            </w:pPr>
            <w:r w:rsidRPr="00C850A2">
              <w:rPr>
                <w:rFonts w:ascii="Calibri" w:hAnsi="Calibri" w:cs="Calibri"/>
                <w:sz w:val="24"/>
                <w:szCs w:val="24"/>
                <w:lang w:val="ru-RU" w:eastAsia="ru-RU"/>
              </w:rPr>
              <w:t>-</w:t>
            </w:r>
          </w:p>
        </w:tc>
        <w:tc>
          <w:tcPr>
            <w:tcW w:w="1360" w:type="dxa"/>
            <w:tcBorders>
              <w:top w:val="nil"/>
              <w:left w:val="nil"/>
              <w:bottom w:val="single" w:sz="4" w:space="0" w:color="auto"/>
              <w:right w:val="single" w:sz="4" w:space="0" w:color="auto"/>
            </w:tcBorders>
            <w:shd w:val="clear" w:color="auto" w:fill="auto"/>
            <w:vAlign w:val="center"/>
            <w:hideMark/>
          </w:tcPr>
          <w:p w:rsidR="00C940A9" w:rsidRPr="00C850A2" w:rsidRDefault="00C940A9" w:rsidP="00C940A9">
            <w:pPr>
              <w:widowControl/>
              <w:jc w:val="center"/>
              <w:rPr>
                <w:rFonts w:ascii="Calibri" w:hAnsi="Calibri" w:cs="Calibri"/>
                <w:sz w:val="24"/>
                <w:szCs w:val="24"/>
                <w:lang w:val="ru-RU" w:eastAsia="ru-RU"/>
              </w:rPr>
            </w:pPr>
            <w:r w:rsidRPr="00C850A2">
              <w:rPr>
                <w:rFonts w:ascii="Calibri" w:hAnsi="Calibri" w:cs="Calibri"/>
                <w:sz w:val="24"/>
                <w:szCs w:val="24"/>
                <w:lang w:val="ru-RU" w:eastAsia="ru-RU"/>
              </w:rPr>
              <w:t>-</w:t>
            </w:r>
          </w:p>
        </w:tc>
      </w:tr>
      <w:tr w:rsidR="00FE0544" w:rsidRPr="00C850A2" w:rsidTr="00C940A9">
        <w:trPr>
          <w:trHeight w:val="454"/>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C940A9" w:rsidRPr="00C850A2" w:rsidRDefault="00C940A9" w:rsidP="00C940A9">
            <w:pPr>
              <w:widowControl/>
              <w:jc w:val="center"/>
              <w:rPr>
                <w:rFonts w:ascii="Calibri" w:hAnsi="Calibri" w:cs="Calibri"/>
                <w:sz w:val="24"/>
                <w:szCs w:val="24"/>
                <w:lang w:val="ru-RU" w:eastAsia="ru-RU"/>
              </w:rPr>
            </w:pPr>
            <w:r w:rsidRPr="00C850A2">
              <w:rPr>
                <w:rFonts w:ascii="Calibri" w:hAnsi="Calibri" w:cs="Calibri"/>
                <w:sz w:val="24"/>
                <w:szCs w:val="24"/>
                <w:lang w:val="ru-RU" w:eastAsia="ru-RU"/>
              </w:rPr>
              <w:t>13</w:t>
            </w:r>
          </w:p>
        </w:tc>
        <w:tc>
          <w:tcPr>
            <w:tcW w:w="4638" w:type="dxa"/>
            <w:tcBorders>
              <w:top w:val="nil"/>
              <w:left w:val="nil"/>
              <w:bottom w:val="single" w:sz="4" w:space="0" w:color="auto"/>
              <w:right w:val="single" w:sz="4" w:space="0" w:color="auto"/>
            </w:tcBorders>
            <w:shd w:val="clear" w:color="auto" w:fill="auto"/>
            <w:vAlign w:val="center"/>
            <w:hideMark/>
          </w:tcPr>
          <w:p w:rsidR="00C940A9" w:rsidRPr="00C850A2" w:rsidRDefault="00C940A9" w:rsidP="00C940A9">
            <w:pPr>
              <w:widowControl/>
              <w:rPr>
                <w:rFonts w:ascii="Calibri" w:hAnsi="Calibri" w:cs="Calibri"/>
                <w:sz w:val="24"/>
                <w:szCs w:val="24"/>
                <w:lang w:val="ru-RU" w:eastAsia="ru-RU"/>
              </w:rPr>
            </w:pPr>
            <w:r w:rsidRPr="00C850A2">
              <w:rPr>
                <w:rFonts w:ascii="Calibri" w:hAnsi="Calibri" w:cs="Calibri"/>
                <w:sz w:val="24"/>
                <w:szCs w:val="24"/>
                <w:lang w:val="ru-RU" w:eastAsia="ru-RU"/>
              </w:rPr>
              <w:t>Жилые дома квартирного типа с водопроводом, местной выгребной канализацией, без ванн</w:t>
            </w:r>
          </w:p>
        </w:tc>
        <w:tc>
          <w:tcPr>
            <w:tcW w:w="1360" w:type="dxa"/>
            <w:tcBorders>
              <w:top w:val="nil"/>
              <w:left w:val="nil"/>
              <w:bottom w:val="single" w:sz="4" w:space="0" w:color="auto"/>
              <w:right w:val="single" w:sz="4" w:space="0" w:color="auto"/>
            </w:tcBorders>
            <w:shd w:val="clear" w:color="auto" w:fill="auto"/>
            <w:vAlign w:val="center"/>
            <w:hideMark/>
          </w:tcPr>
          <w:p w:rsidR="00C940A9" w:rsidRPr="00C850A2" w:rsidRDefault="00C940A9" w:rsidP="00C940A9">
            <w:pPr>
              <w:widowControl/>
              <w:jc w:val="center"/>
              <w:rPr>
                <w:rFonts w:ascii="Calibri" w:hAnsi="Calibri" w:cs="Calibri"/>
                <w:sz w:val="24"/>
                <w:szCs w:val="24"/>
                <w:lang w:val="ru-RU" w:eastAsia="ru-RU"/>
              </w:rPr>
            </w:pPr>
            <w:r w:rsidRPr="00C850A2">
              <w:rPr>
                <w:rFonts w:ascii="Calibri" w:hAnsi="Calibri" w:cs="Calibri"/>
                <w:sz w:val="24"/>
                <w:szCs w:val="24"/>
                <w:lang w:val="ru-RU" w:eastAsia="ru-RU"/>
              </w:rPr>
              <w:t>3,31</w:t>
            </w:r>
          </w:p>
        </w:tc>
        <w:tc>
          <w:tcPr>
            <w:tcW w:w="1360" w:type="dxa"/>
            <w:tcBorders>
              <w:top w:val="nil"/>
              <w:left w:val="nil"/>
              <w:bottom w:val="single" w:sz="4" w:space="0" w:color="auto"/>
              <w:right w:val="single" w:sz="4" w:space="0" w:color="auto"/>
            </w:tcBorders>
            <w:shd w:val="clear" w:color="auto" w:fill="auto"/>
            <w:vAlign w:val="center"/>
            <w:hideMark/>
          </w:tcPr>
          <w:p w:rsidR="00C940A9" w:rsidRPr="00C850A2" w:rsidRDefault="00C940A9" w:rsidP="00C940A9">
            <w:pPr>
              <w:widowControl/>
              <w:jc w:val="center"/>
              <w:rPr>
                <w:rFonts w:ascii="Calibri" w:hAnsi="Calibri" w:cs="Calibri"/>
                <w:sz w:val="24"/>
                <w:szCs w:val="24"/>
                <w:lang w:val="ru-RU" w:eastAsia="ru-RU"/>
              </w:rPr>
            </w:pPr>
            <w:r w:rsidRPr="00C850A2">
              <w:rPr>
                <w:rFonts w:ascii="Calibri" w:hAnsi="Calibri" w:cs="Calibri"/>
                <w:sz w:val="24"/>
                <w:szCs w:val="24"/>
                <w:lang w:val="ru-RU" w:eastAsia="ru-RU"/>
              </w:rPr>
              <w:t>-</w:t>
            </w:r>
          </w:p>
        </w:tc>
        <w:tc>
          <w:tcPr>
            <w:tcW w:w="1360" w:type="dxa"/>
            <w:tcBorders>
              <w:top w:val="nil"/>
              <w:left w:val="nil"/>
              <w:bottom w:val="single" w:sz="4" w:space="0" w:color="auto"/>
              <w:right w:val="single" w:sz="4" w:space="0" w:color="auto"/>
            </w:tcBorders>
            <w:shd w:val="clear" w:color="auto" w:fill="auto"/>
            <w:vAlign w:val="center"/>
            <w:hideMark/>
          </w:tcPr>
          <w:p w:rsidR="00C940A9" w:rsidRPr="00C850A2" w:rsidRDefault="00C940A9" w:rsidP="00C940A9">
            <w:pPr>
              <w:widowControl/>
              <w:jc w:val="center"/>
              <w:rPr>
                <w:rFonts w:ascii="Calibri" w:hAnsi="Calibri" w:cs="Calibri"/>
                <w:sz w:val="24"/>
                <w:szCs w:val="24"/>
                <w:lang w:val="ru-RU" w:eastAsia="ru-RU"/>
              </w:rPr>
            </w:pPr>
            <w:r w:rsidRPr="00C850A2">
              <w:rPr>
                <w:rFonts w:ascii="Calibri" w:hAnsi="Calibri" w:cs="Calibri"/>
                <w:sz w:val="24"/>
                <w:szCs w:val="24"/>
                <w:lang w:val="ru-RU" w:eastAsia="ru-RU"/>
              </w:rPr>
              <w:t>-</w:t>
            </w:r>
          </w:p>
        </w:tc>
        <w:tc>
          <w:tcPr>
            <w:tcW w:w="1360" w:type="dxa"/>
            <w:tcBorders>
              <w:top w:val="nil"/>
              <w:left w:val="nil"/>
              <w:bottom w:val="single" w:sz="4" w:space="0" w:color="auto"/>
              <w:right w:val="single" w:sz="4" w:space="0" w:color="auto"/>
            </w:tcBorders>
            <w:shd w:val="clear" w:color="auto" w:fill="auto"/>
            <w:vAlign w:val="center"/>
            <w:hideMark/>
          </w:tcPr>
          <w:p w:rsidR="00C940A9" w:rsidRPr="00C850A2" w:rsidRDefault="00C940A9" w:rsidP="00C940A9">
            <w:pPr>
              <w:widowControl/>
              <w:jc w:val="center"/>
              <w:rPr>
                <w:rFonts w:ascii="Calibri" w:hAnsi="Calibri" w:cs="Calibri"/>
                <w:sz w:val="24"/>
                <w:szCs w:val="24"/>
                <w:lang w:val="ru-RU" w:eastAsia="ru-RU"/>
              </w:rPr>
            </w:pPr>
            <w:r w:rsidRPr="00C850A2">
              <w:rPr>
                <w:rFonts w:ascii="Calibri" w:hAnsi="Calibri" w:cs="Calibri"/>
                <w:sz w:val="24"/>
                <w:szCs w:val="24"/>
                <w:lang w:val="ru-RU" w:eastAsia="ru-RU"/>
              </w:rPr>
              <w:t>-</w:t>
            </w:r>
          </w:p>
        </w:tc>
      </w:tr>
      <w:tr w:rsidR="00FE0544" w:rsidRPr="00C850A2" w:rsidTr="00C940A9">
        <w:trPr>
          <w:trHeight w:val="454"/>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C940A9" w:rsidRPr="00C850A2" w:rsidRDefault="00C940A9" w:rsidP="00C940A9">
            <w:pPr>
              <w:widowControl/>
              <w:jc w:val="center"/>
              <w:rPr>
                <w:rFonts w:ascii="Calibri" w:hAnsi="Calibri" w:cs="Calibri"/>
                <w:sz w:val="24"/>
                <w:szCs w:val="24"/>
                <w:lang w:val="ru-RU" w:eastAsia="ru-RU"/>
              </w:rPr>
            </w:pPr>
            <w:r w:rsidRPr="00C850A2">
              <w:rPr>
                <w:rFonts w:ascii="Calibri" w:hAnsi="Calibri" w:cs="Calibri"/>
                <w:sz w:val="24"/>
                <w:szCs w:val="24"/>
                <w:lang w:val="ru-RU" w:eastAsia="ru-RU"/>
              </w:rPr>
              <w:t>14</w:t>
            </w:r>
          </w:p>
        </w:tc>
        <w:tc>
          <w:tcPr>
            <w:tcW w:w="4638" w:type="dxa"/>
            <w:tcBorders>
              <w:top w:val="nil"/>
              <w:left w:val="nil"/>
              <w:bottom w:val="single" w:sz="4" w:space="0" w:color="auto"/>
              <w:right w:val="single" w:sz="4" w:space="0" w:color="auto"/>
            </w:tcBorders>
            <w:shd w:val="clear" w:color="auto" w:fill="auto"/>
            <w:vAlign w:val="center"/>
            <w:hideMark/>
          </w:tcPr>
          <w:p w:rsidR="00C940A9" w:rsidRPr="00C850A2" w:rsidRDefault="00C940A9" w:rsidP="00C940A9">
            <w:pPr>
              <w:widowControl/>
              <w:rPr>
                <w:rFonts w:ascii="Calibri" w:hAnsi="Calibri" w:cs="Calibri"/>
                <w:sz w:val="24"/>
                <w:szCs w:val="24"/>
                <w:lang w:val="ru-RU" w:eastAsia="ru-RU"/>
              </w:rPr>
            </w:pPr>
            <w:r w:rsidRPr="00C850A2">
              <w:rPr>
                <w:rFonts w:ascii="Calibri" w:hAnsi="Calibri" w:cs="Calibri"/>
                <w:sz w:val="24"/>
                <w:szCs w:val="24"/>
                <w:lang w:val="ru-RU" w:eastAsia="ru-RU"/>
              </w:rPr>
              <w:t>Жилые дома с водопроводом, без канализации</w:t>
            </w:r>
          </w:p>
        </w:tc>
        <w:tc>
          <w:tcPr>
            <w:tcW w:w="1360" w:type="dxa"/>
            <w:tcBorders>
              <w:top w:val="nil"/>
              <w:left w:val="nil"/>
              <w:bottom w:val="single" w:sz="4" w:space="0" w:color="auto"/>
              <w:right w:val="single" w:sz="4" w:space="0" w:color="auto"/>
            </w:tcBorders>
            <w:shd w:val="clear" w:color="auto" w:fill="auto"/>
            <w:vAlign w:val="center"/>
            <w:hideMark/>
          </w:tcPr>
          <w:p w:rsidR="00C940A9" w:rsidRPr="00C850A2" w:rsidRDefault="00C940A9" w:rsidP="00C940A9">
            <w:pPr>
              <w:widowControl/>
              <w:jc w:val="center"/>
              <w:rPr>
                <w:rFonts w:ascii="Calibri" w:hAnsi="Calibri" w:cs="Calibri"/>
                <w:sz w:val="24"/>
                <w:szCs w:val="24"/>
                <w:lang w:val="ru-RU" w:eastAsia="ru-RU"/>
              </w:rPr>
            </w:pPr>
            <w:r w:rsidRPr="00C850A2">
              <w:rPr>
                <w:rFonts w:ascii="Calibri" w:hAnsi="Calibri" w:cs="Calibri"/>
                <w:sz w:val="24"/>
                <w:szCs w:val="24"/>
                <w:lang w:val="ru-RU" w:eastAsia="ru-RU"/>
              </w:rPr>
              <w:t>1,82</w:t>
            </w:r>
          </w:p>
        </w:tc>
        <w:tc>
          <w:tcPr>
            <w:tcW w:w="1360" w:type="dxa"/>
            <w:tcBorders>
              <w:top w:val="nil"/>
              <w:left w:val="nil"/>
              <w:bottom w:val="single" w:sz="4" w:space="0" w:color="auto"/>
              <w:right w:val="single" w:sz="4" w:space="0" w:color="auto"/>
            </w:tcBorders>
            <w:shd w:val="clear" w:color="auto" w:fill="auto"/>
            <w:vAlign w:val="center"/>
            <w:hideMark/>
          </w:tcPr>
          <w:p w:rsidR="00C940A9" w:rsidRPr="00C850A2" w:rsidRDefault="00C940A9" w:rsidP="00C940A9">
            <w:pPr>
              <w:widowControl/>
              <w:jc w:val="center"/>
              <w:rPr>
                <w:rFonts w:ascii="Calibri" w:hAnsi="Calibri" w:cs="Calibri"/>
                <w:sz w:val="24"/>
                <w:szCs w:val="24"/>
                <w:lang w:val="ru-RU" w:eastAsia="ru-RU"/>
              </w:rPr>
            </w:pPr>
            <w:r w:rsidRPr="00C850A2">
              <w:rPr>
                <w:rFonts w:ascii="Calibri" w:hAnsi="Calibri" w:cs="Calibri"/>
                <w:sz w:val="24"/>
                <w:szCs w:val="24"/>
                <w:lang w:val="ru-RU" w:eastAsia="ru-RU"/>
              </w:rPr>
              <w:t>-</w:t>
            </w:r>
          </w:p>
        </w:tc>
        <w:tc>
          <w:tcPr>
            <w:tcW w:w="1360" w:type="dxa"/>
            <w:tcBorders>
              <w:top w:val="nil"/>
              <w:left w:val="nil"/>
              <w:bottom w:val="single" w:sz="4" w:space="0" w:color="auto"/>
              <w:right w:val="single" w:sz="4" w:space="0" w:color="auto"/>
            </w:tcBorders>
            <w:shd w:val="clear" w:color="auto" w:fill="auto"/>
            <w:vAlign w:val="center"/>
            <w:hideMark/>
          </w:tcPr>
          <w:p w:rsidR="00C940A9" w:rsidRPr="00C850A2" w:rsidRDefault="00C940A9" w:rsidP="00C940A9">
            <w:pPr>
              <w:widowControl/>
              <w:jc w:val="center"/>
              <w:rPr>
                <w:rFonts w:ascii="Calibri" w:hAnsi="Calibri" w:cs="Calibri"/>
                <w:sz w:val="24"/>
                <w:szCs w:val="24"/>
                <w:lang w:val="ru-RU" w:eastAsia="ru-RU"/>
              </w:rPr>
            </w:pPr>
            <w:r w:rsidRPr="00C850A2">
              <w:rPr>
                <w:rFonts w:ascii="Calibri" w:hAnsi="Calibri" w:cs="Calibri"/>
                <w:sz w:val="24"/>
                <w:szCs w:val="24"/>
                <w:lang w:val="ru-RU" w:eastAsia="ru-RU"/>
              </w:rPr>
              <w:t>-</w:t>
            </w:r>
          </w:p>
        </w:tc>
        <w:tc>
          <w:tcPr>
            <w:tcW w:w="1360" w:type="dxa"/>
            <w:tcBorders>
              <w:top w:val="nil"/>
              <w:left w:val="nil"/>
              <w:bottom w:val="single" w:sz="4" w:space="0" w:color="auto"/>
              <w:right w:val="single" w:sz="4" w:space="0" w:color="auto"/>
            </w:tcBorders>
            <w:shd w:val="clear" w:color="auto" w:fill="auto"/>
            <w:vAlign w:val="center"/>
            <w:hideMark/>
          </w:tcPr>
          <w:p w:rsidR="00C940A9" w:rsidRPr="00C850A2" w:rsidRDefault="00C940A9" w:rsidP="00C940A9">
            <w:pPr>
              <w:widowControl/>
              <w:jc w:val="center"/>
              <w:rPr>
                <w:rFonts w:ascii="Calibri" w:hAnsi="Calibri" w:cs="Calibri"/>
                <w:sz w:val="24"/>
                <w:szCs w:val="24"/>
                <w:lang w:val="ru-RU" w:eastAsia="ru-RU"/>
              </w:rPr>
            </w:pPr>
            <w:r w:rsidRPr="00C850A2">
              <w:rPr>
                <w:rFonts w:ascii="Calibri" w:hAnsi="Calibri" w:cs="Calibri"/>
                <w:sz w:val="24"/>
                <w:szCs w:val="24"/>
                <w:lang w:val="ru-RU" w:eastAsia="ru-RU"/>
              </w:rPr>
              <w:t>-</w:t>
            </w:r>
          </w:p>
        </w:tc>
      </w:tr>
      <w:tr w:rsidR="00FE0544" w:rsidRPr="00C850A2" w:rsidTr="002F440E">
        <w:trPr>
          <w:trHeight w:val="454"/>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C940A9" w:rsidRPr="00C850A2" w:rsidRDefault="00C940A9" w:rsidP="00C940A9">
            <w:pPr>
              <w:widowControl/>
              <w:jc w:val="center"/>
              <w:rPr>
                <w:rFonts w:ascii="Calibri" w:hAnsi="Calibri" w:cs="Calibri"/>
                <w:sz w:val="24"/>
                <w:szCs w:val="24"/>
                <w:lang w:val="ru-RU" w:eastAsia="ru-RU"/>
              </w:rPr>
            </w:pPr>
            <w:r w:rsidRPr="00C850A2">
              <w:rPr>
                <w:rFonts w:ascii="Calibri" w:hAnsi="Calibri" w:cs="Calibri"/>
                <w:sz w:val="24"/>
                <w:szCs w:val="24"/>
                <w:lang w:val="ru-RU" w:eastAsia="ru-RU"/>
              </w:rPr>
              <w:t>15</w:t>
            </w:r>
          </w:p>
        </w:tc>
        <w:tc>
          <w:tcPr>
            <w:tcW w:w="4638" w:type="dxa"/>
            <w:tcBorders>
              <w:top w:val="nil"/>
              <w:left w:val="nil"/>
              <w:bottom w:val="single" w:sz="4" w:space="0" w:color="auto"/>
              <w:right w:val="single" w:sz="4" w:space="0" w:color="auto"/>
            </w:tcBorders>
            <w:shd w:val="clear" w:color="auto" w:fill="auto"/>
            <w:vAlign w:val="center"/>
            <w:hideMark/>
          </w:tcPr>
          <w:p w:rsidR="00C940A9" w:rsidRPr="00C850A2" w:rsidRDefault="00C940A9" w:rsidP="00C940A9">
            <w:pPr>
              <w:widowControl/>
              <w:rPr>
                <w:rFonts w:ascii="Calibri" w:hAnsi="Calibri" w:cs="Calibri"/>
                <w:sz w:val="24"/>
                <w:szCs w:val="24"/>
                <w:lang w:val="ru-RU" w:eastAsia="ru-RU"/>
              </w:rPr>
            </w:pPr>
            <w:r w:rsidRPr="00C850A2">
              <w:rPr>
                <w:rFonts w:ascii="Calibri" w:hAnsi="Calibri" w:cs="Calibri"/>
                <w:sz w:val="24"/>
                <w:szCs w:val="24"/>
                <w:lang w:val="ru-RU" w:eastAsia="ru-RU"/>
              </w:rPr>
              <w:t>Жилые дома с водопользованием из уличных водоразборных колонок</w:t>
            </w:r>
          </w:p>
        </w:tc>
        <w:tc>
          <w:tcPr>
            <w:tcW w:w="1360" w:type="dxa"/>
            <w:tcBorders>
              <w:top w:val="nil"/>
              <w:left w:val="nil"/>
              <w:bottom w:val="single" w:sz="4" w:space="0" w:color="auto"/>
              <w:right w:val="single" w:sz="4" w:space="0" w:color="auto"/>
            </w:tcBorders>
            <w:shd w:val="clear" w:color="auto" w:fill="auto"/>
            <w:vAlign w:val="center"/>
            <w:hideMark/>
          </w:tcPr>
          <w:p w:rsidR="00C940A9" w:rsidRPr="00C850A2" w:rsidRDefault="00C940A9" w:rsidP="00C940A9">
            <w:pPr>
              <w:widowControl/>
              <w:jc w:val="center"/>
              <w:rPr>
                <w:rFonts w:ascii="Calibri" w:hAnsi="Calibri" w:cs="Calibri"/>
                <w:sz w:val="24"/>
                <w:szCs w:val="24"/>
                <w:lang w:val="ru-RU" w:eastAsia="ru-RU"/>
              </w:rPr>
            </w:pPr>
            <w:r w:rsidRPr="00C850A2">
              <w:rPr>
                <w:rFonts w:ascii="Calibri" w:hAnsi="Calibri" w:cs="Calibri"/>
                <w:sz w:val="24"/>
                <w:szCs w:val="24"/>
                <w:lang w:val="ru-RU" w:eastAsia="ru-RU"/>
              </w:rPr>
              <w:t>1,28</w:t>
            </w:r>
          </w:p>
        </w:tc>
        <w:tc>
          <w:tcPr>
            <w:tcW w:w="1360" w:type="dxa"/>
            <w:tcBorders>
              <w:top w:val="nil"/>
              <w:left w:val="nil"/>
              <w:bottom w:val="single" w:sz="4" w:space="0" w:color="auto"/>
              <w:right w:val="single" w:sz="4" w:space="0" w:color="auto"/>
            </w:tcBorders>
            <w:shd w:val="clear" w:color="auto" w:fill="auto"/>
            <w:vAlign w:val="center"/>
            <w:hideMark/>
          </w:tcPr>
          <w:p w:rsidR="00C940A9" w:rsidRPr="00C850A2" w:rsidRDefault="00C940A9" w:rsidP="00C940A9">
            <w:pPr>
              <w:widowControl/>
              <w:jc w:val="center"/>
              <w:rPr>
                <w:rFonts w:ascii="Calibri" w:hAnsi="Calibri" w:cs="Calibri"/>
                <w:sz w:val="24"/>
                <w:szCs w:val="24"/>
                <w:lang w:val="ru-RU" w:eastAsia="ru-RU"/>
              </w:rPr>
            </w:pPr>
            <w:r w:rsidRPr="00C850A2">
              <w:rPr>
                <w:rFonts w:ascii="Calibri" w:hAnsi="Calibri" w:cs="Calibri"/>
                <w:sz w:val="24"/>
                <w:szCs w:val="24"/>
                <w:lang w:val="ru-RU" w:eastAsia="ru-RU"/>
              </w:rPr>
              <w:t>-</w:t>
            </w:r>
          </w:p>
        </w:tc>
        <w:tc>
          <w:tcPr>
            <w:tcW w:w="1360" w:type="dxa"/>
            <w:tcBorders>
              <w:top w:val="nil"/>
              <w:left w:val="nil"/>
              <w:bottom w:val="single" w:sz="4" w:space="0" w:color="auto"/>
              <w:right w:val="single" w:sz="4" w:space="0" w:color="auto"/>
            </w:tcBorders>
            <w:shd w:val="clear" w:color="auto" w:fill="auto"/>
            <w:vAlign w:val="center"/>
            <w:hideMark/>
          </w:tcPr>
          <w:p w:rsidR="00C940A9" w:rsidRPr="00C850A2" w:rsidRDefault="00C940A9" w:rsidP="00C940A9">
            <w:pPr>
              <w:widowControl/>
              <w:jc w:val="center"/>
              <w:rPr>
                <w:rFonts w:ascii="Calibri" w:hAnsi="Calibri" w:cs="Calibri"/>
                <w:sz w:val="24"/>
                <w:szCs w:val="24"/>
                <w:lang w:val="ru-RU" w:eastAsia="ru-RU"/>
              </w:rPr>
            </w:pPr>
            <w:r w:rsidRPr="00C850A2">
              <w:rPr>
                <w:rFonts w:ascii="Calibri" w:hAnsi="Calibri" w:cs="Calibri"/>
                <w:sz w:val="24"/>
                <w:szCs w:val="24"/>
                <w:lang w:val="ru-RU" w:eastAsia="ru-RU"/>
              </w:rPr>
              <w:t>-</w:t>
            </w:r>
          </w:p>
        </w:tc>
        <w:tc>
          <w:tcPr>
            <w:tcW w:w="1360" w:type="dxa"/>
            <w:tcBorders>
              <w:top w:val="nil"/>
              <w:left w:val="nil"/>
              <w:bottom w:val="single" w:sz="4" w:space="0" w:color="auto"/>
              <w:right w:val="single" w:sz="4" w:space="0" w:color="auto"/>
            </w:tcBorders>
            <w:shd w:val="clear" w:color="auto" w:fill="auto"/>
            <w:vAlign w:val="center"/>
            <w:hideMark/>
          </w:tcPr>
          <w:p w:rsidR="00C940A9" w:rsidRPr="00C850A2" w:rsidRDefault="00C940A9" w:rsidP="00C940A9">
            <w:pPr>
              <w:widowControl/>
              <w:jc w:val="center"/>
              <w:rPr>
                <w:rFonts w:ascii="Calibri" w:hAnsi="Calibri" w:cs="Calibri"/>
                <w:sz w:val="24"/>
                <w:szCs w:val="24"/>
                <w:lang w:val="ru-RU" w:eastAsia="ru-RU"/>
              </w:rPr>
            </w:pPr>
            <w:r w:rsidRPr="00C850A2">
              <w:rPr>
                <w:rFonts w:ascii="Calibri" w:hAnsi="Calibri" w:cs="Calibri"/>
                <w:sz w:val="24"/>
                <w:szCs w:val="24"/>
                <w:lang w:val="ru-RU" w:eastAsia="ru-RU"/>
              </w:rPr>
              <w:t>-</w:t>
            </w:r>
          </w:p>
        </w:tc>
      </w:tr>
      <w:tr w:rsidR="00FE0544" w:rsidRPr="00C850A2" w:rsidTr="002F440E">
        <w:trPr>
          <w:trHeight w:val="454"/>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40A9" w:rsidRPr="00C850A2" w:rsidRDefault="00C940A9" w:rsidP="00C940A9">
            <w:pPr>
              <w:widowControl/>
              <w:jc w:val="center"/>
              <w:rPr>
                <w:rFonts w:ascii="Calibri" w:hAnsi="Calibri" w:cs="Calibri"/>
                <w:sz w:val="24"/>
                <w:szCs w:val="24"/>
                <w:lang w:val="ru-RU" w:eastAsia="ru-RU"/>
              </w:rPr>
            </w:pPr>
            <w:r w:rsidRPr="00C850A2">
              <w:rPr>
                <w:rFonts w:ascii="Calibri" w:hAnsi="Calibri" w:cs="Calibri"/>
                <w:sz w:val="24"/>
                <w:szCs w:val="24"/>
                <w:lang w:val="ru-RU" w:eastAsia="ru-RU"/>
              </w:rPr>
              <w:t>16</w:t>
            </w:r>
          </w:p>
        </w:tc>
        <w:tc>
          <w:tcPr>
            <w:tcW w:w="4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40A9" w:rsidRPr="00C850A2" w:rsidRDefault="00C940A9" w:rsidP="00C940A9">
            <w:pPr>
              <w:widowControl/>
              <w:rPr>
                <w:rFonts w:ascii="Calibri" w:hAnsi="Calibri" w:cs="Calibri"/>
                <w:sz w:val="24"/>
                <w:szCs w:val="24"/>
                <w:lang w:val="ru-RU" w:eastAsia="ru-RU"/>
              </w:rPr>
            </w:pPr>
            <w:r w:rsidRPr="00C850A2">
              <w:rPr>
                <w:rFonts w:ascii="Calibri" w:hAnsi="Calibri" w:cs="Calibri"/>
                <w:sz w:val="24"/>
                <w:szCs w:val="24"/>
                <w:lang w:val="ru-RU" w:eastAsia="ru-RU"/>
              </w:rPr>
              <w:t>Жилые дома с центральным ХВС, подведенных к унитазу</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40A9" w:rsidRPr="00C850A2" w:rsidRDefault="00C940A9" w:rsidP="00C940A9">
            <w:pPr>
              <w:widowControl/>
              <w:jc w:val="center"/>
              <w:rPr>
                <w:rFonts w:ascii="Calibri" w:hAnsi="Calibri" w:cs="Calibri"/>
                <w:sz w:val="24"/>
                <w:szCs w:val="24"/>
                <w:lang w:val="ru-RU" w:eastAsia="ru-RU"/>
              </w:rPr>
            </w:pPr>
            <w:r w:rsidRPr="00C850A2">
              <w:rPr>
                <w:rFonts w:ascii="Calibri" w:hAnsi="Calibri" w:cs="Calibri"/>
                <w:sz w:val="24"/>
                <w:szCs w:val="24"/>
                <w:lang w:val="ru-RU" w:eastAsia="ru-RU"/>
              </w:rPr>
              <w:t>1</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40A9" w:rsidRPr="00C850A2" w:rsidRDefault="00C940A9" w:rsidP="00C940A9">
            <w:pPr>
              <w:widowControl/>
              <w:jc w:val="center"/>
              <w:rPr>
                <w:rFonts w:ascii="Calibri" w:hAnsi="Calibri" w:cs="Calibri"/>
                <w:sz w:val="24"/>
                <w:szCs w:val="24"/>
                <w:lang w:val="ru-RU" w:eastAsia="ru-RU"/>
              </w:rPr>
            </w:pPr>
            <w:r w:rsidRPr="00C850A2">
              <w:rPr>
                <w:rFonts w:ascii="Calibri" w:hAnsi="Calibri" w:cs="Calibri"/>
                <w:sz w:val="24"/>
                <w:szCs w:val="24"/>
                <w:lang w:val="ru-RU" w:eastAsia="ru-RU"/>
              </w:rPr>
              <w:t>-</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40A9" w:rsidRPr="00C850A2" w:rsidRDefault="00C940A9" w:rsidP="00C940A9">
            <w:pPr>
              <w:widowControl/>
              <w:jc w:val="center"/>
              <w:rPr>
                <w:rFonts w:ascii="Calibri" w:hAnsi="Calibri" w:cs="Calibri"/>
                <w:sz w:val="24"/>
                <w:szCs w:val="24"/>
                <w:lang w:val="ru-RU" w:eastAsia="ru-RU"/>
              </w:rPr>
            </w:pPr>
            <w:r w:rsidRPr="00C850A2">
              <w:rPr>
                <w:rFonts w:ascii="Calibri" w:hAnsi="Calibri" w:cs="Calibri"/>
                <w:sz w:val="24"/>
                <w:szCs w:val="24"/>
                <w:lang w:val="ru-RU" w:eastAsia="ru-RU"/>
              </w:rPr>
              <w:t>-</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40A9" w:rsidRPr="00C850A2" w:rsidRDefault="00C940A9" w:rsidP="00C940A9">
            <w:pPr>
              <w:widowControl/>
              <w:jc w:val="center"/>
              <w:rPr>
                <w:rFonts w:ascii="Calibri" w:hAnsi="Calibri" w:cs="Calibri"/>
                <w:sz w:val="24"/>
                <w:szCs w:val="24"/>
                <w:lang w:val="ru-RU" w:eastAsia="ru-RU"/>
              </w:rPr>
            </w:pPr>
            <w:r w:rsidRPr="00C850A2">
              <w:rPr>
                <w:rFonts w:ascii="Calibri" w:hAnsi="Calibri" w:cs="Calibri"/>
                <w:sz w:val="24"/>
                <w:szCs w:val="24"/>
                <w:lang w:val="ru-RU" w:eastAsia="ru-RU"/>
              </w:rPr>
              <w:t>-</w:t>
            </w:r>
          </w:p>
        </w:tc>
      </w:tr>
    </w:tbl>
    <w:p w:rsidR="00CB2CF7" w:rsidRPr="00C850A2" w:rsidRDefault="00851FD4" w:rsidP="00055258">
      <w:pPr>
        <w:spacing w:line="276" w:lineRule="auto"/>
        <w:jc w:val="both"/>
        <w:rPr>
          <w:rFonts w:ascii="Calibri" w:hAnsi="Calibri"/>
          <w:sz w:val="24"/>
          <w:szCs w:val="24"/>
          <w:lang w:val="ru-RU"/>
        </w:rPr>
      </w:pPr>
      <w:r w:rsidRPr="00C850A2">
        <w:rPr>
          <w:rFonts w:ascii="Calibri" w:hAnsi="Calibri"/>
          <w:sz w:val="24"/>
          <w:szCs w:val="24"/>
          <w:lang w:val="ru-RU"/>
        </w:rPr>
        <w:tab/>
        <w:t>Фактическое удельное потребление в 201</w:t>
      </w:r>
      <w:r w:rsidR="00CB2CF7" w:rsidRPr="00C850A2">
        <w:rPr>
          <w:rFonts w:ascii="Calibri" w:hAnsi="Calibri"/>
          <w:sz w:val="24"/>
          <w:szCs w:val="24"/>
          <w:lang w:val="ru-RU"/>
        </w:rPr>
        <w:t>5</w:t>
      </w:r>
      <w:r w:rsidRPr="00C850A2">
        <w:rPr>
          <w:rFonts w:ascii="Calibri" w:hAnsi="Calibri"/>
          <w:sz w:val="24"/>
          <w:szCs w:val="24"/>
          <w:lang w:val="ru-RU"/>
        </w:rPr>
        <w:t xml:space="preserve"> году составило в среднем (учитывая все степени благоустройства) </w:t>
      </w:r>
      <w:r w:rsidR="002D363A" w:rsidRPr="00C850A2">
        <w:rPr>
          <w:rFonts w:ascii="Calibri" w:hAnsi="Calibri"/>
          <w:sz w:val="24"/>
          <w:szCs w:val="24"/>
          <w:lang w:val="ru-RU"/>
        </w:rPr>
        <w:t>20</w:t>
      </w:r>
      <w:r w:rsidR="004C4396" w:rsidRPr="00C850A2">
        <w:rPr>
          <w:rFonts w:ascii="Calibri" w:hAnsi="Calibri"/>
          <w:sz w:val="24"/>
          <w:szCs w:val="24"/>
          <w:lang w:val="ru-RU"/>
        </w:rPr>
        <w:t>,0</w:t>
      </w:r>
      <w:r w:rsidRPr="00C850A2">
        <w:rPr>
          <w:rFonts w:ascii="Calibri" w:hAnsi="Calibri"/>
          <w:sz w:val="24"/>
          <w:szCs w:val="24"/>
          <w:lang w:val="ru-RU"/>
        </w:rPr>
        <w:t xml:space="preserve">  литров на чел. в сутки или </w:t>
      </w:r>
      <w:r w:rsidR="002D363A" w:rsidRPr="00C850A2">
        <w:rPr>
          <w:rFonts w:ascii="Calibri" w:hAnsi="Calibri"/>
          <w:sz w:val="24"/>
          <w:szCs w:val="24"/>
          <w:lang w:val="ru-RU"/>
        </w:rPr>
        <w:t>0,614</w:t>
      </w:r>
      <w:r w:rsidRPr="00C850A2">
        <w:rPr>
          <w:rFonts w:ascii="Calibri" w:hAnsi="Calibri"/>
          <w:sz w:val="24"/>
          <w:szCs w:val="24"/>
          <w:lang w:val="ru-RU"/>
        </w:rPr>
        <w:t xml:space="preserve"> м3 на чел. в месяц. </w:t>
      </w:r>
    </w:p>
    <w:p w:rsidR="00CB2CF7" w:rsidRPr="00C850A2" w:rsidRDefault="00851FD4" w:rsidP="00CB2CF7">
      <w:pPr>
        <w:spacing w:line="276" w:lineRule="auto"/>
        <w:ind w:firstLine="709"/>
        <w:jc w:val="both"/>
        <w:rPr>
          <w:rFonts w:ascii="Calibri" w:hAnsi="Calibri"/>
          <w:sz w:val="24"/>
          <w:szCs w:val="24"/>
          <w:lang w:val="ru-RU"/>
        </w:rPr>
      </w:pPr>
      <w:r w:rsidRPr="00C850A2">
        <w:rPr>
          <w:rFonts w:ascii="Calibri" w:hAnsi="Calibri"/>
          <w:sz w:val="24"/>
          <w:szCs w:val="24"/>
          <w:lang w:val="ru-RU"/>
        </w:rPr>
        <w:tab/>
        <w:t xml:space="preserve">В последние годы в </w:t>
      </w:r>
      <w:r w:rsidR="00CB2CF7" w:rsidRPr="00C850A2">
        <w:rPr>
          <w:rFonts w:ascii="Calibri" w:hAnsi="Calibri"/>
          <w:sz w:val="24"/>
          <w:szCs w:val="24"/>
          <w:lang w:val="ru-RU"/>
        </w:rPr>
        <w:t xml:space="preserve">населенных пунктах </w:t>
      </w:r>
      <w:r w:rsidR="00E14330" w:rsidRPr="00C850A2">
        <w:rPr>
          <w:rFonts w:ascii="Calibri" w:hAnsi="Calibri"/>
          <w:sz w:val="24"/>
          <w:szCs w:val="24"/>
          <w:lang w:val="ru-RU"/>
        </w:rPr>
        <w:t>Филипповского</w:t>
      </w:r>
      <w:r w:rsidR="00CB2CF7" w:rsidRPr="00C850A2">
        <w:rPr>
          <w:rFonts w:ascii="Calibri" w:hAnsi="Calibri"/>
          <w:sz w:val="24"/>
          <w:szCs w:val="24"/>
          <w:lang w:val="ru-RU"/>
        </w:rPr>
        <w:t xml:space="preserve"> сельского поселения</w:t>
      </w:r>
      <w:r w:rsidRPr="00C850A2">
        <w:rPr>
          <w:rFonts w:ascii="Calibri" w:hAnsi="Calibri"/>
          <w:sz w:val="24"/>
          <w:szCs w:val="24"/>
          <w:lang w:val="ru-RU"/>
        </w:rPr>
        <w:t xml:space="preserve"> уделяется большое внимание вопросам организации приборного учета воды на всех этапах ее подготовки и подачи. Особое место в этом направлении занимает совершенствование учета водопотребления в жилом фонде путем установки как общедомовых, так и индивидуальных приборов учета воды.</w:t>
      </w:r>
    </w:p>
    <w:p w:rsidR="00CB2CF7" w:rsidRPr="00C850A2" w:rsidRDefault="00851FD4" w:rsidP="00CB2CF7">
      <w:pPr>
        <w:spacing w:line="276" w:lineRule="auto"/>
        <w:ind w:firstLine="709"/>
        <w:jc w:val="both"/>
        <w:rPr>
          <w:rFonts w:ascii="Calibri" w:hAnsi="Calibri"/>
          <w:sz w:val="24"/>
          <w:szCs w:val="24"/>
          <w:lang w:val="ru-RU"/>
        </w:rPr>
      </w:pPr>
      <w:r w:rsidRPr="00C850A2">
        <w:rPr>
          <w:rFonts w:ascii="Calibri" w:hAnsi="Calibri"/>
          <w:sz w:val="24"/>
          <w:szCs w:val="24"/>
          <w:lang w:val="ru-RU"/>
        </w:rPr>
        <w:t xml:space="preserve">Как результат, установка индивидуальных приборов учета (далее - ИПУ) потребления воды стимулирует жителей рационально и экономно расходовать воду. В свою очередь, установка ИПУ, наряду с установкой общедомовых приборов учета воды, позволяет </w:t>
      </w:r>
      <w:r w:rsidR="00833101" w:rsidRPr="00C850A2">
        <w:rPr>
          <w:rFonts w:ascii="Calibri" w:hAnsi="Calibri"/>
          <w:sz w:val="24"/>
          <w:szCs w:val="24"/>
          <w:lang w:val="ru-RU"/>
        </w:rPr>
        <w:t xml:space="preserve">УМП ЖКХ </w:t>
      </w:r>
      <w:r w:rsidR="002D363A" w:rsidRPr="00C850A2">
        <w:rPr>
          <w:rFonts w:ascii="Calibri" w:hAnsi="Calibri"/>
          <w:sz w:val="24"/>
          <w:szCs w:val="24"/>
          <w:lang w:val="ru-RU"/>
        </w:rPr>
        <w:t>Филипповское</w:t>
      </w:r>
      <w:r w:rsidRPr="00C850A2">
        <w:rPr>
          <w:rFonts w:ascii="Calibri" w:hAnsi="Calibri"/>
          <w:sz w:val="24"/>
          <w:szCs w:val="24"/>
          <w:lang w:val="ru-RU"/>
        </w:rPr>
        <w:t xml:space="preserve"> решать задачу оптимизации системы подачи и распределения воды в населенных пунктах в целях экономии водных и энергетических ресурсов.</w:t>
      </w:r>
    </w:p>
    <w:p w:rsidR="00851FD4" w:rsidRPr="00C850A2" w:rsidRDefault="002D363A" w:rsidP="00851FD4">
      <w:pPr>
        <w:spacing w:line="276" w:lineRule="auto"/>
        <w:jc w:val="center"/>
        <w:rPr>
          <w:rFonts w:ascii="Calibri" w:hAnsi="Calibri"/>
          <w:sz w:val="24"/>
          <w:szCs w:val="24"/>
          <w:highlight w:val="yellow"/>
        </w:rPr>
      </w:pPr>
      <w:r w:rsidRPr="00C850A2">
        <w:rPr>
          <w:noProof/>
          <w:lang w:val="ru-RU" w:eastAsia="ru-RU"/>
        </w:rPr>
        <w:drawing>
          <wp:inline distT="0" distB="0" distL="0" distR="0">
            <wp:extent cx="4572000" cy="2743200"/>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851FD4" w:rsidRPr="00C850A2" w:rsidRDefault="00851FD4" w:rsidP="00851FD4">
      <w:pPr>
        <w:spacing w:line="276" w:lineRule="auto"/>
        <w:jc w:val="center"/>
        <w:rPr>
          <w:rFonts w:ascii="Calibri" w:hAnsi="Calibri"/>
          <w:b/>
          <w:sz w:val="24"/>
          <w:szCs w:val="24"/>
          <w:lang w:val="ru-RU"/>
        </w:rPr>
      </w:pPr>
      <w:r w:rsidRPr="00C850A2">
        <w:rPr>
          <w:rFonts w:ascii="Calibri" w:hAnsi="Calibri"/>
          <w:b/>
          <w:sz w:val="24"/>
          <w:szCs w:val="24"/>
          <w:lang w:val="ru-RU"/>
        </w:rPr>
        <w:t>Рисунок 3.</w:t>
      </w:r>
      <w:r w:rsidR="00916103" w:rsidRPr="00C850A2">
        <w:rPr>
          <w:rFonts w:ascii="Calibri" w:hAnsi="Calibri"/>
          <w:b/>
          <w:sz w:val="24"/>
          <w:szCs w:val="24"/>
          <w:lang w:val="ru-RU"/>
        </w:rPr>
        <w:t>4</w:t>
      </w:r>
      <w:r w:rsidRPr="00C850A2">
        <w:rPr>
          <w:rFonts w:ascii="Calibri" w:hAnsi="Calibri"/>
          <w:b/>
          <w:sz w:val="24"/>
          <w:szCs w:val="24"/>
          <w:lang w:val="ru-RU"/>
        </w:rPr>
        <w:t xml:space="preserve"> – Удельное водопотребление население воды</w:t>
      </w:r>
    </w:p>
    <w:p w:rsidR="00851FD4" w:rsidRPr="00C850A2" w:rsidRDefault="00851FD4" w:rsidP="00C8392B">
      <w:pPr>
        <w:pStyle w:val="1"/>
        <w:spacing w:line="276" w:lineRule="auto"/>
        <w:ind w:firstLine="851"/>
        <w:jc w:val="center"/>
        <w:rPr>
          <w:rFonts w:ascii="Calibri" w:hAnsi="Calibri"/>
          <w:sz w:val="24"/>
          <w:szCs w:val="24"/>
          <w:lang w:val="ru-RU"/>
        </w:rPr>
      </w:pPr>
      <w:bookmarkStart w:id="75" w:name="_Toc381887303"/>
      <w:bookmarkStart w:id="76" w:name="_Toc473551615"/>
      <w:r w:rsidRPr="00C850A2">
        <w:rPr>
          <w:rFonts w:ascii="Calibri" w:hAnsi="Calibri"/>
          <w:sz w:val="24"/>
          <w:szCs w:val="24"/>
          <w:lang w:val="ru-RU"/>
        </w:rPr>
        <w:lastRenderedPageBreak/>
        <w:t>3.5. Описание существующей системы коммерческого учета питьевой и технической воды и планов по установке приборов учета</w:t>
      </w:r>
      <w:bookmarkEnd w:id="75"/>
      <w:bookmarkEnd w:id="76"/>
    </w:p>
    <w:p w:rsidR="009D4BF5" w:rsidRPr="00C850A2" w:rsidRDefault="009D4BF5" w:rsidP="009D4BF5">
      <w:pPr>
        <w:spacing w:line="276" w:lineRule="auto"/>
        <w:ind w:firstLine="567"/>
        <w:jc w:val="both"/>
        <w:rPr>
          <w:rFonts w:ascii="Calibri" w:hAnsi="Calibri"/>
          <w:sz w:val="24"/>
          <w:szCs w:val="24"/>
          <w:lang w:val="ru-RU"/>
        </w:rPr>
      </w:pPr>
      <w:r w:rsidRPr="00C850A2">
        <w:rPr>
          <w:rFonts w:ascii="Calibri" w:hAnsi="Calibri"/>
          <w:sz w:val="24"/>
          <w:szCs w:val="24"/>
          <w:lang w:val="ru-RU"/>
        </w:rPr>
        <w:t>В соответствии с Федеральным законом РФ от 23 ноября 2009 года №261-ФЗ «Об энергосбережении и о повышении энергетической эффективности» все производимые, передаваемые и потребляемые энергетические ресурсы (в т.ч. и вода) подлежат обязательному учету с применением приборов учета используемых энергетических ресурсов.</w:t>
      </w:r>
    </w:p>
    <w:p w:rsidR="00916103" w:rsidRPr="00C850A2" w:rsidRDefault="00916103" w:rsidP="00916103">
      <w:pPr>
        <w:spacing w:line="276" w:lineRule="auto"/>
        <w:ind w:firstLine="567"/>
        <w:jc w:val="both"/>
        <w:rPr>
          <w:rFonts w:ascii="Calibri" w:hAnsi="Calibri"/>
          <w:sz w:val="24"/>
          <w:szCs w:val="24"/>
          <w:lang w:val="ru-RU"/>
        </w:rPr>
      </w:pPr>
      <w:r w:rsidRPr="00C850A2">
        <w:rPr>
          <w:rFonts w:ascii="Calibri" w:hAnsi="Calibri"/>
          <w:sz w:val="24"/>
          <w:szCs w:val="24"/>
          <w:lang w:val="ru-RU"/>
        </w:rPr>
        <w:t xml:space="preserve">На текущий момент учет объема воды забранной из подземных источников и поданной для реализации в населенные пункты Филипповского сельского поселения не осуществляется. </w:t>
      </w:r>
    </w:p>
    <w:p w:rsidR="009D4BF5" w:rsidRPr="00C850A2" w:rsidRDefault="009D4BF5" w:rsidP="003D616A">
      <w:pPr>
        <w:spacing w:line="276" w:lineRule="auto"/>
        <w:ind w:firstLine="567"/>
        <w:jc w:val="both"/>
        <w:rPr>
          <w:rFonts w:asciiTheme="minorHAnsi" w:hAnsiTheme="minorHAnsi"/>
          <w:sz w:val="24"/>
          <w:szCs w:val="24"/>
          <w:lang w:val="ru-RU"/>
        </w:rPr>
      </w:pPr>
      <w:r w:rsidRPr="00C850A2">
        <w:rPr>
          <w:rFonts w:asciiTheme="minorHAnsi" w:hAnsiTheme="minorHAnsi"/>
          <w:sz w:val="24"/>
          <w:szCs w:val="24"/>
          <w:lang w:val="ru-RU"/>
        </w:rPr>
        <w:t xml:space="preserve">По состоянию на </w:t>
      </w:r>
      <w:r w:rsidR="00114004">
        <w:rPr>
          <w:rFonts w:asciiTheme="minorHAnsi" w:hAnsiTheme="minorHAnsi"/>
          <w:sz w:val="24"/>
          <w:szCs w:val="24"/>
          <w:lang w:val="ru-RU"/>
        </w:rPr>
        <w:t xml:space="preserve">октябрь 2016 </w:t>
      </w:r>
      <w:r w:rsidRPr="00C850A2">
        <w:rPr>
          <w:rFonts w:asciiTheme="minorHAnsi" w:hAnsiTheme="minorHAnsi"/>
          <w:sz w:val="24"/>
          <w:szCs w:val="24"/>
          <w:lang w:val="ru-RU"/>
        </w:rPr>
        <w:t xml:space="preserve">года общее количество потребителей холодного водоснабжения </w:t>
      </w:r>
      <w:r w:rsidRPr="00C850A2">
        <w:rPr>
          <w:rFonts w:ascii="Calibri" w:hAnsi="Calibri"/>
          <w:sz w:val="24"/>
          <w:szCs w:val="24"/>
          <w:lang w:val="ru-RU"/>
        </w:rPr>
        <w:t xml:space="preserve">в населенных пунктах </w:t>
      </w:r>
      <w:r w:rsidR="00E14330" w:rsidRPr="00C850A2">
        <w:rPr>
          <w:rFonts w:ascii="Calibri" w:hAnsi="Calibri"/>
          <w:sz w:val="24"/>
          <w:szCs w:val="24"/>
          <w:lang w:val="ru-RU"/>
        </w:rPr>
        <w:t>Филипповского</w:t>
      </w:r>
      <w:r w:rsidRPr="00C850A2">
        <w:rPr>
          <w:rFonts w:ascii="Calibri" w:hAnsi="Calibri"/>
          <w:sz w:val="24"/>
          <w:szCs w:val="24"/>
          <w:lang w:val="ru-RU"/>
        </w:rPr>
        <w:t xml:space="preserve"> сельского поселения</w:t>
      </w:r>
      <w:r w:rsidRPr="00C850A2">
        <w:rPr>
          <w:rFonts w:asciiTheme="minorHAnsi" w:hAnsiTheme="minorHAnsi"/>
          <w:sz w:val="24"/>
          <w:szCs w:val="24"/>
          <w:lang w:val="ru-RU"/>
        </w:rPr>
        <w:t xml:space="preserve"> составляет </w:t>
      </w:r>
      <w:r w:rsidR="000B4AE3" w:rsidRPr="00C850A2">
        <w:rPr>
          <w:rFonts w:asciiTheme="minorHAnsi" w:hAnsiTheme="minorHAnsi"/>
          <w:sz w:val="24"/>
          <w:szCs w:val="24"/>
          <w:lang w:val="ru-RU"/>
        </w:rPr>
        <w:t>395</w:t>
      </w:r>
      <w:r w:rsidRPr="00C850A2">
        <w:rPr>
          <w:rFonts w:asciiTheme="minorHAnsi" w:hAnsiTheme="minorHAnsi"/>
          <w:sz w:val="24"/>
          <w:szCs w:val="24"/>
          <w:lang w:val="ru-RU"/>
        </w:rPr>
        <w:t xml:space="preserve"> лицевых счетов, из них оборудовано приборами учета </w:t>
      </w:r>
      <w:r w:rsidR="000B4AE3" w:rsidRPr="00C850A2">
        <w:rPr>
          <w:rFonts w:asciiTheme="minorHAnsi" w:hAnsiTheme="minorHAnsi"/>
          <w:sz w:val="24"/>
          <w:szCs w:val="24"/>
          <w:lang w:val="ru-RU"/>
        </w:rPr>
        <w:t>123</w:t>
      </w:r>
      <w:r w:rsidRPr="00C850A2">
        <w:rPr>
          <w:rFonts w:asciiTheme="minorHAnsi" w:hAnsiTheme="minorHAnsi"/>
          <w:sz w:val="24"/>
          <w:szCs w:val="24"/>
          <w:lang w:val="ru-RU"/>
        </w:rPr>
        <w:t xml:space="preserve"> л/с или </w:t>
      </w:r>
      <w:r w:rsidR="000B4AE3" w:rsidRPr="00C850A2">
        <w:rPr>
          <w:rFonts w:asciiTheme="minorHAnsi" w:hAnsiTheme="minorHAnsi"/>
          <w:sz w:val="24"/>
          <w:szCs w:val="24"/>
          <w:lang w:val="ru-RU"/>
        </w:rPr>
        <w:t>31,1</w:t>
      </w:r>
      <w:r w:rsidRPr="00C850A2">
        <w:rPr>
          <w:rFonts w:asciiTheme="minorHAnsi" w:hAnsiTheme="minorHAnsi"/>
          <w:sz w:val="24"/>
          <w:szCs w:val="24"/>
          <w:lang w:val="ru-RU"/>
        </w:rPr>
        <w:t>% от общего числа.</w:t>
      </w:r>
      <w:r w:rsidR="000B4AE3" w:rsidRPr="00C850A2">
        <w:rPr>
          <w:rFonts w:asciiTheme="minorHAnsi" w:hAnsiTheme="minorHAnsi"/>
          <w:sz w:val="24"/>
          <w:szCs w:val="24"/>
          <w:lang w:val="ru-RU"/>
        </w:rPr>
        <w:t>13</w:t>
      </w:r>
      <w:r w:rsidR="009D4682" w:rsidRPr="00C850A2">
        <w:rPr>
          <w:rFonts w:asciiTheme="minorHAnsi" w:hAnsiTheme="minorHAnsi"/>
          <w:sz w:val="24"/>
          <w:szCs w:val="24"/>
          <w:lang w:val="ru-RU"/>
        </w:rPr>
        <w:t xml:space="preserve"> дом</w:t>
      </w:r>
      <w:r w:rsidR="003D616A" w:rsidRPr="00C850A2">
        <w:rPr>
          <w:rFonts w:asciiTheme="minorHAnsi" w:hAnsiTheme="minorHAnsi"/>
          <w:sz w:val="24"/>
          <w:szCs w:val="24"/>
          <w:lang w:val="ru-RU"/>
        </w:rPr>
        <w:t>ов</w:t>
      </w:r>
      <w:r w:rsidR="009D4682" w:rsidRPr="00C850A2">
        <w:rPr>
          <w:rFonts w:asciiTheme="minorHAnsi" w:hAnsiTheme="minorHAnsi"/>
          <w:sz w:val="24"/>
          <w:szCs w:val="24"/>
          <w:lang w:val="ru-RU"/>
        </w:rPr>
        <w:t xml:space="preserve"> из </w:t>
      </w:r>
      <w:r w:rsidR="000B4AE3" w:rsidRPr="00C850A2">
        <w:rPr>
          <w:rFonts w:asciiTheme="minorHAnsi" w:hAnsiTheme="minorHAnsi"/>
          <w:sz w:val="24"/>
          <w:szCs w:val="24"/>
          <w:lang w:val="ru-RU"/>
        </w:rPr>
        <w:t>1</w:t>
      </w:r>
      <w:r w:rsidR="003D616A" w:rsidRPr="00C850A2">
        <w:rPr>
          <w:rFonts w:asciiTheme="minorHAnsi" w:hAnsiTheme="minorHAnsi"/>
          <w:sz w:val="24"/>
          <w:szCs w:val="24"/>
          <w:lang w:val="ru-RU"/>
        </w:rPr>
        <w:t>0</w:t>
      </w:r>
      <w:r w:rsidR="009D4682" w:rsidRPr="00C850A2">
        <w:rPr>
          <w:rFonts w:asciiTheme="minorHAnsi" w:hAnsiTheme="minorHAnsi"/>
          <w:sz w:val="24"/>
          <w:szCs w:val="24"/>
          <w:lang w:val="ru-RU"/>
        </w:rPr>
        <w:t xml:space="preserve"> оборудовано общедомовыми узлами учета холодной воды, что составляет</w:t>
      </w:r>
      <w:r w:rsidR="000B4AE3" w:rsidRPr="00C850A2">
        <w:rPr>
          <w:rFonts w:asciiTheme="minorHAnsi" w:hAnsiTheme="minorHAnsi"/>
          <w:sz w:val="24"/>
          <w:szCs w:val="24"/>
          <w:lang w:val="ru-RU"/>
        </w:rPr>
        <w:t>77</w:t>
      </w:r>
      <w:r w:rsidR="009D4682" w:rsidRPr="00C850A2">
        <w:rPr>
          <w:rFonts w:asciiTheme="minorHAnsi" w:hAnsiTheme="minorHAnsi"/>
          <w:sz w:val="24"/>
          <w:szCs w:val="24"/>
          <w:lang w:val="ru-RU"/>
        </w:rPr>
        <w:t>%</w:t>
      </w:r>
      <w:r w:rsidR="00E4153D" w:rsidRPr="00C850A2">
        <w:rPr>
          <w:rFonts w:asciiTheme="minorHAnsi" w:hAnsiTheme="minorHAnsi"/>
          <w:sz w:val="24"/>
          <w:szCs w:val="24"/>
          <w:lang w:val="ru-RU"/>
        </w:rPr>
        <w:t>.</w:t>
      </w:r>
    </w:p>
    <w:p w:rsidR="009D4BF5" w:rsidRPr="00C850A2" w:rsidRDefault="009D4BF5" w:rsidP="009D4BF5">
      <w:pPr>
        <w:pStyle w:val="a3"/>
        <w:spacing w:line="360" w:lineRule="auto"/>
        <w:ind w:left="112" w:right="99" w:firstLine="566"/>
        <w:jc w:val="both"/>
        <w:rPr>
          <w:rFonts w:asciiTheme="minorHAnsi" w:hAnsiTheme="minorHAnsi"/>
          <w:sz w:val="24"/>
          <w:szCs w:val="24"/>
          <w:highlight w:val="yellow"/>
          <w:lang w:val="ru-RU"/>
        </w:rPr>
      </w:pPr>
    </w:p>
    <w:p w:rsidR="00851FD4" w:rsidRPr="00C850A2" w:rsidRDefault="00851FD4" w:rsidP="00C8392B">
      <w:pPr>
        <w:pStyle w:val="1"/>
        <w:spacing w:line="276" w:lineRule="auto"/>
        <w:ind w:firstLine="709"/>
        <w:jc w:val="center"/>
        <w:rPr>
          <w:rFonts w:ascii="Calibri" w:hAnsi="Calibri"/>
          <w:sz w:val="24"/>
          <w:szCs w:val="24"/>
          <w:lang w:val="ru-RU"/>
        </w:rPr>
      </w:pPr>
      <w:bookmarkStart w:id="77" w:name="_Toc381887304"/>
      <w:bookmarkStart w:id="78" w:name="_Toc473551616"/>
      <w:r w:rsidRPr="00C850A2">
        <w:rPr>
          <w:rFonts w:ascii="Calibri" w:hAnsi="Calibri"/>
          <w:sz w:val="24"/>
          <w:szCs w:val="24"/>
          <w:lang w:val="ru-RU"/>
        </w:rPr>
        <w:t xml:space="preserve">3.6. Анализ резервов и дефицитов производственных мощностей системы водоснабжения </w:t>
      </w:r>
      <w:r w:rsidR="009A1148" w:rsidRPr="00C850A2">
        <w:rPr>
          <w:rFonts w:ascii="Calibri" w:hAnsi="Calibri"/>
          <w:sz w:val="24"/>
          <w:szCs w:val="24"/>
          <w:lang w:val="ru-RU"/>
        </w:rPr>
        <w:t>населенных пунктов</w:t>
      </w:r>
      <w:bookmarkEnd w:id="77"/>
      <w:r w:rsidR="00E14330" w:rsidRPr="00C850A2">
        <w:rPr>
          <w:rFonts w:ascii="Calibri" w:hAnsi="Calibri"/>
          <w:sz w:val="24"/>
          <w:szCs w:val="24"/>
          <w:lang w:val="ru-RU"/>
        </w:rPr>
        <w:t>Филипповского</w:t>
      </w:r>
      <w:r w:rsidR="00ED13B3" w:rsidRPr="00C850A2">
        <w:rPr>
          <w:rFonts w:ascii="Calibri" w:hAnsi="Calibri"/>
          <w:sz w:val="24"/>
          <w:szCs w:val="24"/>
          <w:lang w:val="ru-RU"/>
        </w:rPr>
        <w:t xml:space="preserve"> сельского поселения</w:t>
      </w:r>
      <w:bookmarkEnd w:id="78"/>
    </w:p>
    <w:p w:rsidR="00ED13B3" w:rsidRPr="00C850A2" w:rsidRDefault="00851FD4" w:rsidP="00ED13B3">
      <w:pPr>
        <w:spacing w:line="276" w:lineRule="auto"/>
        <w:jc w:val="both"/>
        <w:rPr>
          <w:rFonts w:asciiTheme="minorHAnsi" w:hAnsiTheme="minorHAnsi"/>
          <w:sz w:val="24"/>
          <w:szCs w:val="24"/>
          <w:lang w:val="ru-RU"/>
        </w:rPr>
      </w:pPr>
      <w:r w:rsidRPr="00C850A2">
        <w:rPr>
          <w:rFonts w:ascii="Calibri" w:hAnsi="Calibri"/>
          <w:sz w:val="24"/>
          <w:szCs w:val="24"/>
          <w:lang w:val="ru-RU"/>
        </w:rPr>
        <w:tab/>
      </w:r>
      <w:r w:rsidR="00ED13B3" w:rsidRPr="00C850A2">
        <w:rPr>
          <w:rFonts w:asciiTheme="minorHAnsi" w:hAnsiTheme="minorHAnsi"/>
          <w:sz w:val="24"/>
          <w:szCs w:val="24"/>
          <w:lang w:val="ru-RU"/>
        </w:rPr>
        <w:t xml:space="preserve">Анализ резервов и дефицитов производственных мощностей системы водоснабжения </w:t>
      </w:r>
      <w:r w:rsidR="00E4153D" w:rsidRPr="00C850A2">
        <w:rPr>
          <w:rFonts w:asciiTheme="minorHAnsi" w:hAnsiTheme="minorHAnsi"/>
          <w:sz w:val="24"/>
          <w:szCs w:val="24"/>
          <w:lang w:val="ru-RU"/>
        </w:rPr>
        <w:t>сельского поселения</w:t>
      </w:r>
      <w:r w:rsidR="00ED13B3" w:rsidRPr="00C850A2">
        <w:rPr>
          <w:rFonts w:asciiTheme="minorHAnsi" w:hAnsiTheme="minorHAnsi"/>
          <w:sz w:val="24"/>
          <w:szCs w:val="24"/>
          <w:lang w:val="ru-RU"/>
        </w:rPr>
        <w:t xml:space="preserve"> представлен в таблице 3.</w:t>
      </w:r>
      <w:r w:rsidR="00025AC5" w:rsidRPr="00C850A2">
        <w:rPr>
          <w:rFonts w:asciiTheme="minorHAnsi" w:hAnsiTheme="minorHAnsi"/>
          <w:sz w:val="24"/>
          <w:szCs w:val="24"/>
          <w:lang w:val="ru-RU"/>
        </w:rPr>
        <w:t>5</w:t>
      </w:r>
      <w:r w:rsidR="00ED13B3" w:rsidRPr="00C850A2">
        <w:rPr>
          <w:rFonts w:asciiTheme="minorHAnsi" w:hAnsiTheme="minorHAnsi"/>
          <w:sz w:val="24"/>
          <w:szCs w:val="24"/>
          <w:lang w:val="ru-RU"/>
        </w:rPr>
        <w:t>.</w:t>
      </w:r>
    </w:p>
    <w:p w:rsidR="00ED13B3" w:rsidRPr="00C850A2" w:rsidRDefault="00ED13B3" w:rsidP="009627A1">
      <w:pPr>
        <w:spacing w:before="47" w:after="6" w:line="276" w:lineRule="auto"/>
        <w:ind w:right="-26"/>
        <w:jc w:val="both"/>
        <w:rPr>
          <w:rFonts w:asciiTheme="minorHAnsi" w:hAnsiTheme="minorHAnsi"/>
          <w:b/>
          <w:sz w:val="24"/>
          <w:szCs w:val="24"/>
          <w:lang w:val="ru-RU"/>
        </w:rPr>
      </w:pPr>
      <w:r w:rsidRPr="00C850A2">
        <w:rPr>
          <w:rFonts w:asciiTheme="minorHAnsi" w:hAnsiTheme="minorHAnsi"/>
          <w:b/>
          <w:sz w:val="24"/>
          <w:szCs w:val="24"/>
          <w:lang w:val="ru-RU"/>
        </w:rPr>
        <w:t>Таблица 3.</w:t>
      </w:r>
      <w:r w:rsidR="00916103" w:rsidRPr="00C850A2">
        <w:rPr>
          <w:rFonts w:asciiTheme="minorHAnsi" w:hAnsiTheme="minorHAnsi"/>
          <w:b/>
          <w:sz w:val="24"/>
          <w:szCs w:val="24"/>
          <w:lang w:val="ru-RU"/>
        </w:rPr>
        <w:t>5</w:t>
      </w:r>
      <w:r w:rsidRPr="00C850A2">
        <w:rPr>
          <w:rFonts w:asciiTheme="minorHAnsi" w:hAnsiTheme="minorHAnsi"/>
          <w:b/>
          <w:sz w:val="24"/>
          <w:szCs w:val="24"/>
          <w:lang w:val="ru-RU"/>
        </w:rPr>
        <w:t xml:space="preserve"> – Анализ резервов и дефицитов производственных мощностей системы водоснабжения </w:t>
      </w:r>
      <w:r w:rsidR="00FC5EAE" w:rsidRPr="00C850A2">
        <w:rPr>
          <w:rFonts w:asciiTheme="minorHAnsi" w:hAnsiTheme="minorHAnsi"/>
          <w:b/>
          <w:sz w:val="24"/>
          <w:szCs w:val="24"/>
          <w:lang w:val="ru-RU"/>
        </w:rPr>
        <w:t xml:space="preserve">населенных пунктов с централизованном водоснабжением в </w:t>
      </w:r>
      <w:r w:rsidR="00E14330" w:rsidRPr="00C850A2">
        <w:rPr>
          <w:rFonts w:asciiTheme="minorHAnsi" w:hAnsiTheme="minorHAnsi"/>
          <w:b/>
          <w:sz w:val="24"/>
          <w:szCs w:val="24"/>
          <w:lang w:val="ru-RU"/>
        </w:rPr>
        <w:t>Филипповском</w:t>
      </w:r>
      <w:r w:rsidR="00FC5EAE" w:rsidRPr="00C850A2">
        <w:rPr>
          <w:rFonts w:asciiTheme="minorHAnsi" w:hAnsiTheme="minorHAnsi"/>
          <w:b/>
          <w:sz w:val="24"/>
          <w:szCs w:val="24"/>
          <w:lang w:val="ru-RU"/>
        </w:rPr>
        <w:t xml:space="preserve"> сельском поселении</w:t>
      </w:r>
    </w:p>
    <w:tbl>
      <w:tblPr>
        <w:tblW w:w="10459"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13"/>
        <w:gridCol w:w="1370"/>
        <w:gridCol w:w="1369"/>
        <w:gridCol w:w="1369"/>
        <w:gridCol w:w="1369"/>
        <w:gridCol w:w="1369"/>
      </w:tblGrid>
      <w:tr w:rsidR="000B4AE3" w:rsidRPr="00C850A2" w:rsidTr="00E470C5">
        <w:trPr>
          <w:trHeight w:val="1163"/>
          <w:tblHeader/>
        </w:trPr>
        <w:tc>
          <w:tcPr>
            <w:tcW w:w="3613" w:type="dxa"/>
            <w:shd w:val="clear" w:color="000000" w:fill="92D050"/>
            <w:vAlign w:val="center"/>
            <w:hideMark/>
          </w:tcPr>
          <w:p w:rsidR="000B4AE3" w:rsidRPr="00C850A2" w:rsidRDefault="000B4AE3" w:rsidP="00EF5B63">
            <w:pPr>
              <w:widowControl/>
              <w:jc w:val="center"/>
              <w:rPr>
                <w:rFonts w:ascii="Calibri" w:hAnsi="Calibri" w:cs="Calibri"/>
                <w:b/>
                <w:bCs/>
                <w:sz w:val="24"/>
                <w:szCs w:val="24"/>
                <w:lang w:val="ru-RU" w:eastAsia="ru-RU"/>
              </w:rPr>
            </w:pPr>
            <w:r w:rsidRPr="00C850A2">
              <w:rPr>
                <w:rFonts w:ascii="Calibri" w:hAnsi="Calibri" w:cs="Calibri"/>
                <w:b/>
                <w:bCs/>
                <w:sz w:val="24"/>
                <w:szCs w:val="24"/>
                <w:lang w:eastAsia="ru-RU"/>
              </w:rPr>
              <w:t>Наименование</w:t>
            </w:r>
          </w:p>
          <w:p w:rsidR="000B4AE3" w:rsidRPr="00C850A2" w:rsidRDefault="000B4AE3" w:rsidP="00EF5B63">
            <w:pPr>
              <w:widowControl/>
              <w:jc w:val="center"/>
              <w:rPr>
                <w:rFonts w:ascii="Calibri" w:hAnsi="Calibri" w:cs="Calibri"/>
                <w:b/>
                <w:bCs/>
                <w:sz w:val="24"/>
                <w:szCs w:val="24"/>
                <w:lang w:val="ru-RU" w:eastAsia="ru-RU"/>
              </w:rPr>
            </w:pPr>
            <w:r w:rsidRPr="00C850A2">
              <w:rPr>
                <w:rFonts w:ascii="Calibri" w:hAnsi="Calibri" w:cs="Calibri"/>
                <w:b/>
                <w:bCs/>
                <w:sz w:val="24"/>
                <w:szCs w:val="24"/>
                <w:lang w:eastAsia="ru-RU"/>
              </w:rPr>
              <w:t>показателя</w:t>
            </w:r>
          </w:p>
        </w:tc>
        <w:tc>
          <w:tcPr>
            <w:tcW w:w="1370" w:type="dxa"/>
            <w:shd w:val="clear" w:color="000000" w:fill="92D050"/>
            <w:vAlign w:val="center"/>
            <w:hideMark/>
          </w:tcPr>
          <w:p w:rsidR="000B4AE3" w:rsidRPr="00C850A2" w:rsidRDefault="000B4AE3" w:rsidP="000B4AE3">
            <w:pPr>
              <w:widowControl/>
              <w:ind w:left="-30" w:right="-31"/>
              <w:jc w:val="center"/>
              <w:rPr>
                <w:rFonts w:ascii="Calibri" w:hAnsi="Calibri" w:cs="Calibri"/>
                <w:b/>
                <w:bCs/>
                <w:sz w:val="24"/>
                <w:szCs w:val="24"/>
                <w:lang w:val="ru-RU" w:eastAsia="ru-RU"/>
              </w:rPr>
            </w:pPr>
            <w:r w:rsidRPr="00C850A2">
              <w:rPr>
                <w:rFonts w:ascii="Calibri" w:hAnsi="Calibri" w:cs="Calibri"/>
                <w:b/>
                <w:bCs/>
                <w:sz w:val="24"/>
                <w:szCs w:val="24"/>
                <w:lang w:val="ru-RU" w:eastAsia="ru-RU"/>
              </w:rPr>
              <w:t>д.Аленино</w:t>
            </w:r>
          </w:p>
        </w:tc>
        <w:tc>
          <w:tcPr>
            <w:tcW w:w="1369" w:type="dxa"/>
            <w:shd w:val="clear" w:color="000000" w:fill="92D050"/>
            <w:vAlign w:val="center"/>
          </w:tcPr>
          <w:p w:rsidR="000B4AE3" w:rsidRPr="00C850A2" w:rsidRDefault="000B4AE3" w:rsidP="000B4AE3">
            <w:pPr>
              <w:widowControl/>
              <w:ind w:left="-30" w:right="-31"/>
              <w:jc w:val="center"/>
              <w:rPr>
                <w:rFonts w:ascii="Calibri" w:hAnsi="Calibri" w:cs="Calibri"/>
                <w:b/>
                <w:bCs/>
                <w:sz w:val="24"/>
                <w:szCs w:val="24"/>
                <w:lang w:val="ru-RU" w:eastAsia="ru-RU"/>
              </w:rPr>
            </w:pPr>
            <w:r w:rsidRPr="00C850A2">
              <w:rPr>
                <w:rFonts w:ascii="Calibri" w:hAnsi="Calibri" w:cs="Calibri"/>
                <w:b/>
                <w:bCs/>
                <w:sz w:val="24"/>
                <w:szCs w:val="24"/>
                <w:lang w:val="ru-RU" w:eastAsia="ru-RU"/>
              </w:rPr>
              <w:t>п.Кашино</w:t>
            </w:r>
          </w:p>
        </w:tc>
        <w:tc>
          <w:tcPr>
            <w:tcW w:w="1369" w:type="dxa"/>
            <w:shd w:val="clear" w:color="000000" w:fill="92D050"/>
            <w:vAlign w:val="center"/>
          </w:tcPr>
          <w:p w:rsidR="000B4AE3" w:rsidRPr="00C850A2" w:rsidRDefault="000B4AE3" w:rsidP="000B4AE3">
            <w:pPr>
              <w:widowControl/>
              <w:ind w:left="-30" w:right="-31"/>
              <w:jc w:val="center"/>
              <w:rPr>
                <w:rFonts w:ascii="Calibri" w:hAnsi="Calibri" w:cs="Calibri"/>
                <w:b/>
                <w:bCs/>
                <w:sz w:val="24"/>
                <w:szCs w:val="24"/>
                <w:lang w:val="ru-RU" w:eastAsia="ru-RU"/>
              </w:rPr>
            </w:pPr>
            <w:r w:rsidRPr="00C850A2">
              <w:rPr>
                <w:rFonts w:ascii="Calibri" w:hAnsi="Calibri" w:cs="Calibri"/>
                <w:b/>
                <w:bCs/>
                <w:sz w:val="24"/>
                <w:szCs w:val="24"/>
                <w:lang w:val="ru-RU" w:eastAsia="ru-RU"/>
              </w:rPr>
              <w:t>д.Песьяне</w:t>
            </w:r>
          </w:p>
        </w:tc>
        <w:tc>
          <w:tcPr>
            <w:tcW w:w="1369" w:type="dxa"/>
            <w:shd w:val="clear" w:color="000000" w:fill="92D050"/>
            <w:vAlign w:val="center"/>
            <w:hideMark/>
          </w:tcPr>
          <w:p w:rsidR="000B4AE3" w:rsidRPr="00C850A2" w:rsidRDefault="000B4AE3" w:rsidP="000B4AE3">
            <w:pPr>
              <w:widowControl/>
              <w:ind w:left="-30" w:right="-31"/>
              <w:jc w:val="center"/>
              <w:rPr>
                <w:rFonts w:ascii="Calibri" w:hAnsi="Calibri" w:cs="Calibri"/>
                <w:b/>
                <w:bCs/>
                <w:sz w:val="24"/>
                <w:szCs w:val="24"/>
                <w:lang w:val="ru-RU" w:eastAsia="ru-RU"/>
              </w:rPr>
            </w:pPr>
            <w:r w:rsidRPr="00C850A2">
              <w:rPr>
                <w:rFonts w:ascii="Calibri" w:hAnsi="Calibri" w:cs="Calibri"/>
                <w:b/>
                <w:bCs/>
                <w:sz w:val="24"/>
                <w:szCs w:val="24"/>
                <w:lang w:val="ru-RU" w:eastAsia="ru-RU"/>
              </w:rPr>
              <w:t>с.Филипповское</w:t>
            </w:r>
          </w:p>
        </w:tc>
        <w:tc>
          <w:tcPr>
            <w:tcW w:w="1369" w:type="dxa"/>
            <w:shd w:val="clear" w:color="000000" w:fill="92D050"/>
            <w:vAlign w:val="center"/>
            <w:hideMark/>
          </w:tcPr>
          <w:p w:rsidR="000B4AE3" w:rsidRPr="00C850A2" w:rsidRDefault="000B4AE3" w:rsidP="000B4AE3">
            <w:pPr>
              <w:widowControl/>
              <w:ind w:left="-30" w:right="-31"/>
              <w:jc w:val="center"/>
              <w:rPr>
                <w:rFonts w:ascii="Calibri" w:hAnsi="Calibri" w:cs="Calibri"/>
                <w:b/>
                <w:bCs/>
                <w:sz w:val="24"/>
                <w:szCs w:val="24"/>
                <w:lang w:val="ru-RU" w:eastAsia="ru-RU"/>
              </w:rPr>
            </w:pPr>
            <w:r w:rsidRPr="00C850A2">
              <w:rPr>
                <w:rFonts w:ascii="Calibri" w:hAnsi="Calibri" w:cs="Calibri"/>
                <w:b/>
                <w:bCs/>
                <w:sz w:val="24"/>
                <w:szCs w:val="24"/>
                <w:lang w:val="ru-RU" w:eastAsia="ru-RU"/>
              </w:rPr>
              <w:t>Участок ДРП-1</w:t>
            </w:r>
          </w:p>
        </w:tc>
      </w:tr>
      <w:tr w:rsidR="00055258" w:rsidRPr="00C850A2" w:rsidTr="00E470C5">
        <w:trPr>
          <w:trHeight w:val="577"/>
        </w:trPr>
        <w:tc>
          <w:tcPr>
            <w:tcW w:w="3613" w:type="dxa"/>
            <w:shd w:val="clear" w:color="auto" w:fill="auto"/>
            <w:vAlign w:val="center"/>
            <w:hideMark/>
          </w:tcPr>
          <w:p w:rsidR="00055258" w:rsidRPr="00C850A2" w:rsidRDefault="00055258" w:rsidP="00EF5B63">
            <w:pPr>
              <w:widowControl/>
              <w:rPr>
                <w:rFonts w:ascii="Calibri" w:hAnsi="Calibri" w:cs="Calibri"/>
                <w:sz w:val="24"/>
                <w:szCs w:val="24"/>
                <w:lang w:val="ru-RU" w:eastAsia="ru-RU"/>
              </w:rPr>
            </w:pPr>
            <w:r w:rsidRPr="00C850A2">
              <w:rPr>
                <w:rFonts w:ascii="Calibri" w:hAnsi="Calibri" w:cs="Calibri"/>
                <w:sz w:val="24"/>
                <w:szCs w:val="24"/>
                <w:lang w:val="ru-RU" w:eastAsia="ru-RU"/>
              </w:rPr>
              <w:t>Производительность источников водоснабжения, м</w:t>
            </w:r>
            <w:r w:rsidRPr="00C850A2">
              <w:rPr>
                <w:rFonts w:ascii="Calibri" w:hAnsi="Calibri" w:cs="Calibri"/>
                <w:sz w:val="24"/>
                <w:szCs w:val="24"/>
                <w:vertAlign w:val="superscript"/>
                <w:lang w:val="ru-RU" w:eastAsia="ru-RU"/>
              </w:rPr>
              <w:t>3</w:t>
            </w:r>
            <w:r w:rsidRPr="00C850A2">
              <w:rPr>
                <w:rFonts w:ascii="Calibri" w:hAnsi="Calibri" w:cs="Calibri"/>
                <w:sz w:val="24"/>
                <w:szCs w:val="24"/>
                <w:lang w:val="ru-RU" w:eastAsia="ru-RU"/>
              </w:rPr>
              <w:t>/ч</w:t>
            </w:r>
          </w:p>
        </w:tc>
        <w:tc>
          <w:tcPr>
            <w:tcW w:w="1370" w:type="dxa"/>
            <w:shd w:val="clear" w:color="auto" w:fill="auto"/>
            <w:vAlign w:val="center"/>
            <w:hideMark/>
          </w:tcPr>
          <w:p w:rsidR="00055258" w:rsidRPr="00C850A2" w:rsidRDefault="00055258">
            <w:pPr>
              <w:jc w:val="center"/>
              <w:rPr>
                <w:rFonts w:ascii="Calibri" w:hAnsi="Calibri" w:cs="Calibri"/>
                <w:sz w:val="24"/>
                <w:szCs w:val="24"/>
              </w:rPr>
            </w:pPr>
            <w:r w:rsidRPr="00C850A2">
              <w:rPr>
                <w:rFonts w:ascii="Calibri" w:hAnsi="Calibri" w:cs="Calibri"/>
                <w:sz w:val="24"/>
                <w:szCs w:val="24"/>
              </w:rPr>
              <w:t>18</w:t>
            </w:r>
          </w:p>
        </w:tc>
        <w:tc>
          <w:tcPr>
            <w:tcW w:w="1369" w:type="dxa"/>
            <w:vAlign w:val="center"/>
          </w:tcPr>
          <w:p w:rsidR="00055258" w:rsidRPr="00C850A2" w:rsidRDefault="00055258">
            <w:pPr>
              <w:jc w:val="center"/>
              <w:rPr>
                <w:rFonts w:ascii="Calibri" w:hAnsi="Calibri" w:cs="Calibri"/>
                <w:sz w:val="24"/>
                <w:szCs w:val="24"/>
              </w:rPr>
            </w:pPr>
            <w:r w:rsidRPr="00C850A2">
              <w:rPr>
                <w:rFonts w:ascii="Calibri" w:hAnsi="Calibri" w:cs="Calibri"/>
                <w:sz w:val="24"/>
                <w:szCs w:val="24"/>
              </w:rPr>
              <w:t>16</w:t>
            </w:r>
          </w:p>
        </w:tc>
        <w:tc>
          <w:tcPr>
            <w:tcW w:w="1369" w:type="dxa"/>
            <w:vAlign w:val="center"/>
          </w:tcPr>
          <w:p w:rsidR="00055258" w:rsidRPr="00C850A2" w:rsidRDefault="00055258">
            <w:pPr>
              <w:jc w:val="center"/>
              <w:rPr>
                <w:rFonts w:ascii="Calibri" w:hAnsi="Calibri" w:cs="Calibri"/>
                <w:sz w:val="24"/>
                <w:szCs w:val="24"/>
              </w:rPr>
            </w:pPr>
            <w:r w:rsidRPr="00C850A2">
              <w:rPr>
                <w:rFonts w:ascii="Calibri" w:hAnsi="Calibri" w:cs="Calibri"/>
                <w:sz w:val="24"/>
                <w:szCs w:val="24"/>
              </w:rPr>
              <w:t>17,5</w:t>
            </w:r>
          </w:p>
        </w:tc>
        <w:tc>
          <w:tcPr>
            <w:tcW w:w="1369" w:type="dxa"/>
            <w:shd w:val="clear" w:color="auto" w:fill="auto"/>
            <w:vAlign w:val="center"/>
            <w:hideMark/>
          </w:tcPr>
          <w:p w:rsidR="00055258" w:rsidRPr="00C850A2" w:rsidRDefault="00055258">
            <w:pPr>
              <w:jc w:val="center"/>
              <w:rPr>
                <w:rFonts w:ascii="Calibri" w:hAnsi="Calibri" w:cs="Calibri"/>
                <w:sz w:val="24"/>
                <w:szCs w:val="24"/>
              </w:rPr>
            </w:pPr>
            <w:r w:rsidRPr="00C850A2">
              <w:rPr>
                <w:rFonts w:ascii="Calibri" w:hAnsi="Calibri" w:cs="Calibri"/>
                <w:sz w:val="24"/>
                <w:szCs w:val="24"/>
              </w:rPr>
              <w:t>5,76</w:t>
            </w:r>
          </w:p>
        </w:tc>
        <w:tc>
          <w:tcPr>
            <w:tcW w:w="1369" w:type="dxa"/>
            <w:shd w:val="clear" w:color="auto" w:fill="auto"/>
            <w:vAlign w:val="center"/>
            <w:hideMark/>
          </w:tcPr>
          <w:p w:rsidR="00055258" w:rsidRPr="00C850A2" w:rsidRDefault="00055258">
            <w:pPr>
              <w:jc w:val="center"/>
              <w:rPr>
                <w:rFonts w:ascii="Calibri" w:hAnsi="Calibri" w:cs="Calibri"/>
                <w:sz w:val="24"/>
                <w:szCs w:val="24"/>
              </w:rPr>
            </w:pPr>
            <w:r w:rsidRPr="00C850A2">
              <w:rPr>
                <w:rFonts w:ascii="Calibri" w:hAnsi="Calibri" w:cs="Calibri"/>
                <w:sz w:val="24"/>
                <w:szCs w:val="24"/>
              </w:rPr>
              <w:t>25</w:t>
            </w:r>
          </w:p>
        </w:tc>
      </w:tr>
      <w:tr w:rsidR="00055258" w:rsidRPr="00C850A2" w:rsidTr="00E470C5">
        <w:trPr>
          <w:trHeight w:val="577"/>
        </w:trPr>
        <w:tc>
          <w:tcPr>
            <w:tcW w:w="3613" w:type="dxa"/>
            <w:shd w:val="clear" w:color="auto" w:fill="auto"/>
            <w:vAlign w:val="center"/>
            <w:hideMark/>
          </w:tcPr>
          <w:p w:rsidR="00055258" w:rsidRPr="00C850A2" w:rsidRDefault="00055258" w:rsidP="00EF5B63">
            <w:pPr>
              <w:widowControl/>
              <w:rPr>
                <w:rFonts w:ascii="Calibri" w:hAnsi="Calibri" w:cs="Calibri"/>
                <w:sz w:val="24"/>
                <w:szCs w:val="24"/>
                <w:lang w:val="ru-RU" w:eastAsia="ru-RU"/>
              </w:rPr>
            </w:pPr>
            <w:r w:rsidRPr="00C850A2">
              <w:rPr>
                <w:rFonts w:ascii="Calibri" w:hAnsi="Calibri" w:cs="Calibri"/>
                <w:sz w:val="24"/>
                <w:szCs w:val="24"/>
                <w:lang w:val="ru-RU" w:eastAsia="ru-RU"/>
              </w:rPr>
              <w:t>Среднегодовой подъем воды, м</w:t>
            </w:r>
            <w:r w:rsidRPr="00C850A2">
              <w:rPr>
                <w:rFonts w:ascii="Calibri" w:hAnsi="Calibri" w:cs="Calibri"/>
                <w:sz w:val="24"/>
                <w:szCs w:val="24"/>
                <w:vertAlign w:val="superscript"/>
                <w:lang w:val="ru-RU" w:eastAsia="ru-RU"/>
              </w:rPr>
              <w:t>3</w:t>
            </w:r>
            <w:r w:rsidRPr="00C850A2">
              <w:rPr>
                <w:rFonts w:ascii="Calibri" w:hAnsi="Calibri" w:cs="Calibri"/>
                <w:sz w:val="24"/>
                <w:szCs w:val="24"/>
                <w:lang w:val="ru-RU" w:eastAsia="ru-RU"/>
              </w:rPr>
              <w:t>/ч</w:t>
            </w:r>
          </w:p>
        </w:tc>
        <w:tc>
          <w:tcPr>
            <w:tcW w:w="1370" w:type="dxa"/>
            <w:shd w:val="clear" w:color="auto" w:fill="auto"/>
            <w:vAlign w:val="center"/>
            <w:hideMark/>
          </w:tcPr>
          <w:p w:rsidR="00055258" w:rsidRPr="00C850A2" w:rsidRDefault="00055258">
            <w:pPr>
              <w:jc w:val="center"/>
              <w:rPr>
                <w:rFonts w:ascii="Calibri" w:hAnsi="Calibri" w:cs="Calibri"/>
                <w:sz w:val="24"/>
                <w:szCs w:val="24"/>
              </w:rPr>
            </w:pPr>
            <w:r w:rsidRPr="00C850A2">
              <w:rPr>
                <w:rFonts w:ascii="Calibri" w:hAnsi="Calibri" w:cs="Calibri"/>
                <w:sz w:val="24"/>
                <w:szCs w:val="24"/>
              </w:rPr>
              <w:t>0,51</w:t>
            </w:r>
          </w:p>
        </w:tc>
        <w:tc>
          <w:tcPr>
            <w:tcW w:w="1369" w:type="dxa"/>
            <w:vAlign w:val="center"/>
          </w:tcPr>
          <w:p w:rsidR="00055258" w:rsidRPr="00C850A2" w:rsidRDefault="00055258">
            <w:pPr>
              <w:jc w:val="center"/>
              <w:rPr>
                <w:rFonts w:ascii="Calibri" w:hAnsi="Calibri" w:cs="Calibri"/>
                <w:sz w:val="24"/>
                <w:szCs w:val="24"/>
              </w:rPr>
            </w:pPr>
            <w:r w:rsidRPr="00C850A2">
              <w:rPr>
                <w:rFonts w:ascii="Calibri" w:hAnsi="Calibri" w:cs="Calibri"/>
                <w:sz w:val="24"/>
                <w:szCs w:val="24"/>
              </w:rPr>
              <w:t>1,33</w:t>
            </w:r>
          </w:p>
        </w:tc>
        <w:tc>
          <w:tcPr>
            <w:tcW w:w="1369" w:type="dxa"/>
            <w:vAlign w:val="center"/>
          </w:tcPr>
          <w:p w:rsidR="00055258" w:rsidRPr="00C850A2" w:rsidRDefault="00055258">
            <w:pPr>
              <w:jc w:val="center"/>
              <w:rPr>
                <w:rFonts w:ascii="Calibri" w:hAnsi="Calibri" w:cs="Calibri"/>
                <w:sz w:val="24"/>
                <w:szCs w:val="24"/>
              </w:rPr>
            </w:pPr>
            <w:r w:rsidRPr="00C850A2">
              <w:rPr>
                <w:rFonts w:ascii="Calibri" w:hAnsi="Calibri" w:cs="Calibri"/>
                <w:sz w:val="24"/>
                <w:szCs w:val="24"/>
              </w:rPr>
              <w:t>0,07</w:t>
            </w:r>
          </w:p>
        </w:tc>
        <w:tc>
          <w:tcPr>
            <w:tcW w:w="1369" w:type="dxa"/>
            <w:shd w:val="clear" w:color="auto" w:fill="auto"/>
            <w:vAlign w:val="center"/>
            <w:hideMark/>
          </w:tcPr>
          <w:p w:rsidR="00055258" w:rsidRPr="00C850A2" w:rsidRDefault="00055258">
            <w:pPr>
              <w:jc w:val="center"/>
              <w:rPr>
                <w:rFonts w:ascii="Calibri" w:hAnsi="Calibri" w:cs="Calibri"/>
                <w:sz w:val="24"/>
                <w:szCs w:val="24"/>
              </w:rPr>
            </w:pPr>
            <w:r w:rsidRPr="00C850A2">
              <w:rPr>
                <w:rFonts w:ascii="Calibri" w:hAnsi="Calibri" w:cs="Calibri"/>
                <w:sz w:val="24"/>
                <w:szCs w:val="24"/>
              </w:rPr>
              <w:t>0,12</w:t>
            </w:r>
          </w:p>
        </w:tc>
        <w:tc>
          <w:tcPr>
            <w:tcW w:w="1369" w:type="dxa"/>
            <w:shd w:val="clear" w:color="auto" w:fill="auto"/>
            <w:vAlign w:val="center"/>
            <w:hideMark/>
          </w:tcPr>
          <w:p w:rsidR="00055258" w:rsidRPr="00C850A2" w:rsidRDefault="00055258">
            <w:pPr>
              <w:jc w:val="center"/>
              <w:rPr>
                <w:rFonts w:ascii="Calibri" w:hAnsi="Calibri" w:cs="Calibri"/>
                <w:sz w:val="24"/>
                <w:szCs w:val="24"/>
              </w:rPr>
            </w:pPr>
            <w:r w:rsidRPr="00C850A2">
              <w:rPr>
                <w:rFonts w:ascii="Calibri" w:hAnsi="Calibri" w:cs="Calibri"/>
                <w:sz w:val="24"/>
                <w:szCs w:val="24"/>
              </w:rPr>
              <w:t>0,18</w:t>
            </w:r>
          </w:p>
        </w:tc>
      </w:tr>
      <w:tr w:rsidR="00055258" w:rsidRPr="00C850A2" w:rsidTr="00E470C5">
        <w:trPr>
          <w:trHeight w:val="577"/>
        </w:trPr>
        <w:tc>
          <w:tcPr>
            <w:tcW w:w="3613" w:type="dxa"/>
            <w:shd w:val="clear" w:color="auto" w:fill="auto"/>
            <w:vAlign w:val="center"/>
            <w:hideMark/>
          </w:tcPr>
          <w:p w:rsidR="00055258" w:rsidRPr="00C850A2" w:rsidRDefault="00055258" w:rsidP="00124DC6">
            <w:pPr>
              <w:widowControl/>
              <w:jc w:val="center"/>
              <w:rPr>
                <w:rFonts w:ascii="Calibri" w:hAnsi="Calibri" w:cs="Calibri"/>
                <w:b/>
                <w:sz w:val="24"/>
                <w:szCs w:val="24"/>
                <w:lang w:val="ru-RU" w:eastAsia="ru-RU"/>
              </w:rPr>
            </w:pPr>
            <w:r w:rsidRPr="00C850A2">
              <w:rPr>
                <w:rFonts w:ascii="Calibri" w:hAnsi="Calibri" w:cs="Calibri"/>
                <w:b/>
                <w:sz w:val="24"/>
                <w:szCs w:val="24"/>
                <w:lang w:val="ru-RU" w:eastAsia="ru-RU"/>
              </w:rPr>
              <w:t>Резерв (+)/Дефицит (-), %</w:t>
            </w:r>
          </w:p>
        </w:tc>
        <w:tc>
          <w:tcPr>
            <w:tcW w:w="1370" w:type="dxa"/>
            <w:shd w:val="clear" w:color="auto" w:fill="auto"/>
            <w:vAlign w:val="center"/>
            <w:hideMark/>
          </w:tcPr>
          <w:p w:rsidR="00055258" w:rsidRPr="00C850A2" w:rsidRDefault="00055258">
            <w:pPr>
              <w:jc w:val="center"/>
              <w:rPr>
                <w:rFonts w:ascii="Calibri" w:hAnsi="Calibri" w:cs="Calibri"/>
                <w:b/>
                <w:bCs/>
                <w:sz w:val="24"/>
                <w:szCs w:val="24"/>
              </w:rPr>
            </w:pPr>
            <w:r w:rsidRPr="00C850A2">
              <w:rPr>
                <w:rFonts w:ascii="Calibri" w:hAnsi="Calibri" w:cs="Calibri"/>
                <w:b/>
                <w:bCs/>
                <w:sz w:val="24"/>
                <w:szCs w:val="24"/>
              </w:rPr>
              <w:t>97,2</w:t>
            </w:r>
          </w:p>
        </w:tc>
        <w:tc>
          <w:tcPr>
            <w:tcW w:w="1369" w:type="dxa"/>
            <w:vAlign w:val="center"/>
          </w:tcPr>
          <w:p w:rsidR="00055258" w:rsidRPr="00C850A2" w:rsidRDefault="00055258">
            <w:pPr>
              <w:jc w:val="center"/>
              <w:rPr>
                <w:rFonts w:ascii="Calibri" w:hAnsi="Calibri" w:cs="Calibri"/>
                <w:b/>
                <w:bCs/>
                <w:sz w:val="24"/>
                <w:szCs w:val="24"/>
              </w:rPr>
            </w:pPr>
            <w:r w:rsidRPr="00C850A2">
              <w:rPr>
                <w:rFonts w:ascii="Calibri" w:hAnsi="Calibri" w:cs="Calibri"/>
                <w:b/>
                <w:bCs/>
                <w:sz w:val="24"/>
                <w:szCs w:val="24"/>
              </w:rPr>
              <w:t>91,7</w:t>
            </w:r>
          </w:p>
        </w:tc>
        <w:tc>
          <w:tcPr>
            <w:tcW w:w="1369" w:type="dxa"/>
            <w:vAlign w:val="center"/>
          </w:tcPr>
          <w:p w:rsidR="00055258" w:rsidRPr="00C850A2" w:rsidRDefault="00055258">
            <w:pPr>
              <w:jc w:val="center"/>
              <w:rPr>
                <w:rFonts w:ascii="Calibri" w:hAnsi="Calibri" w:cs="Calibri"/>
                <w:b/>
                <w:bCs/>
                <w:sz w:val="24"/>
                <w:szCs w:val="24"/>
              </w:rPr>
            </w:pPr>
            <w:r w:rsidRPr="00C850A2">
              <w:rPr>
                <w:rFonts w:ascii="Calibri" w:hAnsi="Calibri" w:cs="Calibri"/>
                <w:b/>
                <w:bCs/>
                <w:sz w:val="24"/>
                <w:szCs w:val="24"/>
              </w:rPr>
              <w:t>99,6</w:t>
            </w:r>
          </w:p>
        </w:tc>
        <w:tc>
          <w:tcPr>
            <w:tcW w:w="1369" w:type="dxa"/>
            <w:shd w:val="clear" w:color="auto" w:fill="auto"/>
            <w:vAlign w:val="center"/>
            <w:hideMark/>
          </w:tcPr>
          <w:p w:rsidR="00055258" w:rsidRPr="00C850A2" w:rsidRDefault="00055258">
            <w:pPr>
              <w:jc w:val="center"/>
              <w:rPr>
                <w:rFonts w:ascii="Calibri" w:hAnsi="Calibri" w:cs="Calibri"/>
                <w:b/>
                <w:bCs/>
                <w:sz w:val="24"/>
                <w:szCs w:val="24"/>
              </w:rPr>
            </w:pPr>
            <w:r w:rsidRPr="00C850A2">
              <w:rPr>
                <w:rFonts w:ascii="Calibri" w:hAnsi="Calibri" w:cs="Calibri"/>
                <w:b/>
                <w:bCs/>
                <w:sz w:val="24"/>
                <w:szCs w:val="24"/>
              </w:rPr>
              <w:t>98,0</w:t>
            </w:r>
          </w:p>
        </w:tc>
        <w:tc>
          <w:tcPr>
            <w:tcW w:w="1369" w:type="dxa"/>
            <w:shd w:val="clear" w:color="auto" w:fill="auto"/>
            <w:vAlign w:val="center"/>
            <w:hideMark/>
          </w:tcPr>
          <w:p w:rsidR="00055258" w:rsidRPr="00C850A2" w:rsidRDefault="00055258">
            <w:pPr>
              <w:jc w:val="center"/>
              <w:rPr>
                <w:rFonts w:ascii="Calibri" w:hAnsi="Calibri" w:cs="Calibri"/>
                <w:b/>
                <w:bCs/>
                <w:sz w:val="24"/>
                <w:szCs w:val="24"/>
              </w:rPr>
            </w:pPr>
            <w:r w:rsidRPr="00C850A2">
              <w:rPr>
                <w:rFonts w:ascii="Calibri" w:hAnsi="Calibri" w:cs="Calibri"/>
                <w:b/>
                <w:bCs/>
                <w:sz w:val="24"/>
                <w:szCs w:val="24"/>
              </w:rPr>
              <w:t>99,3</w:t>
            </w:r>
          </w:p>
        </w:tc>
      </w:tr>
    </w:tbl>
    <w:p w:rsidR="009627A1" w:rsidRDefault="009627A1" w:rsidP="001A07F3">
      <w:pPr>
        <w:spacing w:line="276" w:lineRule="auto"/>
        <w:ind w:firstLine="709"/>
        <w:jc w:val="both"/>
        <w:rPr>
          <w:rFonts w:asciiTheme="minorHAnsi" w:hAnsiTheme="minorHAnsi"/>
          <w:sz w:val="24"/>
          <w:szCs w:val="24"/>
          <w:lang w:val="ru-RU"/>
        </w:rPr>
      </w:pPr>
    </w:p>
    <w:p w:rsidR="001A07F3" w:rsidRPr="00C850A2" w:rsidRDefault="00FC5EAE" w:rsidP="001A07F3">
      <w:pPr>
        <w:spacing w:line="276" w:lineRule="auto"/>
        <w:ind w:firstLine="709"/>
        <w:jc w:val="both"/>
        <w:rPr>
          <w:rFonts w:ascii="Calibri" w:hAnsi="Calibri"/>
          <w:sz w:val="24"/>
          <w:szCs w:val="24"/>
          <w:lang w:val="ru-RU"/>
        </w:rPr>
      </w:pPr>
      <w:r w:rsidRPr="00C850A2">
        <w:rPr>
          <w:rFonts w:asciiTheme="minorHAnsi" w:hAnsiTheme="minorHAnsi"/>
          <w:sz w:val="24"/>
          <w:szCs w:val="24"/>
          <w:lang w:val="ru-RU"/>
        </w:rPr>
        <w:t xml:space="preserve">Как видно из таблицы в населенных пунктах присутствует </w:t>
      </w:r>
      <w:r w:rsidR="00055258" w:rsidRPr="00C850A2">
        <w:rPr>
          <w:rFonts w:asciiTheme="minorHAnsi" w:hAnsiTheme="minorHAnsi"/>
          <w:sz w:val="24"/>
          <w:szCs w:val="24"/>
          <w:lang w:val="ru-RU"/>
        </w:rPr>
        <w:t xml:space="preserve">значительный </w:t>
      </w:r>
      <w:r w:rsidRPr="00C850A2">
        <w:rPr>
          <w:rFonts w:asciiTheme="minorHAnsi" w:hAnsiTheme="minorHAnsi"/>
          <w:sz w:val="24"/>
          <w:szCs w:val="24"/>
          <w:lang w:val="ru-RU"/>
        </w:rPr>
        <w:t>резерв мощности по производительности источников водоснабжения.</w:t>
      </w:r>
    </w:p>
    <w:p w:rsidR="00ED13B3" w:rsidRPr="00C850A2" w:rsidRDefault="00FC5EAE" w:rsidP="00FC5EAE">
      <w:pPr>
        <w:pStyle w:val="a3"/>
        <w:spacing w:line="276" w:lineRule="auto"/>
        <w:ind w:left="112" w:right="99" w:firstLine="566"/>
        <w:jc w:val="both"/>
        <w:rPr>
          <w:rFonts w:asciiTheme="minorHAnsi" w:hAnsiTheme="minorHAnsi"/>
          <w:sz w:val="24"/>
          <w:szCs w:val="24"/>
          <w:lang w:val="ru-RU"/>
        </w:rPr>
      </w:pPr>
      <w:r w:rsidRPr="00C850A2">
        <w:rPr>
          <w:rFonts w:asciiTheme="minorHAnsi" w:hAnsiTheme="minorHAnsi"/>
          <w:sz w:val="24"/>
          <w:szCs w:val="24"/>
          <w:lang w:val="ru-RU"/>
        </w:rPr>
        <w:t xml:space="preserve">Для наглядного представления величины резервов и дефицитов производительности источников водоснабжения </w:t>
      </w:r>
      <w:r w:rsidR="00E14330" w:rsidRPr="00C850A2">
        <w:rPr>
          <w:rFonts w:asciiTheme="minorHAnsi" w:hAnsiTheme="minorHAnsi"/>
          <w:sz w:val="24"/>
          <w:szCs w:val="24"/>
          <w:lang w:val="ru-RU"/>
        </w:rPr>
        <w:t>Филипповского</w:t>
      </w:r>
      <w:r w:rsidRPr="00C850A2">
        <w:rPr>
          <w:rFonts w:asciiTheme="minorHAnsi" w:hAnsiTheme="minorHAnsi"/>
          <w:sz w:val="24"/>
          <w:szCs w:val="24"/>
          <w:lang w:val="ru-RU"/>
        </w:rPr>
        <w:t xml:space="preserve"> сельского поселения приведена диаграмма на рисунке 3.</w:t>
      </w:r>
      <w:r w:rsidR="00025AC5" w:rsidRPr="00C850A2">
        <w:rPr>
          <w:rFonts w:asciiTheme="minorHAnsi" w:hAnsiTheme="minorHAnsi"/>
          <w:sz w:val="24"/>
          <w:szCs w:val="24"/>
          <w:lang w:val="ru-RU"/>
        </w:rPr>
        <w:t>5</w:t>
      </w:r>
      <w:r w:rsidRPr="00C850A2">
        <w:rPr>
          <w:rFonts w:asciiTheme="minorHAnsi" w:hAnsiTheme="minorHAnsi"/>
          <w:sz w:val="24"/>
          <w:szCs w:val="24"/>
          <w:lang w:val="ru-RU"/>
        </w:rPr>
        <w:t>.</w:t>
      </w:r>
    </w:p>
    <w:p w:rsidR="00521BBC" w:rsidRPr="00C850A2" w:rsidRDefault="00055258" w:rsidP="00851FD4">
      <w:pPr>
        <w:spacing w:line="276" w:lineRule="auto"/>
        <w:jc w:val="both"/>
        <w:rPr>
          <w:rFonts w:ascii="Calibri" w:hAnsi="Calibri"/>
          <w:sz w:val="24"/>
          <w:szCs w:val="24"/>
          <w:highlight w:val="yellow"/>
          <w:lang w:val="ru-RU"/>
        </w:rPr>
      </w:pPr>
      <w:r w:rsidRPr="00C850A2">
        <w:rPr>
          <w:noProof/>
          <w:lang w:val="ru-RU" w:eastAsia="ru-RU"/>
        </w:rPr>
        <w:lastRenderedPageBreak/>
        <w:drawing>
          <wp:inline distT="0" distB="0" distL="0" distR="0">
            <wp:extent cx="6810375" cy="2219325"/>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521BBC" w:rsidRPr="00C850A2" w:rsidRDefault="00521BBC" w:rsidP="00521BBC">
      <w:pPr>
        <w:pStyle w:val="a3"/>
        <w:spacing w:line="23" w:lineRule="atLeast"/>
        <w:ind w:right="99"/>
        <w:jc w:val="center"/>
        <w:rPr>
          <w:rFonts w:asciiTheme="minorHAnsi" w:hAnsiTheme="minorHAnsi"/>
          <w:b/>
          <w:sz w:val="24"/>
          <w:szCs w:val="24"/>
          <w:lang w:val="ru-RU"/>
        </w:rPr>
      </w:pPr>
      <w:r w:rsidRPr="00C850A2">
        <w:rPr>
          <w:rFonts w:asciiTheme="minorHAnsi" w:hAnsiTheme="minorHAnsi"/>
          <w:b/>
          <w:sz w:val="24"/>
          <w:szCs w:val="24"/>
          <w:lang w:val="ru-RU"/>
        </w:rPr>
        <w:t>Рисунок 3.</w:t>
      </w:r>
      <w:r w:rsidR="00916103" w:rsidRPr="00C850A2">
        <w:rPr>
          <w:rFonts w:asciiTheme="minorHAnsi" w:hAnsiTheme="minorHAnsi"/>
          <w:b/>
          <w:sz w:val="24"/>
          <w:szCs w:val="24"/>
          <w:lang w:val="ru-RU"/>
        </w:rPr>
        <w:t>5</w:t>
      </w:r>
      <w:r w:rsidRPr="00C850A2">
        <w:rPr>
          <w:rFonts w:asciiTheme="minorHAnsi" w:hAnsiTheme="minorHAnsi"/>
          <w:b/>
          <w:sz w:val="24"/>
          <w:szCs w:val="24"/>
          <w:lang w:val="ru-RU"/>
        </w:rPr>
        <w:t xml:space="preserve"> – Анализ резервов и дефицитов производственных мощностей систем водоснабжения </w:t>
      </w:r>
      <w:r w:rsidR="00E14330" w:rsidRPr="00C850A2">
        <w:rPr>
          <w:rFonts w:asciiTheme="minorHAnsi" w:hAnsiTheme="minorHAnsi"/>
          <w:b/>
          <w:sz w:val="24"/>
          <w:szCs w:val="24"/>
          <w:lang w:val="ru-RU"/>
        </w:rPr>
        <w:t>Филипповского</w:t>
      </w:r>
      <w:r w:rsidRPr="00C850A2">
        <w:rPr>
          <w:rFonts w:asciiTheme="minorHAnsi" w:hAnsiTheme="minorHAnsi"/>
          <w:b/>
          <w:sz w:val="24"/>
          <w:szCs w:val="24"/>
          <w:lang w:val="ru-RU"/>
        </w:rPr>
        <w:t xml:space="preserve"> сельского поселения</w:t>
      </w:r>
    </w:p>
    <w:p w:rsidR="00851FD4" w:rsidRPr="00C850A2" w:rsidRDefault="00851FD4" w:rsidP="00851FD4">
      <w:pPr>
        <w:spacing w:line="276" w:lineRule="auto"/>
        <w:ind w:firstLine="708"/>
        <w:jc w:val="both"/>
        <w:rPr>
          <w:rFonts w:ascii="Calibri" w:hAnsi="Calibri"/>
          <w:sz w:val="24"/>
          <w:szCs w:val="24"/>
          <w:lang w:val="ru-RU"/>
        </w:rPr>
      </w:pPr>
    </w:p>
    <w:p w:rsidR="00851FD4" w:rsidRPr="00C850A2" w:rsidRDefault="00851FD4" w:rsidP="009A1148">
      <w:pPr>
        <w:pStyle w:val="1"/>
        <w:spacing w:line="276" w:lineRule="auto"/>
        <w:ind w:firstLine="709"/>
        <w:jc w:val="center"/>
        <w:rPr>
          <w:rFonts w:ascii="Calibri" w:hAnsi="Calibri"/>
          <w:sz w:val="24"/>
          <w:szCs w:val="24"/>
          <w:lang w:val="ru-RU"/>
        </w:rPr>
      </w:pPr>
      <w:bookmarkStart w:id="79" w:name="_Toc381887305"/>
      <w:bookmarkStart w:id="80" w:name="_Toc473551617"/>
      <w:r w:rsidRPr="00C850A2">
        <w:rPr>
          <w:rFonts w:ascii="Calibri" w:hAnsi="Calibri"/>
          <w:sz w:val="24"/>
          <w:szCs w:val="24"/>
          <w:lang w:val="ru-RU"/>
        </w:rPr>
        <w:t>3.7. Прогнозные балансы потребления питьевой и технической воды исходя из текущего объема потребления воды населением и его динамики с учетом перспективы развития и изменения состава и структуры застройки</w:t>
      </w:r>
      <w:bookmarkEnd w:id="79"/>
      <w:bookmarkEnd w:id="80"/>
    </w:p>
    <w:p w:rsidR="003343F5" w:rsidRPr="00C850A2" w:rsidRDefault="00851FD4" w:rsidP="00851FD4">
      <w:pPr>
        <w:spacing w:line="276" w:lineRule="auto"/>
        <w:ind w:firstLine="567"/>
        <w:jc w:val="both"/>
        <w:rPr>
          <w:rFonts w:ascii="Calibri" w:hAnsi="Calibri"/>
          <w:sz w:val="24"/>
          <w:szCs w:val="24"/>
          <w:lang w:val="ru-RU"/>
        </w:rPr>
      </w:pPr>
      <w:r w:rsidRPr="00C850A2">
        <w:rPr>
          <w:rFonts w:ascii="Calibri" w:hAnsi="Calibri"/>
          <w:sz w:val="24"/>
          <w:szCs w:val="24"/>
          <w:lang w:val="ru-RU"/>
        </w:rPr>
        <w:t>Перспективные водные балансы представлены в таблице 3.</w:t>
      </w:r>
      <w:r w:rsidR="00E05F32" w:rsidRPr="00C850A2">
        <w:rPr>
          <w:rFonts w:ascii="Calibri" w:hAnsi="Calibri"/>
          <w:sz w:val="24"/>
          <w:szCs w:val="24"/>
          <w:lang w:val="ru-RU"/>
        </w:rPr>
        <w:t>6</w:t>
      </w:r>
      <w:r w:rsidRPr="00C850A2">
        <w:rPr>
          <w:rFonts w:ascii="Calibri" w:hAnsi="Calibri"/>
          <w:sz w:val="24"/>
          <w:szCs w:val="24"/>
          <w:lang w:val="ru-RU"/>
        </w:rPr>
        <w:t>.</w:t>
      </w:r>
    </w:p>
    <w:p w:rsidR="00851FD4" w:rsidRPr="00C850A2" w:rsidRDefault="00851FD4" w:rsidP="00563E22">
      <w:pPr>
        <w:spacing w:line="276" w:lineRule="auto"/>
        <w:ind w:firstLine="567"/>
        <w:jc w:val="both"/>
        <w:rPr>
          <w:rFonts w:ascii="Calibri" w:hAnsi="Calibri"/>
          <w:b/>
          <w:sz w:val="24"/>
          <w:szCs w:val="24"/>
          <w:lang w:val="ru-RU"/>
        </w:rPr>
      </w:pPr>
      <w:r w:rsidRPr="00C850A2">
        <w:rPr>
          <w:rFonts w:ascii="Calibri" w:hAnsi="Calibri"/>
          <w:b/>
          <w:sz w:val="24"/>
          <w:szCs w:val="24"/>
          <w:lang w:val="ru-RU"/>
        </w:rPr>
        <w:t>Таблица 3.</w:t>
      </w:r>
      <w:r w:rsidR="00E05F32" w:rsidRPr="00C850A2">
        <w:rPr>
          <w:rFonts w:ascii="Calibri" w:hAnsi="Calibri"/>
          <w:b/>
          <w:sz w:val="24"/>
          <w:szCs w:val="24"/>
          <w:lang w:val="ru-RU"/>
        </w:rPr>
        <w:t>6</w:t>
      </w:r>
      <w:r w:rsidRPr="00C850A2">
        <w:rPr>
          <w:rFonts w:ascii="Calibri" w:hAnsi="Calibri"/>
          <w:b/>
          <w:sz w:val="24"/>
          <w:szCs w:val="24"/>
          <w:lang w:val="ru-RU"/>
        </w:rPr>
        <w:t xml:space="preserve"> – Перспективные водные балансы </w:t>
      </w:r>
      <w:r w:rsidR="000F0248" w:rsidRPr="00C850A2">
        <w:rPr>
          <w:rFonts w:ascii="Calibri" w:hAnsi="Calibri"/>
          <w:b/>
          <w:sz w:val="24"/>
          <w:szCs w:val="24"/>
          <w:lang w:val="ru-RU"/>
        </w:rPr>
        <w:t xml:space="preserve">УМП ЖКХ </w:t>
      </w:r>
      <w:r w:rsidR="00916103" w:rsidRPr="00C850A2">
        <w:rPr>
          <w:rFonts w:ascii="Calibri" w:hAnsi="Calibri"/>
          <w:b/>
          <w:sz w:val="24"/>
          <w:szCs w:val="24"/>
          <w:lang w:val="ru-RU"/>
        </w:rPr>
        <w:t>Филипповское</w:t>
      </w:r>
    </w:p>
    <w:tbl>
      <w:tblPr>
        <w:tblW w:w="50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15"/>
        <w:gridCol w:w="1460"/>
        <w:gridCol w:w="887"/>
        <w:gridCol w:w="929"/>
        <w:gridCol w:w="887"/>
        <w:gridCol w:w="887"/>
        <w:gridCol w:w="887"/>
        <w:gridCol w:w="887"/>
        <w:gridCol w:w="930"/>
      </w:tblGrid>
      <w:tr w:rsidR="00FE0544" w:rsidRPr="00C850A2" w:rsidTr="00916103">
        <w:trPr>
          <w:trHeight w:val="397"/>
          <w:jc w:val="center"/>
        </w:trPr>
        <w:tc>
          <w:tcPr>
            <w:tcW w:w="3168" w:type="dxa"/>
            <w:shd w:val="clear" w:color="auto" w:fill="92D050"/>
            <w:vAlign w:val="center"/>
          </w:tcPr>
          <w:p w:rsidR="00B527C9" w:rsidRPr="00C850A2" w:rsidRDefault="00B527C9" w:rsidP="00795CE5">
            <w:pPr>
              <w:spacing w:line="276" w:lineRule="auto"/>
              <w:rPr>
                <w:rFonts w:ascii="Calibri" w:hAnsi="Calibri"/>
                <w:b/>
                <w:sz w:val="24"/>
                <w:szCs w:val="24"/>
              </w:rPr>
            </w:pPr>
            <w:r w:rsidRPr="00C850A2">
              <w:rPr>
                <w:rFonts w:ascii="Calibri" w:hAnsi="Calibri"/>
                <w:b/>
                <w:sz w:val="24"/>
                <w:szCs w:val="24"/>
              </w:rPr>
              <w:t>Показатели</w:t>
            </w:r>
          </w:p>
        </w:tc>
        <w:tc>
          <w:tcPr>
            <w:tcW w:w="1631" w:type="dxa"/>
            <w:shd w:val="clear" w:color="auto" w:fill="92D050"/>
            <w:vAlign w:val="center"/>
          </w:tcPr>
          <w:p w:rsidR="00B527C9" w:rsidRPr="00C850A2" w:rsidRDefault="00B527C9" w:rsidP="00916103">
            <w:pPr>
              <w:spacing w:line="276" w:lineRule="auto"/>
              <w:jc w:val="center"/>
              <w:rPr>
                <w:rFonts w:ascii="Calibri" w:hAnsi="Calibri"/>
                <w:b/>
                <w:sz w:val="24"/>
                <w:szCs w:val="24"/>
              </w:rPr>
            </w:pPr>
            <w:r w:rsidRPr="00C850A2">
              <w:rPr>
                <w:rFonts w:ascii="Calibri" w:hAnsi="Calibri"/>
                <w:b/>
                <w:sz w:val="24"/>
                <w:szCs w:val="24"/>
              </w:rPr>
              <w:t>Ед. изм.</w:t>
            </w:r>
          </w:p>
        </w:tc>
        <w:tc>
          <w:tcPr>
            <w:tcW w:w="810" w:type="dxa"/>
            <w:shd w:val="clear" w:color="auto" w:fill="92D050"/>
            <w:vAlign w:val="center"/>
          </w:tcPr>
          <w:p w:rsidR="00B527C9" w:rsidRPr="00C850A2" w:rsidRDefault="00B527C9" w:rsidP="00795CE5">
            <w:pPr>
              <w:spacing w:line="276" w:lineRule="auto"/>
              <w:jc w:val="center"/>
              <w:rPr>
                <w:rFonts w:ascii="Calibri" w:hAnsi="Calibri"/>
                <w:b/>
                <w:sz w:val="24"/>
                <w:szCs w:val="24"/>
              </w:rPr>
            </w:pPr>
            <w:r w:rsidRPr="00C850A2">
              <w:rPr>
                <w:rFonts w:ascii="Calibri" w:hAnsi="Calibri"/>
                <w:b/>
                <w:sz w:val="24"/>
                <w:szCs w:val="24"/>
              </w:rPr>
              <w:t>2016</w:t>
            </w:r>
          </w:p>
        </w:tc>
        <w:tc>
          <w:tcPr>
            <w:tcW w:w="938" w:type="dxa"/>
            <w:shd w:val="clear" w:color="auto" w:fill="92D050"/>
            <w:vAlign w:val="center"/>
          </w:tcPr>
          <w:p w:rsidR="00B527C9" w:rsidRPr="00C850A2" w:rsidRDefault="00B527C9" w:rsidP="00795CE5">
            <w:pPr>
              <w:spacing w:line="276" w:lineRule="auto"/>
              <w:jc w:val="center"/>
              <w:rPr>
                <w:rFonts w:ascii="Calibri" w:hAnsi="Calibri"/>
                <w:b/>
                <w:sz w:val="24"/>
                <w:szCs w:val="24"/>
              </w:rPr>
            </w:pPr>
            <w:r w:rsidRPr="00C850A2">
              <w:rPr>
                <w:rFonts w:ascii="Calibri" w:hAnsi="Calibri"/>
                <w:b/>
                <w:sz w:val="24"/>
                <w:szCs w:val="24"/>
              </w:rPr>
              <w:t>2017</w:t>
            </w:r>
          </w:p>
        </w:tc>
        <w:tc>
          <w:tcPr>
            <w:tcW w:w="810" w:type="dxa"/>
            <w:shd w:val="clear" w:color="auto" w:fill="92D050"/>
            <w:vAlign w:val="center"/>
          </w:tcPr>
          <w:p w:rsidR="00B527C9" w:rsidRPr="00C850A2" w:rsidRDefault="00B527C9" w:rsidP="00795CE5">
            <w:pPr>
              <w:spacing w:line="276" w:lineRule="auto"/>
              <w:jc w:val="center"/>
              <w:rPr>
                <w:rFonts w:ascii="Calibri" w:hAnsi="Calibri"/>
                <w:b/>
                <w:sz w:val="24"/>
                <w:szCs w:val="24"/>
              </w:rPr>
            </w:pPr>
            <w:r w:rsidRPr="00C850A2">
              <w:rPr>
                <w:rFonts w:ascii="Calibri" w:hAnsi="Calibri"/>
                <w:b/>
                <w:sz w:val="24"/>
                <w:szCs w:val="24"/>
              </w:rPr>
              <w:t>2018</w:t>
            </w:r>
          </w:p>
        </w:tc>
        <w:tc>
          <w:tcPr>
            <w:tcW w:w="810" w:type="dxa"/>
            <w:shd w:val="clear" w:color="auto" w:fill="92D050"/>
            <w:vAlign w:val="center"/>
          </w:tcPr>
          <w:p w:rsidR="00B527C9" w:rsidRPr="00C850A2" w:rsidRDefault="00B527C9" w:rsidP="00795CE5">
            <w:pPr>
              <w:spacing w:line="276" w:lineRule="auto"/>
              <w:jc w:val="center"/>
              <w:rPr>
                <w:rFonts w:ascii="Calibri" w:hAnsi="Calibri"/>
                <w:b/>
                <w:sz w:val="24"/>
                <w:szCs w:val="24"/>
              </w:rPr>
            </w:pPr>
            <w:r w:rsidRPr="00C850A2">
              <w:rPr>
                <w:rFonts w:ascii="Calibri" w:hAnsi="Calibri"/>
                <w:b/>
                <w:sz w:val="24"/>
                <w:szCs w:val="24"/>
              </w:rPr>
              <w:t>2019</w:t>
            </w:r>
          </w:p>
        </w:tc>
        <w:tc>
          <w:tcPr>
            <w:tcW w:w="810" w:type="dxa"/>
            <w:shd w:val="clear" w:color="auto" w:fill="92D050"/>
            <w:vAlign w:val="center"/>
          </w:tcPr>
          <w:p w:rsidR="00B527C9" w:rsidRPr="00C850A2" w:rsidRDefault="00B527C9" w:rsidP="00795CE5">
            <w:pPr>
              <w:spacing w:line="276" w:lineRule="auto"/>
              <w:jc w:val="center"/>
              <w:rPr>
                <w:rFonts w:ascii="Calibri" w:hAnsi="Calibri"/>
                <w:b/>
                <w:sz w:val="24"/>
                <w:szCs w:val="24"/>
              </w:rPr>
            </w:pPr>
            <w:r w:rsidRPr="00C850A2">
              <w:rPr>
                <w:rFonts w:ascii="Calibri" w:hAnsi="Calibri"/>
                <w:b/>
                <w:sz w:val="24"/>
                <w:szCs w:val="24"/>
              </w:rPr>
              <w:t>2020</w:t>
            </w:r>
          </w:p>
        </w:tc>
        <w:tc>
          <w:tcPr>
            <w:tcW w:w="823" w:type="dxa"/>
            <w:shd w:val="clear" w:color="auto" w:fill="92D050"/>
            <w:vAlign w:val="center"/>
          </w:tcPr>
          <w:p w:rsidR="00B527C9" w:rsidRPr="00C850A2" w:rsidRDefault="00B527C9" w:rsidP="00795CE5">
            <w:pPr>
              <w:spacing w:line="276" w:lineRule="auto"/>
              <w:jc w:val="center"/>
              <w:rPr>
                <w:rFonts w:ascii="Calibri" w:hAnsi="Calibri"/>
                <w:b/>
                <w:sz w:val="24"/>
                <w:szCs w:val="24"/>
              </w:rPr>
            </w:pPr>
            <w:r w:rsidRPr="00C850A2">
              <w:rPr>
                <w:rFonts w:ascii="Calibri" w:hAnsi="Calibri"/>
                <w:b/>
                <w:sz w:val="24"/>
                <w:szCs w:val="24"/>
              </w:rPr>
              <w:t>2021-2025</w:t>
            </w:r>
          </w:p>
        </w:tc>
        <w:tc>
          <w:tcPr>
            <w:tcW w:w="940" w:type="dxa"/>
            <w:shd w:val="clear" w:color="auto" w:fill="92D050"/>
            <w:vAlign w:val="center"/>
          </w:tcPr>
          <w:p w:rsidR="00B527C9" w:rsidRPr="00C850A2" w:rsidRDefault="00B527C9" w:rsidP="00795CE5">
            <w:pPr>
              <w:spacing w:line="276" w:lineRule="auto"/>
              <w:jc w:val="center"/>
              <w:rPr>
                <w:rFonts w:ascii="Calibri" w:hAnsi="Calibri"/>
                <w:b/>
                <w:sz w:val="24"/>
                <w:szCs w:val="24"/>
              </w:rPr>
            </w:pPr>
            <w:r w:rsidRPr="00C850A2">
              <w:rPr>
                <w:rFonts w:ascii="Calibri" w:hAnsi="Calibri"/>
                <w:b/>
                <w:sz w:val="24"/>
                <w:szCs w:val="24"/>
              </w:rPr>
              <w:t>2026-2030</w:t>
            </w:r>
          </w:p>
        </w:tc>
      </w:tr>
      <w:tr w:rsidR="00916103" w:rsidRPr="00C850A2" w:rsidTr="00916103">
        <w:trPr>
          <w:trHeight w:val="397"/>
          <w:jc w:val="center"/>
        </w:trPr>
        <w:tc>
          <w:tcPr>
            <w:tcW w:w="3168" w:type="dxa"/>
            <w:shd w:val="clear" w:color="auto" w:fill="auto"/>
            <w:vAlign w:val="center"/>
          </w:tcPr>
          <w:p w:rsidR="00916103" w:rsidRPr="00C850A2" w:rsidRDefault="00916103" w:rsidP="000F0248">
            <w:pPr>
              <w:spacing w:line="276" w:lineRule="auto"/>
              <w:rPr>
                <w:rFonts w:ascii="Calibri" w:hAnsi="Calibri"/>
                <w:b/>
                <w:sz w:val="24"/>
                <w:szCs w:val="24"/>
              </w:rPr>
            </w:pPr>
            <w:r w:rsidRPr="00C850A2">
              <w:rPr>
                <w:rFonts w:ascii="Calibri" w:hAnsi="Calibri"/>
                <w:b/>
                <w:sz w:val="24"/>
                <w:szCs w:val="24"/>
              </w:rPr>
              <w:t>Поднятоводы</w:t>
            </w:r>
          </w:p>
        </w:tc>
        <w:tc>
          <w:tcPr>
            <w:tcW w:w="1631" w:type="dxa"/>
            <w:shd w:val="clear" w:color="auto" w:fill="auto"/>
            <w:vAlign w:val="center"/>
          </w:tcPr>
          <w:p w:rsidR="00916103" w:rsidRPr="00C850A2" w:rsidRDefault="00916103" w:rsidP="000F0248">
            <w:pPr>
              <w:spacing w:line="276" w:lineRule="auto"/>
              <w:jc w:val="center"/>
              <w:rPr>
                <w:rFonts w:ascii="Calibri" w:hAnsi="Calibri"/>
                <w:b/>
                <w:sz w:val="24"/>
                <w:szCs w:val="24"/>
                <w:lang w:val="ru-RU"/>
              </w:rPr>
            </w:pPr>
            <w:r w:rsidRPr="00C850A2">
              <w:rPr>
                <w:rFonts w:ascii="Calibri" w:hAnsi="Calibri"/>
                <w:b/>
                <w:sz w:val="24"/>
                <w:szCs w:val="24"/>
              </w:rPr>
              <w:t>тыс. м</w:t>
            </w:r>
            <w:r w:rsidRPr="00C850A2">
              <w:rPr>
                <w:rFonts w:ascii="Calibri" w:hAnsi="Calibri"/>
                <w:b/>
                <w:sz w:val="24"/>
                <w:szCs w:val="24"/>
                <w:vertAlign w:val="superscript"/>
              </w:rPr>
              <w:t>3</w:t>
            </w:r>
          </w:p>
        </w:tc>
        <w:tc>
          <w:tcPr>
            <w:tcW w:w="810" w:type="dxa"/>
            <w:vAlign w:val="center"/>
          </w:tcPr>
          <w:p w:rsidR="00916103" w:rsidRPr="00C850A2" w:rsidRDefault="00916103" w:rsidP="00916103">
            <w:pPr>
              <w:jc w:val="center"/>
              <w:rPr>
                <w:rFonts w:ascii="Calibri" w:hAnsi="Calibri" w:cs="Calibri"/>
                <w:b/>
                <w:bCs/>
                <w:sz w:val="24"/>
                <w:szCs w:val="24"/>
              </w:rPr>
            </w:pPr>
            <w:r w:rsidRPr="00C850A2">
              <w:rPr>
                <w:rFonts w:ascii="Calibri" w:hAnsi="Calibri" w:cs="Calibri"/>
                <w:b/>
                <w:bCs/>
                <w:sz w:val="24"/>
                <w:szCs w:val="24"/>
              </w:rPr>
              <w:t>25,558</w:t>
            </w:r>
          </w:p>
        </w:tc>
        <w:tc>
          <w:tcPr>
            <w:tcW w:w="938" w:type="dxa"/>
            <w:vAlign w:val="center"/>
          </w:tcPr>
          <w:p w:rsidR="00916103" w:rsidRPr="00C850A2" w:rsidRDefault="00916103" w:rsidP="00916103">
            <w:pPr>
              <w:jc w:val="center"/>
              <w:rPr>
                <w:rFonts w:ascii="Calibri" w:hAnsi="Calibri" w:cs="Calibri"/>
                <w:b/>
                <w:bCs/>
                <w:sz w:val="24"/>
                <w:szCs w:val="24"/>
              </w:rPr>
            </w:pPr>
            <w:r w:rsidRPr="00C850A2">
              <w:rPr>
                <w:rFonts w:ascii="Calibri" w:hAnsi="Calibri" w:cs="Calibri"/>
                <w:b/>
                <w:bCs/>
                <w:sz w:val="24"/>
                <w:szCs w:val="24"/>
              </w:rPr>
              <w:t>25,558</w:t>
            </w:r>
          </w:p>
        </w:tc>
        <w:tc>
          <w:tcPr>
            <w:tcW w:w="810" w:type="dxa"/>
            <w:vAlign w:val="center"/>
          </w:tcPr>
          <w:p w:rsidR="00916103" w:rsidRPr="00C850A2" w:rsidRDefault="00916103" w:rsidP="00916103">
            <w:pPr>
              <w:jc w:val="center"/>
              <w:rPr>
                <w:rFonts w:ascii="Calibri" w:hAnsi="Calibri" w:cs="Calibri"/>
                <w:b/>
                <w:bCs/>
                <w:sz w:val="24"/>
                <w:szCs w:val="24"/>
              </w:rPr>
            </w:pPr>
            <w:r w:rsidRPr="00C850A2">
              <w:rPr>
                <w:rFonts w:ascii="Calibri" w:hAnsi="Calibri" w:cs="Calibri"/>
                <w:b/>
                <w:bCs/>
                <w:sz w:val="24"/>
                <w:szCs w:val="24"/>
              </w:rPr>
              <w:t>25,558</w:t>
            </w:r>
          </w:p>
        </w:tc>
        <w:tc>
          <w:tcPr>
            <w:tcW w:w="810" w:type="dxa"/>
            <w:vAlign w:val="center"/>
          </w:tcPr>
          <w:p w:rsidR="00916103" w:rsidRPr="00C850A2" w:rsidRDefault="00916103" w:rsidP="00916103">
            <w:pPr>
              <w:jc w:val="center"/>
              <w:rPr>
                <w:rFonts w:ascii="Calibri" w:hAnsi="Calibri" w:cs="Calibri"/>
                <w:b/>
                <w:bCs/>
                <w:sz w:val="24"/>
                <w:szCs w:val="24"/>
              </w:rPr>
            </w:pPr>
            <w:r w:rsidRPr="00C850A2">
              <w:rPr>
                <w:rFonts w:ascii="Calibri" w:hAnsi="Calibri" w:cs="Calibri"/>
                <w:b/>
                <w:bCs/>
                <w:sz w:val="24"/>
                <w:szCs w:val="24"/>
              </w:rPr>
              <w:t>24,937</w:t>
            </w:r>
          </w:p>
        </w:tc>
        <w:tc>
          <w:tcPr>
            <w:tcW w:w="810" w:type="dxa"/>
            <w:vAlign w:val="center"/>
          </w:tcPr>
          <w:p w:rsidR="00916103" w:rsidRPr="00C850A2" w:rsidRDefault="00916103" w:rsidP="00916103">
            <w:pPr>
              <w:jc w:val="center"/>
              <w:rPr>
                <w:rFonts w:ascii="Calibri" w:hAnsi="Calibri" w:cs="Calibri"/>
                <w:b/>
                <w:bCs/>
                <w:sz w:val="24"/>
                <w:szCs w:val="24"/>
              </w:rPr>
            </w:pPr>
            <w:r w:rsidRPr="00C850A2">
              <w:rPr>
                <w:rFonts w:ascii="Calibri" w:hAnsi="Calibri" w:cs="Calibri"/>
                <w:b/>
                <w:bCs/>
                <w:sz w:val="24"/>
                <w:szCs w:val="24"/>
              </w:rPr>
              <w:t>24,937</w:t>
            </w:r>
          </w:p>
        </w:tc>
        <w:tc>
          <w:tcPr>
            <w:tcW w:w="823" w:type="dxa"/>
            <w:vAlign w:val="center"/>
          </w:tcPr>
          <w:p w:rsidR="00916103" w:rsidRPr="00C850A2" w:rsidRDefault="00916103" w:rsidP="00916103">
            <w:pPr>
              <w:jc w:val="center"/>
              <w:rPr>
                <w:rFonts w:ascii="Calibri" w:hAnsi="Calibri" w:cs="Calibri"/>
                <w:b/>
                <w:bCs/>
                <w:sz w:val="24"/>
                <w:szCs w:val="24"/>
              </w:rPr>
            </w:pPr>
            <w:r w:rsidRPr="00C850A2">
              <w:rPr>
                <w:rFonts w:ascii="Calibri" w:hAnsi="Calibri" w:cs="Calibri"/>
                <w:b/>
                <w:bCs/>
                <w:sz w:val="24"/>
                <w:szCs w:val="24"/>
              </w:rPr>
              <w:t>23,796</w:t>
            </w:r>
          </w:p>
        </w:tc>
        <w:tc>
          <w:tcPr>
            <w:tcW w:w="940" w:type="dxa"/>
            <w:shd w:val="clear" w:color="auto" w:fill="auto"/>
            <w:vAlign w:val="center"/>
          </w:tcPr>
          <w:p w:rsidR="00916103" w:rsidRPr="00C850A2" w:rsidRDefault="00916103" w:rsidP="00916103">
            <w:pPr>
              <w:jc w:val="center"/>
              <w:rPr>
                <w:rFonts w:ascii="Calibri" w:hAnsi="Calibri" w:cs="Calibri"/>
                <w:b/>
                <w:bCs/>
                <w:sz w:val="24"/>
                <w:szCs w:val="24"/>
              </w:rPr>
            </w:pPr>
            <w:r w:rsidRPr="00C850A2">
              <w:rPr>
                <w:rFonts w:ascii="Calibri" w:hAnsi="Calibri" w:cs="Calibri"/>
                <w:b/>
                <w:bCs/>
                <w:sz w:val="24"/>
                <w:szCs w:val="24"/>
              </w:rPr>
              <w:t>22,759</w:t>
            </w:r>
          </w:p>
        </w:tc>
      </w:tr>
      <w:tr w:rsidR="00916103" w:rsidRPr="00C850A2" w:rsidTr="00916103">
        <w:trPr>
          <w:trHeight w:val="397"/>
          <w:jc w:val="center"/>
        </w:trPr>
        <w:tc>
          <w:tcPr>
            <w:tcW w:w="3168" w:type="dxa"/>
            <w:shd w:val="clear" w:color="auto" w:fill="auto"/>
            <w:vAlign w:val="center"/>
          </w:tcPr>
          <w:p w:rsidR="00916103" w:rsidRPr="00C850A2" w:rsidRDefault="00916103" w:rsidP="000F0248">
            <w:pPr>
              <w:spacing w:line="276" w:lineRule="auto"/>
              <w:rPr>
                <w:rFonts w:ascii="Calibri" w:hAnsi="Calibri"/>
                <w:sz w:val="24"/>
                <w:szCs w:val="24"/>
                <w:lang w:val="ru-RU"/>
              </w:rPr>
            </w:pPr>
            <w:r w:rsidRPr="00C850A2">
              <w:rPr>
                <w:rFonts w:ascii="Calibri" w:hAnsi="Calibri"/>
                <w:sz w:val="24"/>
                <w:szCs w:val="24"/>
                <w:lang w:val="ru-RU"/>
              </w:rPr>
              <w:t>Получено воды со стороны (покупная вода)</w:t>
            </w:r>
          </w:p>
        </w:tc>
        <w:tc>
          <w:tcPr>
            <w:tcW w:w="1631" w:type="dxa"/>
            <w:shd w:val="clear" w:color="auto" w:fill="auto"/>
            <w:vAlign w:val="center"/>
          </w:tcPr>
          <w:p w:rsidR="00916103" w:rsidRPr="00C850A2" w:rsidRDefault="00916103" w:rsidP="000F0248">
            <w:pPr>
              <w:spacing w:line="276" w:lineRule="auto"/>
              <w:jc w:val="center"/>
              <w:rPr>
                <w:rFonts w:ascii="Calibri" w:hAnsi="Calibri"/>
                <w:sz w:val="24"/>
                <w:szCs w:val="24"/>
              </w:rPr>
            </w:pPr>
            <w:r w:rsidRPr="00C850A2">
              <w:rPr>
                <w:rFonts w:ascii="Calibri" w:hAnsi="Calibri"/>
                <w:sz w:val="24"/>
                <w:szCs w:val="24"/>
              </w:rPr>
              <w:t>тыс. м</w:t>
            </w:r>
            <w:r w:rsidRPr="00C850A2">
              <w:rPr>
                <w:rFonts w:ascii="Calibri" w:hAnsi="Calibri"/>
                <w:sz w:val="24"/>
                <w:szCs w:val="24"/>
                <w:vertAlign w:val="superscript"/>
              </w:rPr>
              <w:t>3</w:t>
            </w:r>
          </w:p>
        </w:tc>
        <w:tc>
          <w:tcPr>
            <w:tcW w:w="810" w:type="dxa"/>
            <w:vAlign w:val="center"/>
          </w:tcPr>
          <w:p w:rsidR="00916103" w:rsidRPr="00C850A2" w:rsidRDefault="00916103" w:rsidP="00916103">
            <w:pPr>
              <w:jc w:val="center"/>
              <w:rPr>
                <w:rFonts w:ascii="Calibri" w:hAnsi="Calibri" w:cs="Calibri"/>
                <w:sz w:val="24"/>
                <w:szCs w:val="24"/>
              </w:rPr>
            </w:pPr>
            <w:r w:rsidRPr="00C850A2">
              <w:rPr>
                <w:rFonts w:ascii="Calibri" w:hAnsi="Calibri" w:cs="Calibri"/>
                <w:sz w:val="24"/>
                <w:szCs w:val="24"/>
              </w:rPr>
              <w:t>-</w:t>
            </w:r>
          </w:p>
        </w:tc>
        <w:tc>
          <w:tcPr>
            <w:tcW w:w="938" w:type="dxa"/>
            <w:vAlign w:val="center"/>
          </w:tcPr>
          <w:p w:rsidR="00916103" w:rsidRPr="00C850A2" w:rsidRDefault="00916103" w:rsidP="00916103">
            <w:pPr>
              <w:jc w:val="center"/>
              <w:rPr>
                <w:rFonts w:ascii="Calibri" w:hAnsi="Calibri" w:cs="Calibri"/>
                <w:sz w:val="24"/>
                <w:szCs w:val="24"/>
              </w:rPr>
            </w:pPr>
            <w:r w:rsidRPr="00C850A2">
              <w:rPr>
                <w:rFonts w:ascii="Calibri" w:hAnsi="Calibri" w:cs="Calibri"/>
                <w:sz w:val="24"/>
                <w:szCs w:val="24"/>
              </w:rPr>
              <w:t>-</w:t>
            </w:r>
          </w:p>
        </w:tc>
        <w:tc>
          <w:tcPr>
            <w:tcW w:w="810" w:type="dxa"/>
            <w:vAlign w:val="center"/>
          </w:tcPr>
          <w:p w:rsidR="00916103" w:rsidRPr="00C850A2" w:rsidRDefault="00916103" w:rsidP="00916103">
            <w:pPr>
              <w:jc w:val="center"/>
              <w:rPr>
                <w:rFonts w:ascii="Calibri" w:hAnsi="Calibri" w:cs="Calibri"/>
                <w:sz w:val="24"/>
                <w:szCs w:val="24"/>
              </w:rPr>
            </w:pPr>
            <w:r w:rsidRPr="00C850A2">
              <w:rPr>
                <w:rFonts w:ascii="Calibri" w:hAnsi="Calibri" w:cs="Calibri"/>
                <w:sz w:val="24"/>
                <w:szCs w:val="24"/>
              </w:rPr>
              <w:t>-</w:t>
            </w:r>
          </w:p>
        </w:tc>
        <w:tc>
          <w:tcPr>
            <w:tcW w:w="810" w:type="dxa"/>
            <w:vAlign w:val="center"/>
          </w:tcPr>
          <w:p w:rsidR="00916103" w:rsidRPr="00C850A2" w:rsidRDefault="00916103" w:rsidP="00916103">
            <w:pPr>
              <w:jc w:val="center"/>
              <w:rPr>
                <w:rFonts w:ascii="Calibri" w:hAnsi="Calibri" w:cs="Calibri"/>
                <w:sz w:val="24"/>
                <w:szCs w:val="24"/>
              </w:rPr>
            </w:pPr>
            <w:r w:rsidRPr="00C850A2">
              <w:rPr>
                <w:rFonts w:ascii="Calibri" w:hAnsi="Calibri" w:cs="Calibri"/>
                <w:sz w:val="24"/>
                <w:szCs w:val="24"/>
              </w:rPr>
              <w:t>-</w:t>
            </w:r>
          </w:p>
        </w:tc>
        <w:tc>
          <w:tcPr>
            <w:tcW w:w="810" w:type="dxa"/>
            <w:vAlign w:val="center"/>
          </w:tcPr>
          <w:p w:rsidR="00916103" w:rsidRPr="00C850A2" w:rsidRDefault="00916103" w:rsidP="00916103">
            <w:pPr>
              <w:jc w:val="center"/>
              <w:rPr>
                <w:rFonts w:ascii="Calibri" w:hAnsi="Calibri" w:cs="Calibri"/>
                <w:sz w:val="24"/>
                <w:szCs w:val="24"/>
              </w:rPr>
            </w:pPr>
            <w:r w:rsidRPr="00C850A2">
              <w:rPr>
                <w:rFonts w:ascii="Calibri" w:hAnsi="Calibri" w:cs="Calibri"/>
                <w:sz w:val="24"/>
                <w:szCs w:val="24"/>
              </w:rPr>
              <w:t>-</w:t>
            </w:r>
          </w:p>
        </w:tc>
        <w:tc>
          <w:tcPr>
            <w:tcW w:w="823" w:type="dxa"/>
            <w:vAlign w:val="center"/>
          </w:tcPr>
          <w:p w:rsidR="00916103" w:rsidRPr="00C850A2" w:rsidRDefault="00916103" w:rsidP="00916103">
            <w:pPr>
              <w:jc w:val="center"/>
              <w:rPr>
                <w:rFonts w:ascii="Calibri" w:hAnsi="Calibri" w:cs="Calibri"/>
                <w:sz w:val="24"/>
                <w:szCs w:val="24"/>
              </w:rPr>
            </w:pPr>
            <w:r w:rsidRPr="00C850A2">
              <w:rPr>
                <w:rFonts w:ascii="Calibri" w:hAnsi="Calibri" w:cs="Calibri"/>
                <w:sz w:val="24"/>
                <w:szCs w:val="24"/>
              </w:rPr>
              <w:t>-</w:t>
            </w:r>
          </w:p>
        </w:tc>
        <w:tc>
          <w:tcPr>
            <w:tcW w:w="940" w:type="dxa"/>
            <w:shd w:val="clear" w:color="auto" w:fill="auto"/>
            <w:vAlign w:val="center"/>
          </w:tcPr>
          <w:p w:rsidR="00916103" w:rsidRPr="00C850A2" w:rsidRDefault="00916103" w:rsidP="00916103">
            <w:pPr>
              <w:jc w:val="center"/>
              <w:rPr>
                <w:rFonts w:ascii="Calibri" w:hAnsi="Calibri" w:cs="Calibri"/>
                <w:sz w:val="24"/>
                <w:szCs w:val="24"/>
              </w:rPr>
            </w:pPr>
            <w:r w:rsidRPr="00C850A2">
              <w:rPr>
                <w:rFonts w:ascii="Calibri" w:hAnsi="Calibri" w:cs="Calibri"/>
                <w:sz w:val="24"/>
                <w:szCs w:val="24"/>
              </w:rPr>
              <w:t>-</w:t>
            </w:r>
          </w:p>
        </w:tc>
      </w:tr>
      <w:tr w:rsidR="00916103" w:rsidRPr="00C850A2" w:rsidTr="00916103">
        <w:trPr>
          <w:trHeight w:val="397"/>
          <w:jc w:val="center"/>
        </w:trPr>
        <w:tc>
          <w:tcPr>
            <w:tcW w:w="3168" w:type="dxa"/>
            <w:shd w:val="clear" w:color="auto" w:fill="auto"/>
            <w:vAlign w:val="center"/>
          </w:tcPr>
          <w:p w:rsidR="00916103" w:rsidRPr="00C850A2" w:rsidRDefault="00916103" w:rsidP="000F0248">
            <w:pPr>
              <w:spacing w:line="276" w:lineRule="auto"/>
              <w:rPr>
                <w:rFonts w:ascii="Calibri" w:hAnsi="Calibri"/>
                <w:sz w:val="24"/>
                <w:szCs w:val="24"/>
              </w:rPr>
            </w:pPr>
            <w:r w:rsidRPr="00C850A2">
              <w:rPr>
                <w:rFonts w:ascii="Calibri" w:hAnsi="Calibri"/>
                <w:sz w:val="24"/>
                <w:szCs w:val="24"/>
              </w:rPr>
              <w:t>Подановоды в сеть</w:t>
            </w:r>
          </w:p>
        </w:tc>
        <w:tc>
          <w:tcPr>
            <w:tcW w:w="1631" w:type="dxa"/>
            <w:shd w:val="clear" w:color="auto" w:fill="auto"/>
            <w:vAlign w:val="center"/>
          </w:tcPr>
          <w:p w:rsidR="00916103" w:rsidRPr="00C850A2" w:rsidRDefault="00916103" w:rsidP="000F0248">
            <w:pPr>
              <w:spacing w:line="276" w:lineRule="auto"/>
              <w:jc w:val="center"/>
              <w:rPr>
                <w:rFonts w:ascii="Calibri" w:hAnsi="Calibri"/>
                <w:sz w:val="24"/>
                <w:szCs w:val="24"/>
              </w:rPr>
            </w:pPr>
            <w:r w:rsidRPr="00C850A2">
              <w:rPr>
                <w:rFonts w:ascii="Calibri" w:hAnsi="Calibri"/>
                <w:sz w:val="24"/>
                <w:szCs w:val="24"/>
              </w:rPr>
              <w:t>тыс. м</w:t>
            </w:r>
            <w:r w:rsidRPr="00C850A2">
              <w:rPr>
                <w:rFonts w:ascii="Calibri" w:hAnsi="Calibri"/>
                <w:sz w:val="24"/>
                <w:szCs w:val="24"/>
                <w:vertAlign w:val="superscript"/>
              </w:rPr>
              <w:t>3</w:t>
            </w:r>
          </w:p>
        </w:tc>
        <w:tc>
          <w:tcPr>
            <w:tcW w:w="810" w:type="dxa"/>
            <w:vAlign w:val="center"/>
          </w:tcPr>
          <w:p w:rsidR="00916103" w:rsidRPr="00C850A2" w:rsidRDefault="00916103" w:rsidP="00916103">
            <w:pPr>
              <w:jc w:val="center"/>
              <w:rPr>
                <w:rFonts w:ascii="Calibri" w:hAnsi="Calibri" w:cs="Calibri"/>
                <w:sz w:val="24"/>
                <w:szCs w:val="24"/>
              </w:rPr>
            </w:pPr>
            <w:r w:rsidRPr="00C850A2">
              <w:rPr>
                <w:rFonts w:ascii="Calibri" w:hAnsi="Calibri" w:cs="Calibri"/>
                <w:sz w:val="24"/>
                <w:szCs w:val="24"/>
              </w:rPr>
              <w:t>25,558</w:t>
            </w:r>
          </w:p>
        </w:tc>
        <w:tc>
          <w:tcPr>
            <w:tcW w:w="938" w:type="dxa"/>
            <w:vAlign w:val="center"/>
          </w:tcPr>
          <w:p w:rsidR="00916103" w:rsidRPr="00C850A2" w:rsidRDefault="00916103" w:rsidP="00916103">
            <w:pPr>
              <w:jc w:val="center"/>
              <w:rPr>
                <w:rFonts w:ascii="Calibri" w:hAnsi="Calibri" w:cs="Calibri"/>
                <w:sz w:val="24"/>
                <w:szCs w:val="24"/>
              </w:rPr>
            </w:pPr>
            <w:r w:rsidRPr="00C850A2">
              <w:rPr>
                <w:rFonts w:ascii="Calibri" w:hAnsi="Calibri" w:cs="Calibri"/>
                <w:sz w:val="24"/>
                <w:szCs w:val="24"/>
              </w:rPr>
              <w:t>25,558</w:t>
            </w:r>
          </w:p>
        </w:tc>
        <w:tc>
          <w:tcPr>
            <w:tcW w:w="810" w:type="dxa"/>
            <w:vAlign w:val="center"/>
          </w:tcPr>
          <w:p w:rsidR="00916103" w:rsidRPr="00C850A2" w:rsidRDefault="00916103" w:rsidP="00916103">
            <w:pPr>
              <w:jc w:val="center"/>
              <w:rPr>
                <w:rFonts w:ascii="Calibri" w:hAnsi="Calibri" w:cs="Calibri"/>
                <w:sz w:val="24"/>
                <w:szCs w:val="24"/>
              </w:rPr>
            </w:pPr>
            <w:r w:rsidRPr="00C850A2">
              <w:rPr>
                <w:rFonts w:ascii="Calibri" w:hAnsi="Calibri" w:cs="Calibri"/>
                <w:sz w:val="24"/>
                <w:szCs w:val="24"/>
              </w:rPr>
              <w:t>25,558</w:t>
            </w:r>
          </w:p>
        </w:tc>
        <w:tc>
          <w:tcPr>
            <w:tcW w:w="810" w:type="dxa"/>
            <w:vAlign w:val="center"/>
          </w:tcPr>
          <w:p w:rsidR="00916103" w:rsidRPr="00C850A2" w:rsidRDefault="00916103" w:rsidP="00916103">
            <w:pPr>
              <w:jc w:val="center"/>
              <w:rPr>
                <w:rFonts w:ascii="Calibri" w:hAnsi="Calibri" w:cs="Calibri"/>
                <w:sz w:val="24"/>
                <w:szCs w:val="24"/>
              </w:rPr>
            </w:pPr>
            <w:r w:rsidRPr="00C850A2">
              <w:rPr>
                <w:rFonts w:ascii="Calibri" w:hAnsi="Calibri" w:cs="Calibri"/>
                <w:sz w:val="24"/>
                <w:szCs w:val="24"/>
              </w:rPr>
              <w:t>24,937</w:t>
            </w:r>
          </w:p>
        </w:tc>
        <w:tc>
          <w:tcPr>
            <w:tcW w:w="810" w:type="dxa"/>
            <w:vAlign w:val="center"/>
          </w:tcPr>
          <w:p w:rsidR="00916103" w:rsidRPr="00C850A2" w:rsidRDefault="00916103" w:rsidP="00916103">
            <w:pPr>
              <w:jc w:val="center"/>
              <w:rPr>
                <w:rFonts w:ascii="Calibri" w:hAnsi="Calibri" w:cs="Calibri"/>
                <w:sz w:val="24"/>
                <w:szCs w:val="24"/>
              </w:rPr>
            </w:pPr>
            <w:r w:rsidRPr="00C850A2">
              <w:rPr>
                <w:rFonts w:ascii="Calibri" w:hAnsi="Calibri" w:cs="Calibri"/>
                <w:sz w:val="24"/>
                <w:szCs w:val="24"/>
              </w:rPr>
              <w:t>24,937</w:t>
            </w:r>
          </w:p>
        </w:tc>
        <w:tc>
          <w:tcPr>
            <w:tcW w:w="823" w:type="dxa"/>
            <w:vAlign w:val="center"/>
          </w:tcPr>
          <w:p w:rsidR="00916103" w:rsidRPr="00C850A2" w:rsidRDefault="00916103" w:rsidP="00916103">
            <w:pPr>
              <w:jc w:val="center"/>
              <w:rPr>
                <w:rFonts w:ascii="Calibri" w:hAnsi="Calibri" w:cs="Calibri"/>
                <w:sz w:val="24"/>
                <w:szCs w:val="24"/>
              </w:rPr>
            </w:pPr>
            <w:r w:rsidRPr="00C850A2">
              <w:rPr>
                <w:rFonts w:ascii="Calibri" w:hAnsi="Calibri" w:cs="Calibri"/>
                <w:sz w:val="24"/>
                <w:szCs w:val="24"/>
              </w:rPr>
              <w:t>23,796</w:t>
            </w:r>
          </w:p>
        </w:tc>
        <w:tc>
          <w:tcPr>
            <w:tcW w:w="940" w:type="dxa"/>
            <w:shd w:val="clear" w:color="auto" w:fill="auto"/>
            <w:vAlign w:val="center"/>
          </w:tcPr>
          <w:p w:rsidR="00916103" w:rsidRPr="00C850A2" w:rsidRDefault="00916103" w:rsidP="00916103">
            <w:pPr>
              <w:jc w:val="center"/>
              <w:rPr>
                <w:rFonts w:ascii="Calibri" w:hAnsi="Calibri" w:cs="Calibri"/>
                <w:sz w:val="24"/>
                <w:szCs w:val="24"/>
              </w:rPr>
            </w:pPr>
            <w:r w:rsidRPr="00C850A2">
              <w:rPr>
                <w:rFonts w:ascii="Calibri" w:hAnsi="Calibri" w:cs="Calibri"/>
                <w:sz w:val="24"/>
                <w:szCs w:val="24"/>
              </w:rPr>
              <w:t>22,759</w:t>
            </w:r>
          </w:p>
        </w:tc>
      </w:tr>
      <w:tr w:rsidR="00916103" w:rsidRPr="00C850A2" w:rsidTr="00916103">
        <w:trPr>
          <w:trHeight w:val="397"/>
          <w:jc w:val="center"/>
        </w:trPr>
        <w:tc>
          <w:tcPr>
            <w:tcW w:w="3168" w:type="dxa"/>
            <w:shd w:val="clear" w:color="auto" w:fill="auto"/>
            <w:vAlign w:val="center"/>
          </w:tcPr>
          <w:p w:rsidR="00916103" w:rsidRPr="00C850A2" w:rsidRDefault="00916103" w:rsidP="000F0248">
            <w:pPr>
              <w:spacing w:line="276" w:lineRule="auto"/>
              <w:rPr>
                <w:rFonts w:ascii="Calibri" w:hAnsi="Calibri"/>
                <w:sz w:val="24"/>
                <w:szCs w:val="24"/>
              </w:rPr>
            </w:pPr>
            <w:r w:rsidRPr="00C850A2">
              <w:rPr>
                <w:rFonts w:ascii="Calibri" w:hAnsi="Calibri"/>
                <w:sz w:val="24"/>
                <w:szCs w:val="24"/>
              </w:rPr>
              <w:t>Потериводы</w:t>
            </w:r>
          </w:p>
        </w:tc>
        <w:tc>
          <w:tcPr>
            <w:tcW w:w="1631" w:type="dxa"/>
            <w:shd w:val="clear" w:color="auto" w:fill="auto"/>
            <w:vAlign w:val="center"/>
          </w:tcPr>
          <w:p w:rsidR="00916103" w:rsidRPr="00C850A2" w:rsidRDefault="00916103" w:rsidP="00795CE5">
            <w:pPr>
              <w:spacing w:line="276" w:lineRule="auto"/>
              <w:jc w:val="center"/>
              <w:rPr>
                <w:rFonts w:ascii="Calibri" w:hAnsi="Calibri"/>
                <w:sz w:val="24"/>
                <w:szCs w:val="24"/>
              </w:rPr>
            </w:pPr>
            <w:r w:rsidRPr="00C850A2">
              <w:rPr>
                <w:rFonts w:ascii="Calibri" w:hAnsi="Calibri"/>
                <w:sz w:val="24"/>
                <w:szCs w:val="24"/>
              </w:rPr>
              <w:t>тыс. м</w:t>
            </w:r>
            <w:r w:rsidRPr="00C850A2">
              <w:rPr>
                <w:rFonts w:ascii="Calibri" w:hAnsi="Calibri"/>
                <w:sz w:val="24"/>
                <w:szCs w:val="24"/>
                <w:vertAlign w:val="superscript"/>
              </w:rPr>
              <w:t>3</w:t>
            </w:r>
          </w:p>
        </w:tc>
        <w:tc>
          <w:tcPr>
            <w:tcW w:w="810" w:type="dxa"/>
            <w:vAlign w:val="center"/>
          </w:tcPr>
          <w:p w:rsidR="00916103" w:rsidRPr="00C850A2" w:rsidRDefault="00916103" w:rsidP="00916103">
            <w:pPr>
              <w:jc w:val="center"/>
              <w:rPr>
                <w:rFonts w:ascii="Calibri" w:hAnsi="Calibri" w:cs="Calibri"/>
                <w:sz w:val="24"/>
                <w:szCs w:val="24"/>
              </w:rPr>
            </w:pPr>
            <w:r w:rsidRPr="00C850A2">
              <w:rPr>
                <w:rFonts w:ascii="Calibri" w:hAnsi="Calibri" w:cs="Calibri"/>
                <w:sz w:val="24"/>
                <w:szCs w:val="24"/>
              </w:rPr>
              <w:t>2,318</w:t>
            </w:r>
          </w:p>
        </w:tc>
        <w:tc>
          <w:tcPr>
            <w:tcW w:w="938" w:type="dxa"/>
            <w:vAlign w:val="center"/>
          </w:tcPr>
          <w:p w:rsidR="00916103" w:rsidRPr="00C850A2" w:rsidRDefault="00916103" w:rsidP="00916103">
            <w:pPr>
              <w:jc w:val="center"/>
              <w:rPr>
                <w:rFonts w:ascii="Calibri" w:hAnsi="Calibri" w:cs="Calibri"/>
                <w:sz w:val="24"/>
                <w:szCs w:val="24"/>
              </w:rPr>
            </w:pPr>
            <w:r w:rsidRPr="00C850A2">
              <w:rPr>
                <w:rFonts w:ascii="Calibri" w:hAnsi="Calibri" w:cs="Calibri"/>
                <w:sz w:val="24"/>
                <w:szCs w:val="24"/>
              </w:rPr>
              <w:t>2,318</w:t>
            </w:r>
          </w:p>
        </w:tc>
        <w:tc>
          <w:tcPr>
            <w:tcW w:w="810" w:type="dxa"/>
            <w:vAlign w:val="center"/>
          </w:tcPr>
          <w:p w:rsidR="00916103" w:rsidRPr="00C850A2" w:rsidRDefault="00916103" w:rsidP="00916103">
            <w:pPr>
              <w:jc w:val="center"/>
              <w:rPr>
                <w:rFonts w:ascii="Calibri" w:hAnsi="Calibri" w:cs="Calibri"/>
                <w:sz w:val="24"/>
                <w:szCs w:val="24"/>
              </w:rPr>
            </w:pPr>
            <w:r w:rsidRPr="00C850A2">
              <w:rPr>
                <w:rFonts w:ascii="Calibri" w:hAnsi="Calibri" w:cs="Calibri"/>
                <w:sz w:val="24"/>
                <w:szCs w:val="24"/>
              </w:rPr>
              <w:t>2,318</w:t>
            </w:r>
          </w:p>
        </w:tc>
        <w:tc>
          <w:tcPr>
            <w:tcW w:w="810" w:type="dxa"/>
            <w:vAlign w:val="center"/>
          </w:tcPr>
          <w:p w:rsidR="00916103" w:rsidRPr="00C850A2" w:rsidRDefault="00916103" w:rsidP="00916103">
            <w:pPr>
              <w:jc w:val="center"/>
              <w:rPr>
                <w:rFonts w:ascii="Calibri" w:hAnsi="Calibri" w:cs="Calibri"/>
                <w:sz w:val="24"/>
                <w:szCs w:val="24"/>
              </w:rPr>
            </w:pPr>
            <w:r w:rsidRPr="00C850A2">
              <w:rPr>
                <w:rFonts w:ascii="Calibri" w:hAnsi="Calibri" w:cs="Calibri"/>
                <w:sz w:val="24"/>
                <w:szCs w:val="24"/>
              </w:rPr>
              <w:t>2,145</w:t>
            </w:r>
          </w:p>
        </w:tc>
        <w:tc>
          <w:tcPr>
            <w:tcW w:w="810" w:type="dxa"/>
            <w:vAlign w:val="center"/>
          </w:tcPr>
          <w:p w:rsidR="00916103" w:rsidRPr="00C850A2" w:rsidRDefault="00916103" w:rsidP="00916103">
            <w:pPr>
              <w:jc w:val="center"/>
              <w:rPr>
                <w:rFonts w:ascii="Calibri" w:hAnsi="Calibri" w:cs="Calibri"/>
                <w:sz w:val="24"/>
                <w:szCs w:val="24"/>
              </w:rPr>
            </w:pPr>
            <w:r w:rsidRPr="00C850A2">
              <w:rPr>
                <w:rFonts w:ascii="Calibri" w:hAnsi="Calibri" w:cs="Calibri"/>
                <w:sz w:val="24"/>
                <w:szCs w:val="24"/>
              </w:rPr>
              <w:t>2,145</w:t>
            </w:r>
          </w:p>
        </w:tc>
        <w:tc>
          <w:tcPr>
            <w:tcW w:w="823" w:type="dxa"/>
            <w:vAlign w:val="center"/>
          </w:tcPr>
          <w:p w:rsidR="00916103" w:rsidRPr="00C850A2" w:rsidRDefault="00916103" w:rsidP="00916103">
            <w:pPr>
              <w:jc w:val="center"/>
              <w:rPr>
                <w:rFonts w:ascii="Calibri" w:hAnsi="Calibri" w:cs="Calibri"/>
                <w:sz w:val="24"/>
                <w:szCs w:val="24"/>
              </w:rPr>
            </w:pPr>
            <w:r w:rsidRPr="00C850A2">
              <w:rPr>
                <w:rFonts w:ascii="Calibri" w:hAnsi="Calibri" w:cs="Calibri"/>
                <w:sz w:val="24"/>
                <w:szCs w:val="24"/>
              </w:rPr>
              <w:t>1,880</w:t>
            </w:r>
          </w:p>
        </w:tc>
        <w:tc>
          <w:tcPr>
            <w:tcW w:w="940" w:type="dxa"/>
            <w:shd w:val="clear" w:color="auto" w:fill="auto"/>
            <w:vAlign w:val="center"/>
          </w:tcPr>
          <w:p w:rsidR="00916103" w:rsidRPr="00C850A2" w:rsidRDefault="00916103" w:rsidP="00916103">
            <w:pPr>
              <w:jc w:val="center"/>
              <w:rPr>
                <w:rFonts w:ascii="Calibri" w:hAnsi="Calibri" w:cs="Calibri"/>
                <w:sz w:val="24"/>
                <w:szCs w:val="24"/>
              </w:rPr>
            </w:pPr>
            <w:r w:rsidRPr="00C850A2">
              <w:rPr>
                <w:rFonts w:ascii="Calibri" w:hAnsi="Calibri" w:cs="Calibri"/>
                <w:sz w:val="24"/>
                <w:szCs w:val="24"/>
              </w:rPr>
              <w:t>1,684</w:t>
            </w:r>
          </w:p>
        </w:tc>
      </w:tr>
      <w:tr w:rsidR="00916103" w:rsidRPr="00C850A2" w:rsidTr="00916103">
        <w:trPr>
          <w:trHeight w:val="397"/>
          <w:jc w:val="center"/>
        </w:trPr>
        <w:tc>
          <w:tcPr>
            <w:tcW w:w="3168" w:type="dxa"/>
            <w:shd w:val="clear" w:color="auto" w:fill="auto"/>
            <w:vAlign w:val="center"/>
          </w:tcPr>
          <w:p w:rsidR="00916103" w:rsidRPr="00C850A2" w:rsidRDefault="00916103" w:rsidP="000F0248">
            <w:pPr>
              <w:spacing w:line="276" w:lineRule="auto"/>
              <w:rPr>
                <w:rFonts w:ascii="Calibri" w:hAnsi="Calibri"/>
                <w:sz w:val="24"/>
                <w:szCs w:val="24"/>
                <w:lang w:val="ru-RU"/>
              </w:rPr>
            </w:pPr>
            <w:r w:rsidRPr="00C850A2">
              <w:rPr>
                <w:rFonts w:ascii="Calibri" w:hAnsi="Calibri"/>
                <w:sz w:val="24"/>
                <w:szCs w:val="24"/>
                <w:lang w:val="ru-RU"/>
              </w:rPr>
              <w:t>Потери воды в % к поданной воде</w:t>
            </w:r>
          </w:p>
        </w:tc>
        <w:tc>
          <w:tcPr>
            <w:tcW w:w="1631" w:type="dxa"/>
            <w:shd w:val="clear" w:color="auto" w:fill="auto"/>
            <w:vAlign w:val="center"/>
          </w:tcPr>
          <w:p w:rsidR="00916103" w:rsidRPr="00C850A2" w:rsidRDefault="00916103" w:rsidP="000F0248">
            <w:pPr>
              <w:spacing w:line="276" w:lineRule="auto"/>
              <w:jc w:val="center"/>
              <w:rPr>
                <w:rFonts w:ascii="Calibri" w:hAnsi="Calibri"/>
                <w:sz w:val="24"/>
                <w:szCs w:val="24"/>
              </w:rPr>
            </w:pPr>
            <w:r w:rsidRPr="00C850A2">
              <w:rPr>
                <w:rFonts w:ascii="Calibri" w:hAnsi="Calibri"/>
                <w:sz w:val="24"/>
                <w:szCs w:val="24"/>
              </w:rPr>
              <w:t>%</w:t>
            </w:r>
          </w:p>
        </w:tc>
        <w:tc>
          <w:tcPr>
            <w:tcW w:w="810" w:type="dxa"/>
            <w:vAlign w:val="center"/>
          </w:tcPr>
          <w:p w:rsidR="00916103" w:rsidRPr="00C850A2" w:rsidRDefault="00916103" w:rsidP="00916103">
            <w:pPr>
              <w:jc w:val="center"/>
              <w:rPr>
                <w:rFonts w:ascii="Calibri" w:hAnsi="Calibri" w:cs="Calibri"/>
                <w:sz w:val="24"/>
                <w:szCs w:val="24"/>
              </w:rPr>
            </w:pPr>
            <w:r w:rsidRPr="00C850A2">
              <w:rPr>
                <w:rFonts w:ascii="Calibri" w:hAnsi="Calibri" w:cs="Calibri"/>
                <w:sz w:val="24"/>
                <w:szCs w:val="24"/>
              </w:rPr>
              <w:t>9,070</w:t>
            </w:r>
          </w:p>
        </w:tc>
        <w:tc>
          <w:tcPr>
            <w:tcW w:w="938" w:type="dxa"/>
            <w:vAlign w:val="center"/>
          </w:tcPr>
          <w:p w:rsidR="00916103" w:rsidRPr="00C850A2" w:rsidRDefault="00916103" w:rsidP="00916103">
            <w:pPr>
              <w:jc w:val="center"/>
              <w:rPr>
                <w:rFonts w:ascii="Calibri" w:hAnsi="Calibri" w:cs="Calibri"/>
                <w:sz w:val="24"/>
                <w:szCs w:val="24"/>
              </w:rPr>
            </w:pPr>
            <w:r w:rsidRPr="00C850A2">
              <w:rPr>
                <w:rFonts w:ascii="Calibri" w:hAnsi="Calibri" w:cs="Calibri"/>
                <w:sz w:val="24"/>
                <w:szCs w:val="24"/>
              </w:rPr>
              <w:t>9,070</w:t>
            </w:r>
          </w:p>
        </w:tc>
        <w:tc>
          <w:tcPr>
            <w:tcW w:w="810" w:type="dxa"/>
            <w:vAlign w:val="center"/>
          </w:tcPr>
          <w:p w:rsidR="00916103" w:rsidRPr="00C850A2" w:rsidRDefault="00916103" w:rsidP="00916103">
            <w:pPr>
              <w:jc w:val="center"/>
              <w:rPr>
                <w:rFonts w:ascii="Calibri" w:hAnsi="Calibri" w:cs="Calibri"/>
                <w:sz w:val="24"/>
                <w:szCs w:val="24"/>
              </w:rPr>
            </w:pPr>
            <w:r w:rsidRPr="00C850A2">
              <w:rPr>
                <w:rFonts w:ascii="Calibri" w:hAnsi="Calibri" w:cs="Calibri"/>
                <w:sz w:val="24"/>
                <w:szCs w:val="24"/>
              </w:rPr>
              <w:t>9,070</w:t>
            </w:r>
          </w:p>
        </w:tc>
        <w:tc>
          <w:tcPr>
            <w:tcW w:w="810" w:type="dxa"/>
            <w:vAlign w:val="center"/>
          </w:tcPr>
          <w:p w:rsidR="00916103" w:rsidRPr="00C850A2" w:rsidRDefault="00916103" w:rsidP="00916103">
            <w:pPr>
              <w:jc w:val="center"/>
              <w:rPr>
                <w:rFonts w:ascii="Calibri" w:hAnsi="Calibri" w:cs="Calibri"/>
                <w:sz w:val="24"/>
                <w:szCs w:val="24"/>
              </w:rPr>
            </w:pPr>
            <w:r w:rsidRPr="00C850A2">
              <w:rPr>
                <w:rFonts w:ascii="Calibri" w:hAnsi="Calibri" w:cs="Calibri"/>
                <w:sz w:val="24"/>
                <w:szCs w:val="24"/>
              </w:rPr>
              <w:t>8,600</w:t>
            </w:r>
          </w:p>
        </w:tc>
        <w:tc>
          <w:tcPr>
            <w:tcW w:w="810" w:type="dxa"/>
            <w:vAlign w:val="center"/>
          </w:tcPr>
          <w:p w:rsidR="00916103" w:rsidRPr="00C850A2" w:rsidRDefault="00916103" w:rsidP="00916103">
            <w:pPr>
              <w:jc w:val="center"/>
              <w:rPr>
                <w:rFonts w:ascii="Calibri" w:hAnsi="Calibri" w:cs="Calibri"/>
                <w:sz w:val="24"/>
                <w:szCs w:val="24"/>
              </w:rPr>
            </w:pPr>
            <w:r w:rsidRPr="00C850A2">
              <w:rPr>
                <w:rFonts w:ascii="Calibri" w:hAnsi="Calibri" w:cs="Calibri"/>
                <w:sz w:val="24"/>
                <w:szCs w:val="24"/>
              </w:rPr>
              <w:t>8,600</w:t>
            </w:r>
          </w:p>
        </w:tc>
        <w:tc>
          <w:tcPr>
            <w:tcW w:w="823" w:type="dxa"/>
            <w:vAlign w:val="center"/>
          </w:tcPr>
          <w:p w:rsidR="00916103" w:rsidRPr="00C850A2" w:rsidRDefault="00916103" w:rsidP="00916103">
            <w:pPr>
              <w:jc w:val="center"/>
              <w:rPr>
                <w:rFonts w:ascii="Calibri" w:hAnsi="Calibri" w:cs="Calibri"/>
                <w:sz w:val="24"/>
                <w:szCs w:val="24"/>
              </w:rPr>
            </w:pPr>
            <w:r w:rsidRPr="00C850A2">
              <w:rPr>
                <w:rFonts w:ascii="Calibri" w:hAnsi="Calibri" w:cs="Calibri"/>
                <w:sz w:val="24"/>
                <w:szCs w:val="24"/>
              </w:rPr>
              <w:t>7,900</w:t>
            </w:r>
          </w:p>
        </w:tc>
        <w:tc>
          <w:tcPr>
            <w:tcW w:w="940" w:type="dxa"/>
            <w:shd w:val="clear" w:color="auto" w:fill="auto"/>
            <w:vAlign w:val="center"/>
          </w:tcPr>
          <w:p w:rsidR="00916103" w:rsidRPr="00C850A2" w:rsidRDefault="00916103" w:rsidP="00916103">
            <w:pPr>
              <w:jc w:val="center"/>
              <w:rPr>
                <w:rFonts w:ascii="Calibri" w:hAnsi="Calibri" w:cs="Calibri"/>
                <w:sz w:val="24"/>
                <w:szCs w:val="24"/>
              </w:rPr>
            </w:pPr>
            <w:r w:rsidRPr="00C850A2">
              <w:rPr>
                <w:rFonts w:ascii="Calibri" w:hAnsi="Calibri" w:cs="Calibri"/>
                <w:sz w:val="24"/>
                <w:szCs w:val="24"/>
              </w:rPr>
              <w:t>7,400</w:t>
            </w:r>
          </w:p>
        </w:tc>
      </w:tr>
      <w:tr w:rsidR="00916103" w:rsidRPr="00C850A2" w:rsidTr="00916103">
        <w:trPr>
          <w:trHeight w:val="397"/>
          <w:jc w:val="center"/>
        </w:trPr>
        <w:tc>
          <w:tcPr>
            <w:tcW w:w="3168" w:type="dxa"/>
            <w:shd w:val="clear" w:color="auto" w:fill="auto"/>
            <w:vAlign w:val="center"/>
          </w:tcPr>
          <w:p w:rsidR="00916103" w:rsidRPr="00C850A2" w:rsidRDefault="00916103" w:rsidP="000F0248">
            <w:pPr>
              <w:spacing w:line="276" w:lineRule="auto"/>
              <w:rPr>
                <w:rFonts w:ascii="Calibri" w:hAnsi="Calibri"/>
                <w:b/>
                <w:sz w:val="24"/>
                <w:szCs w:val="24"/>
                <w:lang w:val="ru-RU"/>
              </w:rPr>
            </w:pPr>
            <w:r w:rsidRPr="00C850A2">
              <w:rPr>
                <w:rFonts w:ascii="Calibri" w:hAnsi="Calibri"/>
                <w:b/>
                <w:sz w:val="24"/>
                <w:szCs w:val="24"/>
                <w:lang w:val="ru-RU"/>
              </w:rPr>
              <w:t>Отпущено воды потребителям, в т.ч.</w:t>
            </w:r>
          </w:p>
        </w:tc>
        <w:tc>
          <w:tcPr>
            <w:tcW w:w="1631" w:type="dxa"/>
            <w:shd w:val="clear" w:color="auto" w:fill="auto"/>
            <w:vAlign w:val="center"/>
          </w:tcPr>
          <w:p w:rsidR="00916103" w:rsidRPr="00C850A2" w:rsidRDefault="00916103" w:rsidP="00795CE5">
            <w:pPr>
              <w:spacing w:line="276" w:lineRule="auto"/>
              <w:jc w:val="center"/>
              <w:rPr>
                <w:rFonts w:ascii="Calibri" w:hAnsi="Calibri"/>
                <w:b/>
                <w:sz w:val="24"/>
                <w:szCs w:val="24"/>
              </w:rPr>
            </w:pPr>
            <w:r w:rsidRPr="00C850A2">
              <w:rPr>
                <w:rFonts w:ascii="Calibri" w:hAnsi="Calibri"/>
                <w:b/>
                <w:sz w:val="24"/>
                <w:szCs w:val="24"/>
              </w:rPr>
              <w:t>тыс. м</w:t>
            </w:r>
            <w:r w:rsidRPr="00C850A2">
              <w:rPr>
                <w:rFonts w:ascii="Calibri" w:hAnsi="Calibri"/>
                <w:b/>
                <w:sz w:val="24"/>
                <w:szCs w:val="24"/>
                <w:vertAlign w:val="superscript"/>
              </w:rPr>
              <w:t>3</w:t>
            </w:r>
          </w:p>
        </w:tc>
        <w:tc>
          <w:tcPr>
            <w:tcW w:w="810" w:type="dxa"/>
            <w:vAlign w:val="center"/>
          </w:tcPr>
          <w:p w:rsidR="00916103" w:rsidRPr="00C850A2" w:rsidRDefault="00916103" w:rsidP="00916103">
            <w:pPr>
              <w:jc w:val="center"/>
              <w:rPr>
                <w:rFonts w:ascii="Calibri" w:hAnsi="Calibri" w:cs="Calibri"/>
                <w:b/>
                <w:bCs/>
                <w:sz w:val="24"/>
                <w:szCs w:val="24"/>
              </w:rPr>
            </w:pPr>
            <w:r w:rsidRPr="00C850A2">
              <w:rPr>
                <w:rFonts w:ascii="Calibri" w:hAnsi="Calibri" w:cs="Calibri"/>
                <w:b/>
                <w:bCs/>
                <w:sz w:val="24"/>
                <w:szCs w:val="24"/>
              </w:rPr>
              <w:t>23,240</w:t>
            </w:r>
          </w:p>
        </w:tc>
        <w:tc>
          <w:tcPr>
            <w:tcW w:w="938" w:type="dxa"/>
            <w:vAlign w:val="center"/>
          </w:tcPr>
          <w:p w:rsidR="00916103" w:rsidRPr="00C850A2" w:rsidRDefault="00916103" w:rsidP="00916103">
            <w:pPr>
              <w:jc w:val="center"/>
              <w:rPr>
                <w:rFonts w:ascii="Calibri" w:hAnsi="Calibri" w:cs="Calibri"/>
                <w:b/>
                <w:bCs/>
                <w:sz w:val="24"/>
                <w:szCs w:val="24"/>
              </w:rPr>
            </w:pPr>
            <w:r w:rsidRPr="00C850A2">
              <w:rPr>
                <w:rFonts w:ascii="Calibri" w:hAnsi="Calibri" w:cs="Calibri"/>
                <w:b/>
                <w:bCs/>
                <w:sz w:val="24"/>
                <w:szCs w:val="24"/>
              </w:rPr>
              <w:t>23,240</w:t>
            </w:r>
          </w:p>
        </w:tc>
        <w:tc>
          <w:tcPr>
            <w:tcW w:w="810" w:type="dxa"/>
            <w:vAlign w:val="center"/>
          </w:tcPr>
          <w:p w:rsidR="00916103" w:rsidRPr="00C850A2" w:rsidRDefault="00916103" w:rsidP="00916103">
            <w:pPr>
              <w:jc w:val="center"/>
              <w:rPr>
                <w:rFonts w:ascii="Calibri" w:hAnsi="Calibri" w:cs="Calibri"/>
                <w:b/>
                <w:bCs/>
                <w:sz w:val="24"/>
                <w:szCs w:val="24"/>
              </w:rPr>
            </w:pPr>
            <w:r w:rsidRPr="00C850A2">
              <w:rPr>
                <w:rFonts w:ascii="Calibri" w:hAnsi="Calibri" w:cs="Calibri"/>
                <w:b/>
                <w:bCs/>
                <w:sz w:val="24"/>
                <w:szCs w:val="24"/>
              </w:rPr>
              <w:t>23,240</w:t>
            </w:r>
          </w:p>
        </w:tc>
        <w:tc>
          <w:tcPr>
            <w:tcW w:w="810" w:type="dxa"/>
            <w:vAlign w:val="center"/>
          </w:tcPr>
          <w:p w:rsidR="00916103" w:rsidRPr="00C850A2" w:rsidRDefault="00916103" w:rsidP="00916103">
            <w:pPr>
              <w:jc w:val="center"/>
              <w:rPr>
                <w:rFonts w:ascii="Calibri" w:hAnsi="Calibri" w:cs="Calibri"/>
                <w:b/>
                <w:bCs/>
                <w:sz w:val="24"/>
                <w:szCs w:val="24"/>
              </w:rPr>
            </w:pPr>
            <w:r w:rsidRPr="00C850A2">
              <w:rPr>
                <w:rFonts w:ascii="Calibri" w:hAnsi="Calibri" w:cs="Calibri"/>
                <w:b/>
                <w:bCs/>
                <w:sz w:val="24"/>
                <w:szCs w:val="24"/>
              </w:rPr>
              <w:t>22,793</w:t>
            </w:r>
          </w:p>
        </w:tc>
        <w:tc>
          <w:tcPr>
            <w:tcW w:w="810" w:type="dxa"/>
            <w:vAlign w:val="center"/>
          </w:tcPr>
          <w:p w:rsidR="00916103" w:rsidRPr="00C850A2" w:rsidRDefault="00916103" w:rsidP="00916103">
            <w:pPr>
              <w:jc w:val="center"/>
              <w:rPr>
                <w:rFonts w:ascii="Calibri" w:hAnsi="Calibri" w:cs="Calibri"/>
                <w:b/>
                <w:bCs/>
                <w:sz w:val="24"/>
                <w:szCs w:val="24"/>
              </w:rPr>
            </w:pPr>
            <w:r w:rsidRPr="00C850A2">
              <w:rPr>
                <w:rFonts w:ascii="Calibri" w:hAnsi="Calibri" w:cs="Calibri"/>
                <w:b/>
                <w:bCs/>
                <w:sz w:val="24"/>
                <w:szCs w:val="24"/>
              </w:rPr>
              <w:t>22,793</w:t>
            </w:r>
          </w:p>
        </w:tc>
        <w:tc>
          <w:tcPr>
            <w:tcW w:w="823" w:type="dxa"/>
            <w:vAlign w:val="center"/>
          </w:tcPr>
          <w:p w:rsidR="00916103" w:rsidRPr="00C850A2" w:rsidRDefault="00916103" w:rsidP="00916103">
            <w:pPr>
              <w:jc w:val="center"/>
              <w:rPr>
                <w:rFonts w:ascii="Calibri" w:hAnsi="Calibri" w:cs="Calibri"/>
                <w:b/>
                <w:bCs/>
                <w:sz w:val="24"/>
                <w:szCs w:val="24"/>
              </w:rPr>
            </w:pPr>
            <w:r w:rsidRPr="00C850A2">
              <w:rPr>
                <w:rFonts w:ascii="Calibri" w:hAnsi="Calibri" w:cs="Calibri"/>
                <w:b/>
                <w:bCs/>
                <w:sz w:val="24"/>
                <w:szCs w:val="24"/>
              </w:rPr>
              <w:t>21,916</w:t>
            </w:r>
          </w:p>
        </w:tc>
        <w:tc>
          <w:tcPr>
            <w:tcW w:w="940" w:type="dxa"/>
            <w:shd w:val="clear" w:color="auto" w:fill="auto"/>
            <w:vAlign w:val="center"/>
          </w:tcPr>
          <w:p w:rsidR="00916103" w:rsidRPr="00C850A2" w:rsidRDefault="00916103" w:rsidP="00916103">
            <w:pPr>
              <w:jc w:val="center"/>
              <w:rPr>
                <w:rFonts w:ascii="Calibri" w:hAnsi="Calibri" w:cs="Calibri"/>
                <w:b/>
                <w:bCs/>
                <w:sz w:val="24"/>
                <w:szCs w:val="24"/>
              </w:rPr>
            </w:pPr>
            <w:r w:rsidRPr="00C850A2">
              <w:rPr>
                <w:rFonts w:ascii="Calibri" w:hAnsi="Calibri" w:cs="Calibri"/>
                <w:b/>
                <w:bCs/>
                <w:sz w:val="24"/>
                <w:szCs w:val="24"/>
              </w:rPr>
              <w:t>21,075</w:t>
            </w:r>
          </w:p>
        </w:tc>
      </w:tr>
    </w:tbl>
    <w:p w:rsidR="00851FD4" w:rsidRPr="00C850A2" w:rsidRDefault="00851FD4" w:rsidP="00851FD4">
      <w:pPr>
        <w:spacing w:line="276" w:lineRule="auto"/>
        <w:jc w:val="center"/>
        <w:rPr>
          <w:rFonts w:ascii="Calibri" w:hAnsi="Calibri"/>
          <w:sz w:val="24"/>
          <w:szCs w:val="24"/>
          <w:highlight w:val="yellow"/>
        </w:rPr>
      </w:pPr>
    </w:p>
    <w:p w:rsidR="00851FD4" w:rsidRPr="00C850A2" w:rsidRDefault="00916103" w:rsidP="00916103">
      <w:pPr>
        <w:spacing w:line="276" w:lineRule="auto"/>
        <w:jc w:val="center"/>
        <w:rPr>
          <w:rFonts w:ascii="Calibri" w:hAnsi="Calibri"/>
          <w:sz w:val="24"/>
          <w:szCs w:val="24"/>
          <w:lang w:val="ru-RU"/>
        </w:rPr>
      </w:pPr>
      <w:r w:rsidRPr="00C850A2">
        <w:rPr>
          <w:noProof/>
          <w:lang w:val="ru-RU" w:eastAsia="ru-RU"/>
        </w:rPr>
        <w:drawing>
          <wp:inline distT="0" distB="0" distL="0" distR="0">
            <wp:extent cx="6410325" cy="1409700"/>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B527C9" w:rsidRPr="00C850A2" w:rsidRDefault="00B527C9" w:rsidP="00563E22">
      <w:pPr>
        <w:pStyle w:val="a3"/>
        <w:spacing w:line="23" w:lineRule="atLeast"/>
        <w:ind w:right="99" w:firstLine="709"/>
        <w:jc w:val="center"/>
        <w:rPr>
          <w:rFonts w:asciiTheme="minorHAnsi" w:hAnsiTheme="minorHAnsi"/>
          <w:b/>
          <w:sz w:val="24"/>
          <w:szCs w:val="24"/>
          <w:lang w:val="ru-RU"/>
        </w:rPr>
      </w:pPr>
      <w:r w:rsidRPr="00C850A2">
        <w:rPr>
          <w:rFonts w:asciiTheme="minorHAnsi" w:hAnsiTheme="minorHAnsi"/>
          <w:b/>
          <w:sz w:val="24"/>
          <w:szCs w:val="24"/>
          <w:lang w:val="ru-RU"/>
        </w:rPr>
        <w:t>Рисунок 3.</w:t>
      </w:r>
      <w:r w:rsidR="00E05F32" w:rsidRPr="00C850A2">
        <w:rPr>
          <w:rFonts w:asciiTheme="minorHAnsi" w:hAnsiTheme="minorHAnsi"/>
          <w:b/>
          <w:sz w:val="24"/>
          <w:szCs w:val="24"/>
          <w:lang w:val="ru-RU"/>
        </w:rPr>
        <w:t>8</w:t>
      </w:r>
      <w:r w:rsidRPr="00C850A2">
        <w:rPr>
          <w:rFonts w:asciiTheme="minorHAnsi" w:hAnsiTheme="minorHAnsi"/>
          <w:b/>
          <w:sz w:val="24"/>
          <w:szCs w:val="24"/>
          <w:lang w:val="ru-RU"/>
        </w:rPr>
        <w:t xml:space="preserve"> – Динамика роста потребления воды с учетом перспективы развития и изменения состава и структуры застройки </w:t>
      </w:r>
      <w:r w:rsidR="00916103" w:rsidRPr="00C850A2">
        <w:rPr>
          <w:rFonts w:asciiTheme="minorHAnsi" w:hAnsiTheme="minorHAnsi"/>
          <w:b/>
          <w:sz w:val="24"/>
          <w:szCs w:val="24"/>
          <w:lang w:val="ru-RU"/>
        </w:rPr>
        <w:t>населенных пунктов</w:t>
      </w:r>
    </w:p>
    <w:p w:rsidR="00B062DE" w:rsidRPr="00C850A2" w:rsidRDefault="00B062DE" w:rsidP="00563E22">
      <w:pPr>
        <w:pStyle w:val="a3"/>
        <w:spacing w:line="23" w:lineRule="atLeast"/>
        <w:ind w:right="99" w:firstLine="709"/>
        <w:jc w:val="center"/>
        <w:rPr>
          <w:rFonts w:asciiTheme="minorHAnsi" w:hAnsiTheme="minorHAnsi"/>
          <w:b/>
          <w:sz w:val="24"/>
          <w:szCs w:val="24"/>
          <w:lang w:val="ru-RU"/>
        </w:rPr>
      </w:pPr>
    </w:p>
    <w:p w:rsidR="00851FD4" w:rsidRPr="00C850A2" w:rsidRDefault="00851FD4" w:rsidP="009A1148">
      <w:pPr>
        <w:pStyle w:val="1"/>
        <w:spacing w:line="276" w:lineRule="auto"/>
        <w:ind w:firstLine="709"/>
        <w:jc w:val="center"/>
        <w:rPr>
          <w:rFonts w:ascii="Calibri" w:hAnsi="Calibri"/>
          <w:sz w:val="24"/>
          <w:szCs w:val="24"/>
          <w:lang w:val="ru-RU"/>
        </w:rPr>
      </w:pPr>
      <w:bookmarkStart w:id="81" w:name="_Toc381887306"/>
      <w:bookmarkStart w:id="82" w:name="_Toc473551618"/>
      <w:r w:rsidRPr="00C850A2">
        <w:rPr>
          <w:rFonts w:ascii="Calibri" w:hAnsi="Calibri"/>
          <w:sz w:val="24"/>
          <w:szCs w:val="24"/>
          <w:lang w:val="ru-RU"/>
        </w:rPr>
        <w:t>3.8. Сведения о фактическом и ожидаемом потреблении питьевой и технической воды</w:t>
      </w:r>
      <w:bookmarkEnd w:id="81"/>
      <w:bookmarkEnd w:id="82"/>
    </w:p>
    <w:p w:rsidR="00851FD4" w:rsidRPr="00C850A2" w:rsidRDefault="00851FD4" w:rsidP="00851FD4">
      <w:pPr>
        <w:spacing w:line="276" w:lineRule="auto"/>
        <w:jc w:val="both"/>
        <w:rPr>
          <w:rFonts w:ascii="Calibri" w:hAnsi="Calibri"/>
          <w:sz w:val="24"/>
          <w:szCs w:val="24"/>
          <w:lang w:val="ru-RU"/>
        </w:rPr>
      </w:pPr>
      <w:r w:rsidRPr="00C850A2">
        <w:rPr>
          <w:rFonts w:ascii="Calibri" w:hAnsi="Calibri"/>
          <w:sz w:val="24"/>
          <w:szCs w:val="24"/>
          <w:lang w:val="ru-RU"/>
        </w:rPr>
        <w:tab/>
        <w:t xml:space="preserve">Годовое фактическое потребление </w:t>
      </w:r>
      <w:r w:rsidRPr="00114004">
        <w:rPr>
          <w:rFonts w:ascii="Calibri" w:hAnsi="Calibri"/>
          <w:sz w:val="24"/>
          <w:szCs w:val="24"/>
          <w:lang w:val="ru-RU"/>
        </w:rPr>
        <w:t>в 201</w:t>
      </w:r>
      <w:r w:rsidR="00061B3A" w:rsidRPr="00114004">
        <w:rPr>
          <w:rFonts w:ascii="Calibri" w:hAnsi="Calibri"/>
          <w:sz w:val="24"/>
          <w:szCs w:val="24"/>
          <w:lang w:val="ru-RU"/>
        </w:rPr>
        <w:t>4</w:t>
      </w:r>
      <w:r w:rsidRPr="00114004">
        <w:rPr>
          <w:rFonts w:ascii="Calibri" w:hAnsi="Calibri"/>
          <w:sz w:val="24"/>
          <w:szCs w:val="24"/>
          <w:lang w:val="ru-RU"/>
        </w:rPr>
        <w:t xml:space="preserve"> годусоставило</w:t>
      </w:r>
      <w:r w:rsidR="00061B3A" w:rsidRPr="00C850A2">
        <w:rPr>
          <w:rFonts w:ascii="Calibri" w:hAnsi="Calibri"/>
          <w:sz w:val="24"/>
          <w:szCs w:val="24"/>
          <w:lang w:val="ru-RU"/>
        </w:rPr>
        <w:t>22,0</w:t>
      </w:r>
      <w:r w:rsidR="00C4008F" w:rsidRPr="00C850A2">
        <w:rPr>
          <w:rFonts w:ascii="Calibri" w:hAnsi="Calibri"/>
          <w:sz w:val="24"/>
          <w:szCs w:val="24"/>
          <w:lang w:val="ru-RU"/>
        </w:rPr>
        <w:t>тыс.</w:t>
      </w:r>
      <w:r w:rsidRPr="00C850A2">
        <w:rPr>
          <w:rFonts w:ascii="Calibri" w:hAnsi="Calibri"/>
          <w:sz w:val="24"/>
          <w:szCs w:val="24"/>
          <w:lang w:val="ru-RU"/>
        </w:rPr>
        <w:t>м</w:t>
      </w:r>
      <w:r w:rsidRPr="00C850A2">
        <w:rPr>
          <w:rFonts w:ascii="Calibri" w:hAnsi="Calibri"/>
          <w:sz w:val="24"/>
          <w:szCs w:val="24"/>
          <w:vertAlign w:val="superscript"/>
          <w:lang w:val="ru-RU"/>
        </w:rPr>
        <w:t>3</w:t>
      </w:r>
      <w:r w:rsidR="00C4008F" w:rsidRPr="00C850A2">
        <w:rPr>
          <w:rFonts w:ascii="Calibri" w:hAnsi="Calibri"/>
          <w:sz w:val="24"/>
          <w:szCs w:val="24"/>
          <w:lang w:val="ru-RU"/>
        </w:rPr>
        <w:t>/год</w:t>
      </w:r>
      <w:r w:rsidRPr="00C850A2">
        <w:rPr>
          <w:rFonts w:ascii="Calibri" w:hAnsi="Calibri"/>
          <w:sz w:val="24"/>
          <w:szCs w:val="24"/>
          <w:lang w:val="ru-RU"/>
        </w:rPr>
        <w:t xml:space="preserve"> при среднем потреблении в стуки около </w:t>
      </w:r>
      <w:r w:rsidR="00061B3A" w:rsidRPr="00C850A2">
        <w:rPr>
          <w:rFonts w:ascii="Calibri" w:hAnsi="Calibri"/>
          <w:sz w:val="24"/>
          <w:szCs w:val="24"/>
          <w:lang w:val="ru-RU"/>
        </w:rPr>
        <w:t>60,27</w:t>
      </w:r>
      <w:r w:rsidRPr="00C850A2">
        <w:rPr>
          <w:rFonts w:ascii="Calibri" w:hAnsi="Calibri"/>
          <w:sz w:val="24"/>
          <w:szCs w:val="24"/>
          <w:lang w:val="ru-RU"/>
        </w:rPr>
        <w:t xml:space="preserve"> м</w:t>
      </w:r>
      <w:r w:rsidRPr="00C850A2">
        <w:rPr>
          <w:rFonts w:ascii="Calibri" w:hAnsi="Calibri"/>
          <w:sz w:val="24"/>
          <w:szCs w:val="24"/>
          <w:vertAlign w:val="superscript"/>
          <w:lang w:val="ru-RU"/>
        </w:rPr>
        <w:t>3</w:t>
      </w:r>
      <w:r w:rsidR="00C4008F" w:rsidRPr="00C850A2">
        <w:rPr>
          <w:rFonts w:ascii="Calibri" w:hAnsi="Calibri"/>
          <w:sz w:val="24"/>
          <w:szCs w:val="24"/>
          <w:lang w:val="ru-RU"/>
        </w:rPr>
        <w:t>/сут.</w:t>
      </w:r>
    </w:p>
    <w:p w:rsidR="00851FD4" w:rsidRPr="00C850A2" w:rsidRDefault="00851FD4" w:rsidP="00851FD4">
      <w:pPr>
        <w:spacing w:line="276" w:lineRule="auto"/>
        <w:jc w:val="both"/>
        <w:rPr>
          <w:rFonts w:ascii="Calibri" w:hAnsi="Calibri"/>
          <w:sz w:val="24"/>
          <w:szCs w:val="24"/>
          <w:lang w:val="ru-RU"/>
        </w:rPr>
      </w:pPr>
      <w:r w:rsidRPr="00C850A2">
        <w:rPr>
          <w:rFonts w:ascii="Calibri" w:hAnsi="Calibri"/>
          <w:sz w:val="24"/>
          <w:szCs w:val="24"/>
          <w:lang w:val="ru-RU"/>
        </w:rPr>
        <w:tab/>
        <w:t>К 20</w:t>
      </w:r>
      <w:r w:rsidR="00C4008F" w:rsidRPr="00C850A2">
        <w:rPr>
          <w:rFonts w:ascii="Calibri" w:hAnsi="Calibri"/>
          <w:sz w:val="24"/>
          <w:szCs w:val="24"/>
          <w:lang w:val="ru-RU"/>
        </w:rPr>
        <w:t>30</w:t>
      </w:r>
      <w:r w:rsidRPr="00C850A2">
        <w:rPr>
          <w:rFonts w:ascii="Calibri" w:hAnsi="Calibri"/>
          <w:sz w:val="24"/>
          <w:szCs w:val="24"/>
          <w:lang w:val="ru-RU"/>
        </w:rPr>
        <w:t xml:space="preserve"> году в связи с </w:t>
      </w:r>
      <w:r w:rsidR="00061B3A" w:rsidRPr="00C850A2">
        <w:rPr>
          <w:rFonts w:ascii="Calibri" w:hAnsi="Calibri"/>
          <w:sz w:val="24"/>
          <w:szCs w:val="24"/>
          <w:lang w:val="ru-RU"/>
        </w:rPr>
        <w:t>уменьшением</w:t>
      </w:r>
      <w:r w:rsidRPr="00C850A2">
        <w:rPr>
          <w:rFonts w:ascii="Calibri" w:hAnsi="Calibri"/>
          <w:sz w:val="24"/>
          <w:szCs w:val="24"/>
          <w:lang w:val="ru-RU"/>
        </w:rPr>
        <w:t xml:space="preserve"> численности населения </w:t>
      </w:r>
      <w:r w:rsidR="00C4008F" w:rsidRPr="00C850A2">
        <w:rPr>
          <w:rFonts w:ascii="Calibri" w:hAnsi="Calibri"/>
          <w:sz w:val="24"/>
          <w:szCs w:val="24"/>
          <w:lang w:val="ru-RU"/>
        </w:rPr>
        <w:t>в сельском поселении</w:t>
      </w:r>
      <w:r w:rsidRPr="00C850A2">
        <w:rPr>
          <w:rFonts w:ascii="Calibri" w:hAnsi="Calibri"/>
          <w:sz w:val="24"/>
          <w:szCs w:val="24"/>
          <w:lang w:val="ru-RU"/>
        </w:rPr>
        <w:t xml:space="preserve"> и </w:t>
      </w:r>
      <w:r w:rsidR="00C4008F" w:rsidRPr="00C850A2">
        <w:rPr>
          <w:rFonts w:ascii="Calibri" w:hAnsi="Calibri"/>
          <w:sz w:val="24"/>
          <w:szCs w:val="24"/>
          <w:lang w:val="ru-RU"/>
        </w:rPr>
        <w:t xml:space="preserve">за счет </w:t>
      </w:r>
      <w:r w:rsidR="00C4008F" w:rsidRPr="00C850A2">
        <w:rPr>
          <w:rFonts w:ascii="Calibri" w:hAnsi="Calibri"/>
          <w:sz w:val="24"/>
          <w:szCs w:val="24"/>
          <w:lang w:val="ru-RU"/>
        </w:rPr>
        <w:lastRenderedPageBreak/>
        <w:t>реализации мероприятий</w:t>
      </w:r>
      <w:r w:rsidRPr="00C850A2">
        <w:rPr>
          <w:rFonts w:ascii="Calibri" w:hAnsi="Calibri"/>
          <w:sz w:val="24"/>
          <w:szCs w:val="24"/>
          <w:lang w:val="ru-RU"/>
        </w:rPr>
        <w:t xml:space="preserve"> ожидаемое годовое потребление составит </w:t>
      </w:r>
      <w:r w:rsidR="00061B3A" w:rsidRPr="00C850A2">
        <w:rPr>
          <w:rFonts w:ascii="Calibri" w:hAnsi="Calibri"/>
          <w:sz w:val="24"/>
          <w:szCs w:val="24"/>
          <w:lang w:val="ru-RU"/>
        </w:rPr>
        <w:t>22,76</w:t>
      </w:r>
      <w:r w:rsidR="00C4008F" w:rsidRPr="00C850A2">
        <w:rPr>
          <w:rFonts w:ascii="Calibri" w:hAnsi="Calibri"/>
          <w:sz w:val="24"/>
          <w:szCs w:val="24"/>
          <w:lang w:val="ru-RU"/>
        </w:rPr>
        <w:t>тыс.м</w:t>
      </w:r>
      <w:r w:rsidR="00C4008F" w:rsidRPr="00C850A2">
        <w:rPr>
          <w:rFonts w:ascii="Calibri" w:hAnsi="Calibri"/>
          <w:sz w:val="24"/>
          <w:szCs w:val="24"/>
          <w:vertAlign w:val="superscript"/>
          <w:lang w:val="ru-RU"/>
        </w:rPr>
        <w:t>3</w:t>
      </w:r>
      <w:r w:rsidR="00C4008F" w:rsidRPr="00C850A2">
        <w:rPr>
          <w:rFonts w:ascii="Calibri" w:hAnsi="Calibri"/>
          <w:sz w:val="24"/>
          <w:szCs w:val="24"/>
          <w:lang w:val="ru-RU"/>
        </w:rPr>
        <w:t>/год</w:t>
      </w:r>
      <w:r w:rsidRPr="00C850A2">
        <w:rPr>
          <w:rFonts w:ascii="Calibri" w:hAnsi="Calibri"/>
          <w:sz w:val="24"/>
          <w:szCs w:val="24"/>
          <w:lang w:val="ru-RU"/>
        </w:rPr>
        <w:t xml:space="preserve">, среднее потребление в сутки – </w:t>
      </w:r>
      <w:r w:rsidR="00061B3A" w:rsidRPr="00C850A2">
        <w:rPr>
          <w:rFonts w:ascii="Calibri" w:hAnsi="Calibri"/>
          <w:sz w:val="24"/>
          <w:szCs w:val="24"/>
          <w:lang w:val="ru-RU"/>
        </w:rPr>
        <w:t>62,35</w:t>
      </w:r>
      <w:r w:rsidR="00C4008F" w:rsidRPr="00C850A2">
        <w:rPr>
          <w:rFonts w:ascii="Calibri" w:hAnsi="Calibri"/>
          <w:sz w:val="24"/>
          <w:szCs w:val="24"/>
          <w:lang w:val="ru-RU"/>
        </w:rPr>
        <w:t>м</w:t>
      </w:r>
      <w:r w:rsidR="00C4008F" w:rsidRPr="00C850A2">
        <w:rPr>
          <w:rFonts w:ascii="Calibri" w:hAnsi="Calibri"/>
          <w:sz w:val="24"/>
          <w:szCs w:val="24"/>
          <w:vertAlign w:val="superscript"/>
          <w:lang w:val="ru-RU"/>
        </w:rPr>
        <w:t>3</w:t>
      </w:r>
      <w:r w:rsidR="00C4008F" w:rsidRPr="00C850A2">
        <w:rPr>
          <w:rFonts w:ascii="Calibri" w:hAnsi="Calibri"/>
          <w:sz w:val="24"/>
          <w:szCs w:val="24"/>
          <w:lang w:val="ru-RU"/>
        </w:rPr>
        <w:t>/сут.</w:t>
      </w:r>
    </w:p>
    <w:p w:rsidR="00C4008F" w:rsidRPr="00C850A2" w:rsidRDefault="00C4008F" w:rsidP="009627A1">
      <w:pPr>
        <w:pStyle w:val="a3"/>
        <w:spacing w:before="43" w:line="360" w:lineRule="auto"/>
        <w:ind w:right="102"/>
        <w:rPr>
          <w:rFonts w:asciiTheme="minorHAnsi" w:hAnsiTheme="minorHAnsi"/>
          <w:b/>
          <w:sz w:val="24"/>
          <w:szCs w:val="24"/>
          <w:lang w:val="ru-RU"/>
        </w:rPr>
      </w:pPr>
      <w:r w:rsidRPr="00C850A2">
        <w:rPr>
          <w:rFonts w:asciiTheme="minorHAnsi" w:hAnsiTheme="minorHAnsi"/>
          <w:b/>
          <w:sz w:val="24"/>
          <w:szCs w:val="24"/>
          <w:lang w:val="ru-RU"/>
        </w:rPr>
        <w:t>Таблица 3.</w:t>
      </w:r>
      <w:r w:rsidR="00E05F32" w:rsidRPr="00C850A2">
        <w:rPr>
          <w:rFonts w:asciiTheme="minorHAnsi" w:hAnsiTheme="minorHAnsi"/>
          <w:b/>
          <w:sz w:val="24"/>
          <w:szCs w:val="24"/>
          <w:lang w:val="ru-RU"/>
        </w:rPr>
        <w:t>7</w:t>
      </w:r>
      <w:r w:rsidRPr="00C850A2">
        <w:rPr>
          <w:rFonts w:asciiTheme="minorHAnsi" w:hAnsiTheme="minorHAnsi"/>
          <w:b/>
          <w:sz w:val="24"/>
          <w:szCs w:val="24"/>
          <w:lang w:val="ru-RU"/>
        </w:rPr>
        <w:t xml:space="preserve"> – Фактическое и ожидаемое потребления воды на срок до 2030 года</w:t>
      </w:r>
    </w:p>
    <w:tbl>
      <w:tblPr>
        <w:tblW w:w="10609" w:type="dxa"/>
        <w:tblInd w:w="93" w:type="dxa"/>
        <w:tblLook w:val="04A0"/>
      </w:tblPr>
      <w:tblGrid>
        <w:gridCol w:w="2196"/>
        <w:gridCol w:w="934"/>
        <w:gridCol w:w="934"/>
        <w:gridCol w:w="935"/>
        <w:gridCol w:w="935"/>
        <w:gridCol w:w="935"/>
        <w:gridCol w:w="935"/>
        <w:gridCol w:w="935"/>
        <w:gridCol w:w="935"/>
        <w:gridCol w:w="935"/>
      </w:tblGrid>
      <w:tr w:rsidR="00061B3A" w:rsidRPr="00C850A2" w:rsidTr="00061B3A">
        <w:trPr>
          <w:trHeight w:val="563"/>
        </w:trPr>
        <w:tc>
          <w:tcPr>
            <w:tcW w:w="2000" w:type="dxa"/>
            <w:tcBorders>
              <w:top w:val="single" w:sz="8" w:space="0" w:color="auto"/>
              <w:left w:val="single" w:sz="8" w:space="0" w:color="auto"/>
              <w:bottom w:val="single" w:sz="4" w:space="0" w:color="auto"/>
              <w:right w:val="single" w:sz="4" w:space="0" w:color="auto"/>
            </w:tcBorders>
            <w:shd w:val="clear" w:color="000000" w:fill="92D050"/>
            <w:vAlign w:val="center"/>
            <w:hideMark/>
          </w:tcPr>
          <w:p w:rsidR="00061B3A" w:rsidRPr="00C850A2" w:rsidRDefault="00061B3A" w:rsidP="00C4008F">
            <w:pPr>
              <w:widowControl/>
              <w:jc w:val="center"/>
              <w:rPr>
                <w:rFonts w:ascii="Calibri" w:hAnsi="Calibri" w:cs="Calibri"/>
                <w:b/>
                <w:bCs/>
                <w:sz w:val="24"/>
                <w:szCs w:val="24"/>
                <w:lang w:val="ru-RU" w:eastAsia="ru-RU"/>
              </w:rPr>
            </w:pPr>
            <w:r w:rsidRPr="00C850A2">
              <w:rPr>
                <w:rFonts w:ascii="Calibri" w:hAnsi="Calibri" w:cs="Calibri"/>
                <w:b/>
                <w:bCs/>
                <w:sz w:val="24"/>
                <w:szCs w:val="24"/>
                <w:lang w:val="ru-RU" w:eastAsia="ru-RU"/>
              </w:rPr>
              <w:t>Показатель</w:t>
            </w:r>
          </w:p>
        </w:tc>
        <w:tc>
          <w:tcPr>
            <w:tcW w:w="851" w:type="dxa"/>
            <w:tcBorders>
              <w:top w:val="single" w:sz="4" w:space="0" w:color="auto"/>
              <w:left w:val="nil"/>
              <w:bottom w:val="single" w:sz="4" w:space="0" w:color="auto"/>
              <w:right w:val="nil"/>
            </w:tcBorders>
            <w:shd w:val="clear" w:color="000000" w:fill="92D050"/>
            <w:vAlign w:val="center"/>
          </w:tcPr>
          <w:p w:rsidR="00061B3A" w:rsidRPr="00C850A2" w:rsidRDefault="00061B3A" w:rsidP="00061B3A">
            <w:pPr>
              <w:widowControl/>
              <w:jc w:val="center"/>
              <w:rPr>
                <w:rFonts w:ascii="Calibri" w:hAnsi="Calibri" w:cs="Calibri"/>
                <w:b/>
                <w:bCs/>
                <w:sz w:val="24"/>
                <w:szCs w:val="24"/>
                <w:lang w:val="ru-RU" w:eastAsia="ru-RU"/>
              </w:rPr>
            </w:pPr>
            <w:r w:rsidRPr="00C850A2">
              <w:rPr>
                <w:rFonts w:ascii="Calibri" w:hAnsi="Calibri" w:cs="Calibri"/>
                <w:b/>
                <w:bCs/>
                <w:sz w:val="24"/>
                <w:szCs w:val="24"/>
                <w:lang w:val="ru-RU" w:eastAsia="ru-RU"/>
              </w:rPr>
              <w:t>2014 г.</w:t>
            </w:r>
          </w:p>
        </w:tc>
        <w:tc>
          <w:tcPr>
            <w:tcW w:w="851" w:type="dxa"/>
            <w:tcBorders>
              <w:top w:val="single" w:sz="8" w:space="0" w:color="auto"/>
              <w:left w:val="single" w:sz="4" w:space="0" w:color="auto"/>
              <w:bottom w:val="single" w:sz="4" w:space="0" w:color="auto"/>
              <w:right w:val="single" w:sz="4" w:space="0" w:color="auto"/>
            </w:tcBorders>
            <w:shd w:val="clear" w:color="000000" w:fill="92D050"/>
            <w:vAlign w:val="center"/>
            <w:hideMark/>
          </w:tcPr>
          <w:p w:rsidR="00061B3A" w:rsidRPr="00C850A2" w:rsidRDefault="00061B3A" w:rsidP="00C4008F">
            <w:pPr>
              <w:widowControl/>
              <w:jc w:val="center"/>
              <w:rPr>
                <w:rFonts w:ascii="Calibri" w:hAnsi="Calibri" w:cs="Calibri"/>
                <w:b/>
                <w:bCs/>
                <w:sz w:val="24"/>
                <w:szCs w:val="24"/>
                <w:lang w:val="ru-RU" w:eastAsia="ru-RU"/>
              </w:rPr>
            </w:pPr>
            <w:r w:rsidRPr="00C850A2">
              <w:rPr>
                <w:rFonts w:ascii="Calibri" w:hAnsi="Calibri" w:cs="Calibri"/>
                <w:b/>
                <w:bCs/>
                <w:sz w:val="24"/>
                <w:szCs w:val="24"/>
                <w:lang w:val="ru-RU" w:eastAsia="ru-RU"/>
              </w:rPr>
              <w:t>2015 г.</w:t>
            </w:r>
          </w:p>
        </w:tc>
        <w:tc>
          <w:tcPr>
            <w:tcW w:w="851" w:type="dxa"/>
            <w:tcBorders>
              <w:top w:val="single" w:sz="8" w:space="0" w:color="auto"/>
              <w:left w:val="nil"/>
              <w:bottom w:val="single" w:sz="4" w:space="0" w:color="auto"/>
              <w:right w:val="single" w:sz="4" w:space="0" w:color="auto"/>
            </w:tcBorders>
            <w:shd w:val="clear" w:color="000000" w:fill="92D050"/>
            <w:vAlign w:val="center"/>
            <w:hideMark/>
          </w:tcPr>
          <w:p w:rsidR="00061B3A" w:rsidRPr="00C850A2" w:rsidRDefault="00061B3A" w:rsidP="00C4008F">
            <w:pPr>
              <w:widowControl/>
              <w:jc w:val="center"/>
              <w:rPr>
                <w:rFonts w:ascii="Calibri" w:hAnsi="Calibri" w:cs="Calibri"/>
                <w:b/>
                <w:bCs/>
                <w:sz w:val="24"/>
                <w:szCs w:val="24"/>
                <w:lang w:val="ru-RU" w:eastAsia="ru-RU"/>
              </w:rPr>
            </w:pPr>
            <w:r w:rsidRPr="00C850A2">
              <w:rPr>
                <w:rFonts w:ascii="Calibri" w:hAnsi="Calibri" w:cs="Calibri"/>
                <w:b/>
                <w:bCs/>
                <w:sz w:val="24"/>
                <w:szCs w:val="24"/>
                <w:lang w:val="ru-RU" w:eastAsia="ru-RU"/>
              </w:rPr>
              <w:t>2016г.</w:t>
            </w:r>
          </w:p>
        </w:tc>
        <w:tc>
          <w:tcPr>
            <w:tcW w:w="851" w:type="dxa"/>
            <w:tcBorders>
              <w:top w:val="single" w:sz="8" w:space="0" w:color="auto"/>
              <w:left w:val="nil"/>
              <w:bottom w:val="single" w:sz="4" w:space="0" w:color="auto"/>
              <w:right w:val="single" w:sz="4" w:space="0" w:color="auto"/>
            </w:tcBorders>
            <w:shd w:val="clear" w:color="000000" w:fill="92D050"/>
            <w:vAlign w:val="center"/>
            <w:hideMark/>
          </w:tcPr>
          <w:p w:rsidR="00061B3A" w:rsidRPr="00C850A2" w:rsidRDefault="00061B3A" w:rsidP="00C4008F">
            <w:pPr>
              <w:widowControl/>
              <w:jc w:val="center"/>
              <w:rPr>
                <w:rFonts w:ascii="Calibri" w:hAnsi="Calibri" w:cs="Calibri"/>
                <w:b/>
                <w:bCs/>
                <w:sz w:val="24"/>
                <w:szCs w:val="24"/>
                <w:lang w:val="ru-RU" w:eastAsia="ru-RU"/>
              </w:rPr>
            </w:pPr>
            <w:r w:rsidRPr="00C850A2">
              <w:rPr>
                <w:rFonts w:ascii="Calibri" w:hAnsi="Calibri" w:cs="Calibri"/>
                <w:b/>
                <w:bCs/>
                <w:sz w:val="24"/>
                <w:szCs w:val="24"/>
                <w:lang w:val="ru-RU" w:eastAsia="ru-RU"/>
              </w:rPr>
              <w:t>2017г.</w:t>
            </w:r>
          </w:p>
        </w:tc>
        <w:tc>
          <w:tcPr>
            <w:tcW w:w="851" w:type="dxa"/>
            <w:tcBorders>
              <w:top w:val="single" w:sz="8" w:space="0" w:color="auto"/>
              <w:left w:val="nil"/>
              <w:bottom w:val="single" w:sz="4" w:space="0" w:color="auto"/>
              <w:right w:val="single" w:sz="4" w:space="0" w:color="auto"/>
            </w:tcBorders>
            <w:shd w:val="clear" w:color="000000" w:fill="92D050"/>
            <w:vAlign w:val="center"/>
            <w:hideMark/>
          </w:tcPr>
          <w:p w:rsidR="00061B3A" w:rsidRPr="00C850A2" w:rsidRDefault="00061B3A" w:rsidP="00C4008F">
            <w:pPr>
              <w:widowControl/>
              <w:jc w:val="center"/>
              <w:rPr>
                <w:rFonts w:ascii="Calibri" w:hAnsi="Calibri" w:cs="Calibri"/>
                <w:b/>
                <w:bCs/>
                <w:sz w:val="24"/>
                <w:szCs w:val="24"/>
                <w:lang w:val="ru-RU" w:eastAsia="ru-RU"/>
              </w:rPr>
            </w:pPr>
            <w:r w:rsidRPr="00C850A2">
              <w:rPr>
                <w:rFonts w:ascii="Calibri" w:hAnsi="Calibri" w:cs="Calibri"/>
                <w:b/>
                <w:bCs/>
                <w:sz w:val="24"/>
                <w:szCs w:val="24"/>
                <w:lang w:val="ru-RU" w:eastAsia="ru-RU"/>
              </w:rPr>
              <w:t>2018г.</w:t>
            </w:r>
          </w:p>
        </w:tc>
        <w:tc>
          <w:tcPr>
            <w:tcW w:w="851" w:type="dxa"/>
            <w:tcBorders>
              <w:top w:val="single" w:sz="8" w:space="0" w:color="auto"/>
              <w:left w:val="nil"/>
              <w:bottom w:val="single" w:sz="4" w:space="0" w:color="auto"/>
              <w:right w:val="single" w:sz="4" w:space="0" w:color="auto"/>
            </w:tcBorders>
            <w:shd w:val="clear" w:color="000000" w:fill="92D050"/>
            <w:vAlign w:val="center"/>
            <w:hideMark/>
          </w:tcPr>
          <w:p w:rsidR="00061B3A" w:rsidRPr="00C850A2" w:rsidRDefault="00061B3A" w:rsidP="00C4008F">
            <w:pPr>
              <w:widowControl/>
              <w:jc w:val="center"/>
              <w:rPr>
                <w:rFonts w:ascii="Calibri" w:hAnsi="Calibri" w:cs="Calibri"/>
                <w:b/>
                <w:bCs/>
                <w:sz w:val="24"/>
                <w:szCs w:val="24"/>
                <w:lang w:val="ru-RU" w:eastAsia="ru-RU"/>
              </w:rPr>
            </w:pPr>
            <w:r w:rsidRPr="00C850A2">
              <w:rPr>
                <w:rFonts w:ascii="Calibri" w:hAnsi="Calibri" w:cs="Calibri"/>
                <w:b/>
                <w:bCs/>
                <w:sz w:val="24"/>
                <w:szCs w:val="24"/>
                <w:lang w:val="ru-RU" w:eastAsia="ru-RU"/>
              </w:rPr>
              <w:t>2019г.</w:t>
            </w:r>
          </w:p>
        </w:tc>
        <w:tc>
          <w:tcPr>
            <w:tcW w:w="851" w:type="dxa"/>
            <w:tcBorders>
              <w:top w:val="single" w:sz="8" w:space="0" w:color="auto"/>
              <w:left w:val="nil"/>
              <w:bottom w:val="single" w:sz="4" w:space="0" w:color="auto"/>
              <w:right w:val="single" w:sz="4" w:space="0" w:color="auto"/>
            </w:tcBorders>
            <w:shd w:val="clear" w:color="000000" w:fill="92D050"/>
            <w:vAlign w:val="center"/>
            <w:hideMark/>
          </w:tcPr>
          <w:p w:rsidR="00061B3A" w:rsidRPr="00C850A2" w:rsidRDefault="00061B3A" w:rsidP="00C4008F">
            <w:pPr>
              <w:widowControl/>
              <w:jc w:val="center"/>
              <w:rPr>
                <w:rFonts w:ascii="Calibri" w:hAnsi="Calibri" w:cs="Calibri"/>
                <w:b/>
                <w:bCs/>
                <w:sz w:val="24"/>
                <w:szCs w:val="24"/>
                <w:lang w:val="ru-RU" w:eastAsia="ru-RU"/>
              </w:rPr>
            </w:pPr>
            <w:r w:rsidRPr="00C850A2">
              <w:rPr>
                <w:rFonts w:ascii="Calibri" w:hAnsi="Calibri" w:cs="Calibri"/>
                <w:b/>
                <w:bCs/>
                <w:sz w:val="24"/>
                <w:szCs w:val="24"/>
                <w:lang w:val="ru-RU" w:eastAsia="ru-RU"/>
              </w:rPr>
              <w:t>2020г.</w:t>
            </w:r>
          </w:p>
        </w:tc>
        <w:tc>
          <w:tcPr>
            <w:tcW w:w="851" w:type="dxa"/>
            <w:tcBorders>
              <w:top w:val="single" w:sz="8" w:space="0" w:color="auto"/>
              <w:left w:val="nil"/>
              <w:bottom w:val="single" w:sz="4" w:space="0" w:color="auto"/>
              <w:right w:val="single" w:sz="4" w:space="0" w:color="auto"/>
            </w:tcBorders>
            <w:shd w:val="clear" w:color="000000" w:fill="92D050"/>
            <w:vAlign w:val="center"/>
            <w:hideMark/>
          </w:tcPr>
          <w:p w:rsidR="00061B3A" w:rsidRPr="00C850A2" w:rsidRDefault="00061B3A" w:rsidP="00C4008F">
            <w:pPr>
              <w:widowControl/>
              <w:jc w:val="center"/>
              <w:rPr>
                <w:rFonts w:ascii="Calibri" w:hAnsi="Calibri" w:cs="Calibri"/>
                <w:b/>
                <w:bCs/>
                <w:sz w:val="24"/>
                <w:szCs w:val="24"/>
                <w:lang w:val="ru-RU" w:eastAsia="ru-RU"/>
              </w:rPr>
            </w:pPr>
            <w:r w:rsidRPr="00C850A2">
              <w:rPr>
                <w:rFonts w:ascii="Calibri" w:hAnsi="Calibri" w:cs="Calibri"/>
                <w:b/>
                <w:bCs/>
                <w:sz w:val="24"/>
                <w:szCs w:val="24"/>
                <w:lang w:val="ru-RU" w:eastAsia="ru-RU"/>
              </w:rPr>
              <w:t>2025г.</w:t>
            </w:r>
          </w:p>
        </w:tc>
        <w:tc>
          <w:tcPr>
            <w:tcW w:w="851" w:type="dxa"/>
            <w:tcBorders>
              <w:top w:val="single" w:sz="8" w:space="0" w:color="auto"/>
              <w:left w:val="nil"/>
              <w:bottom w:val="single" w:sz="4" w:space="0" w:color="auto"/>
              <w:right w:val="single" w:sz="8" w:space="0" w:color="auto"/>
            </w:tcBorders>
            <w:shd w:val="clear" w:color="000000" w:fill="92D050"/>
            <w:vAlign w:val="center"/>
            <w:hideMark/>
          </w:tcPr>
          <w:p w:rsidR="00061B3A" w:rsidRPr="00C850A2" w:rsidRDefault="00061B3A" w:rsidP="00C4008F">
            <w:pPr>
              <w:widowControl/>
              <w:jc w:val="center"/>
              <w:rPr>
                <w:rFonts w:ascii="Calibri" w:hAnsi="Calibri" w:cs="Calibri"/>
                <w:b/>
                <w:bCs/>
                <w:sz w:val="24"/>
                <w:szCs w:val="24"/>
                <w:lang w:val="ru-RU" w:eastAsia="ru-RU"/>
              </w:rPr>
            </w:pPr>
            <w:r w:rsidRPr="00C850A2">
              <w:rPr>
                <w:rFonts w:ascii="Calibri" w:hAnsi="Calibri" w:cs="Calibri"/>
                <w:b/>
                <w:bCs/>
                <w:sz w:val="24"/>
                <w:szCs w:val="24"/>
                <w:lang w:val="ru-RU" w:eastAsia="ru-RU"/>
              </w:rPr>
              <w:t>2030г.</w:t>
            </w:r>
          </w:p>
        </w:tc>
      </w:tr>
      <w:tr w:rsidR="00061B3A" w:rsidRPr="00C850A2" w:rsidTr="00061B3A">
        <w:trPr>
          <w:trHeight w:val="563"/>
        </w:trPr>
        <w:tc>
          <w:tcPr>
            <w:tcW w:w="2000" w:type="dxa"/>
            <w:tcBorders>
              <w:top w:val="nil"/>
              <w:left w:val="single" w:sz="8" w:space="0" w:color="auto"/>
              <w:bottom w:val="single" w:sz="4" w:space="0" w:color="auto"/>
              <w:right w:val="single" w:sz="4" w:space="0" w:color="auto"/>
            </w:tcBorders>
            <w:shd w:val="clear" w:color="auto" w:fill="auto"/>
            <w:vAlign w:val="center"/>
            <w:hideMark/>
          </w:tcPr>
          <w:p w:rsidR="00061B3A" w:rsidRPr="00C850A2" w:rsidRDefault="00061B3A" w:rsidP="0097442B">
            <w:pPr>
              <w:widowControl/>
              <w:rPr>
                <w:rFonts w:ascii="Calibri" w:hAnsi="Calibri" w:cs="Calibri"/>
                <w:sz w:val="24"/>
                <w:szCs w:val="24"/>
                <w:lang w:val="ru-RU" w:eastAsia="ru-RU"/>
              </w:rPr>
            </w:pPr>
            <w:r w:rsidRPr="00C850A2">
              <w:rPr>
                <w:rFonts w:ascii="Calibri" w:hAnsi="Calibri" w:cs="Calibri"/>
                <w:sz w:val="24"/>
                <w:szCs w:val="24"/>
                <w:lang w:val="ru-RU" w:eastAsia="ru-RU"/>
              </w:rPr>
              <w:t>Средний (за год) суточный расход, м</w:t>
            </w:r>
            <w:r w:rsidRPr="00C850A2">
              <w:rPr>
                <w:rFonts w:ascii="Calibri" w:hAnsi="Calibri" w:cs="Calibri"/>
                <w:sz w:val="24"/>
                <w:szCs w:val="24"/>
                <w:vertAlign w:val="superscript"/>
                <w:lang w:val="ru-RU" w:eastAsia="ru-RU"/>
              </w:rPr>
              <w:t>3</w:t>
            </w:r>
            <w:r w:rsidRPr="00C850A2">
              <w:rPr>
                <w:rFonts w:ascii="Calibri" w:hAnsi="Calibri" w:cs="Calibri"/>
                <w:sz w:val="24"/>
                <w:szCs w:val="24"/>
                <w:lang w:val="ru-RU" w:eastAsia="ru-RU"/>
              </w:rPr>
              <w:t>/сут</w:t>
            </w:r>
          </w:p>
        </w:tc>
        <w:tc>
          <w:tcPr>
            <w:tcW w:w="851" w:type="dxa"/>
            <w:tcBorders>
              <w:top w:val="single" w:sz="4" w:space="0" w:color="auto"/>
              <w:left w:val="nil"/>
              <w:bottom w:val="single" w:sz="4" w:space="0" w:color="auto"/>
              <w:right w:val="nil"/>
            </w:tcBorders>
            <w:vAlign w:val="center"/>
          </w:tcPr>
          <w:p w:rsidR="00061B3A" w:rsidRPr="00C850A2" w:rsidRDefault="00061B3A" w:rsidP="00061B3A">
            <w:pPr>
              <w:jc w:val="center"/>
              <w:rPr>
                <w:rFonts w:ascii="Calibri" w:hAnsi="Calibri" w:cs="Calibri"/>
                <w:sz w:val="24"/>
                <w:szCs w:val="24"/>
                <w:lang w:val="ru-RU"/>
              </w:rPr>
            </w:pPr>
            <w:r w:rsidRPr="00C850A2">
              <w:rPr>
                <w:rFonts w:ascii="Calibri" w:hAnsi="Calibri" w:cs="Calibri"/>
                <w:sz w:val="24"/>
                <w:szCs w:val="24"/>
                <w:lang w:val="ru-RU"/>
              </w:rPr>
              <w:t>60,27</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061B3A" w:rsidRPr="00C850A2" w:rsidRDefault="00061B3A">
            <w:pPr>
              <w:jc w:val="center"/>
              <w:rPr>
                <w:rFonts w:ascii="Calibri" w:hAnsi="Calibri" w:cs="Calibri"/>
                <w:sz w:val="24"/>
                <w:szCs w:val="24"/>
              </w:rPr>
            </w:pPr>
            <w:r w:rsidRPr="00C850A2">
              <w:rPr>
                <w:rFonts w:ascii="Calibri" w:hAnsi="Calibri" w:cs="Calibri"/>
                <w:sz w:val="24"/>
                <w:szCs w:val="24"/>
              </w:rPr>
              <w:t>44,42</w:t>
            </w:r>
          </w:p>
        </w:tc>
        <w:tc>
          <w:tcPr>
            <w:tcW w:w="851" w:type="dxa"/>
            <w:tcBorders>
              <w:top w:val="nil"/>
              <w:left w:val="nil"/>
              <w:bottom w:val="single" w:sz="4" w:space="0" w:color="auto"/>
              <w:right w:val="single" w:sz="4" w:space="0" w:color="auto"/>
            </w:tcBorders>
            <w:shd w:val="clear" w:color="auto" w:fill="auto"/>
            <w:noWrap/>
            <w:vAlign w:val="center"/>
            <w:hideMark/>
          </w:tcPr>
          <w:p w:rsidR="00061B3A" w:rsidRPr="00C850A2" w:rsidRDefault="00061B3A">
            <w:pPr>
              <w:jc w:val="center"/>
              <w:rPr>
                <w:rFonts w:ascii="Calibri" w:hAnsi="Calibri" w:cs="Calibri"/>
                <w:sz w:val="24"/>
                <w:szCs w:val="24"/>
              </w:rPr>
            </w:pPr>
            <w:r w:rsidRPr="00C850A2">
              <w:rPr>
                <w:rFonts w:ascii="Calibri" w:hAnsi="Calibri" w:cs="Calibri"/>
                <w:sz w:val="24"/>
                <w:szCs w:val="24"/>
              </w:rPr>
              <w:t>70,02</w:t>
            </w:r>
          </w:p>
        </w:tc>
        <w:tc>
          <w:tcPr>
            <w:tcW w:w="851" w:type="dxa"/>
            <w:tcBorders>
              <w:top w:val="nil"/>
              <w:left w:val="nil"/>
              <w:bottom w:val="single" w:sz="4" w:space="0" w:color="auto"/>
              <w:right w:val="single" w:sz="4" w:space="0" w:color="auto"/>
            </w:tcBorders>
            <w:shd w:val="clear" w:color="auto" w:fill="auto"/>
            <w:noWrap/>
            <w:vAlign w:val="center"/>
            <w:hideMark/>
          </w:tcPr>
          <w:p w:rsidR="00061B3A" w:rsidRPr="00C850A2" w:rsidRDefault="00061B3A">
            <w:pPr>
              <w:jc w:val="center"/>
              <w:rPr>
                <w:rFonts w:ascii="Calibri" w:hAnsi="Calibri" w:cs="Calibri"/>
                <w:sz w:val="24"/>
                <w:szCs w:val="24"/>
              </w:rPr>
            </w:pPr>
            <w:r w:rsidRPr="00C850A2">
              <w:rPr>
                <w:rFonts w:ascii="Calibri" w:hAnsi="Calibri" w:cs="Calibri"/>
                <w:sz w:val="24"/>
                <w:szCs w:val="24"/>
              </w:rPr>
              <w:t>70,02</w:t>
            </w:r>
          </w:p>
        </w:tc>
        <w:tc>
          <w:tcPr>
            <w:tcW w:w="851" w:type="dxa"/>
            <w:tcBorders>
              <w:top w:val="nil"/>
              <w:left w:val="nil"/>
              <w:bottom w:val="single" w:sz="4" w:space="0" w:color="auto"/>
              <w:right w:val="single" w:sz="4" w:space="0" w:color="auto"/>
            </w:tcBorders>
            <w:shd w:val="clear" w:color="auto" w:fill="auto"/>
            <w:noWrap/>
            <w:vAlign w:val="center"/>
            <w:hideMark/>
          </w:tcPr>
          <w:p w:rsidR="00061B3A" w:rsidRPr="00C850A2" w:rsidRDefault="00061B3A">
            <w:pPr>
              <w:jc w:val="center"/>
              <w:rPr>
                <w:rFonts w:ascii="Calibri" w:hAnsi="Calibri" w:cs="Calibri"/>
                <w:sz w:val="24"/>
                <w:szCs w:val="24"/>
              </w:rPr>
            </w:pPr>
            <w:r w:rsidRPr="00C850A2">
              <w:rPr>
                <w:rFonts w:ascii="Calibri" w:hAnsi="Calibri" w:cs="Calibri"/>
                <w:sz w:val="24"/>
                <w:szCs w:val="24"/>
              </w:rPr>
              <w:t>70,02</w:t>
            </w:r>
          </w:p>
        </w:tc>
        <w:tc>
          <w:tcPr>
            <w:tcW w:w="851" w:type="dxa"/>
            <w:tcBorders>
              <w:top w:val="nil"/>
              <w:left w:val="nil"/>
              <w:bottom w:val="single" w:sz="4" w:space="0" w:color="auto"/>
              <w:right w:val="single" w:sz="4" w:space="0" w:color="auto"/>
            </w:tcBorders>
            <w:shd w:val="clear" w:color="auto" w:fill="auto"/>
            <w:noWrap/>
            <w:vAlign w:val="center"/>
            <w:hideMark/>
          </w:tcPr>
          <w:p w:rsidR="00061B3A" w:rsidRPr="00C850A2" w:rsidRDefault="00061B3A">
            <w:pPr>
              <w:jc w:val="center"/>
              <w:rPr>
                <w:rFonts w:ascii="Calibri" w:hAnsi="Calibri" w:cs="Calibri"/>
                <w:sz w:val="24"/>
                <w:szCs w:val="24"/>
              </w:rPr>
            </w:pPr>
            <w:r w:rsidRPr="00C850A2">
              <w:rPr>
                <w:rFonts w:ascii="Calibri" w:hAnsi="Calibri" w:cs="Calibri"/>
                <w:sz w:val="24"/>
                <w:szCs w:val="24"/>
              </w:rPr>
              <w:t>68,32</w:t>
            </w:r>
          </w:p>
        </w:tc>
        <w:tc>
          <w:tcPr>
            <w:tcW w:w="851" w:type="dxa"/>
            <w:tcBorders>
              <w:top w:val="nil"/>
              <w:left w:val="nil"/>
              <w:bottom w:val="single" w:sz="4" w:space="0" w:color="auto"/>
              <w:right w:val="single" w:sz="4" w:space="0" w:color="auto"/>
            </w:tcBorders>
            <w:shd w:val="clear" w:color="auto" w:fill="auto"/>
            <w:noWrap/>
            <w:vAlign w:val="center"/>
            <w:hideMark/>
          </w:tcPr>
          <w:p w:rsidR="00061B3A" w:rsidRPr="00C850A2" w:rsidRDefault="00061B3A">
            <w:pPr>
              <w:jc w:val="center"/>
              <w:rPr>
                <w:rFonts w:ascii="Calibri" w:hAnsi="Calibri" w:cs="Calibri"/>
                <w:sz w:val="24"/>
                <w:szCs w:val="24"/>
              </w:rPr>
            </w:pPr>
            <w:r w:rsidRPr="00C850A2">
              <w:rPr>
                <w:rFonts w:ascii="Calibri" w:hAnsi="Calibri" w:cs="Calibri"/>
                <w:sz w:val="24"/>
                <w:szCs w:val="24"/>
              </w:rPr>
              <w:t>68,32</w:t>
            </w:r>
          </w:p>
        </w:tc>
        <w:tc>
          <w:tcPr>
            <w:tcW w:w="851" w:type="dxa"/>
            <w:tcBorders>
              <w:top w:val="nil"/>
              <w:left w:val="nil"/>
              <w:bottom w:val="single" w:sz="4" w:space="0" w:color="auto"/>
              <w:right w:val="single" w:sz="4" w:space="0" w:color="auto"/>
            </w:tcBorders>
            <w:shd w:val="clear" w:color="auto" w:fill="auto"/>
            <w:noWrap/>
            <w:vAlign w:val="center"/>
            <w:hideMark/>
          </w:tcPr>
          <w:p w:rsidR="00061B3A" w:rsidRPr="00C850A2" w:rsidRDefault="00061B3A">
            <w:pPr>
              <w:jc w:val="center"/>
              <w:rPr>
                <w:rFonts w:ascii="Calibri" w:hAnsi="Calibri" w:cs="Calibri"/>
                <w:sz w:val="24"/>
                <w:szCs w:val="24"/>
              </w:rPr>
            </w:pPr>
            <w:r w:rsidRPr="00C850A2">
              <w:rPr>
                <w:rFonts w:ascii="Calibri" w:hAnsi="Calibri" w:cs="Calibri"/>
                <w:sz w:val="24"/>
                <w:szCs w:val="24"/>
              </w:rPr>
              <w:t>65,20</w:t>
            </w:r>
          </w:p>
        </w:tc>
        <w:tc>
          <w:tcPr>
            <w:tcW w:w="851" w:type="dxa"/>
            <w:tcBorders>
              <w:top w:val="nil"/>
              <w:left w:val="nil"/>
              <w:bottom w:val="single" w:sz="4" w:space="0" w:color="auto"/>
              <w:right w:val="single" w:sz="8" w:space="0" w:color="auto"/>
            </w:tcBorders>
            <w:shd w:val="clear" w:color="auto" w:fill="auto"/>
            <w:noWrap/>
            <w:vAlign w:val="center"/>
            <w:hideMark/>
          </w:tcPr>
          <w:p w:rsidR="00061B3A" w:rsidRPr="00C850A2" w:rsidRDefault="00061B3A">
            <w:pPr>
              <w:jc w:val="center"/>
              <w:rPr>
                <w:rFonts w:ascii="Calibri" w:hAnsi="Calibri" w:cs="Calibri"/>
                <w:sz w:val="24"/>
                <w:szCs w:val="24"/>
              </w:rPr>
            </w:pPr>
            <w:r w:rsidRPr="00C850A2">
              <w:rPr>
                <w:rFonts w:ascii="Calibri" w:hAnsi="Calibri" w:cs="Calibri"/>
                <w:sz w:val="24"/>
                <w:szCs w:val="24"/>
              </w:rPr>
              <w:t>62,35</w:t>
            </w:r>
          </w:p>
        </w:tc>
      </w:tr>
      <w:tr w:rsidR="00061B3A" w:rsidRPr="00C850A2" w:rsidTr="00061B3A">
        <w:trPr>
          <w:trHeight w:val="563"/>
        </w:trPr>
        <w:tc>
          <w:tcPr>
            <w:tcW w:w="2000" w:type="dxa"/>
            <w:tcBorders>
              <w:top w:val="nil"/>
              <w:left w:val="single" w:sz="8" w:space="0" w:color="auto"/>
              <w:bottom w:val="single" w:sz="4" w:space="0" w:color="auto"/>
              <w:right w:val="single" w:sz="4" w:space="0" w:color="auto"/>
            </w:tcBorders>
            <w:shd w:val="clear" w:color="auto" w:fill="auto"/>
            <w:vAlign w:val="center"/>
            <w:hideMark/>
          </w:tcPr>
          <w:p w:rsidR="00061B3A" w:rsidRPr="00C850A2" w:rsidRDefault="00061B3A" w:rsidP="0097442B">
            <w:pPr>
              <w:widowControl/>
              <w:rPr>
                <w:rFonts w:ascii="Calibri" w:hAnsi="Calibri" w:cs="Calibri"/>
                <w:sz w:val="24"/>
                <w:szCs w:val="24"/>
                <w:lang w:val="ru-RU" w:eastAsia="ru-RU"/>
              </w:rPr>
            </w:pPr>
            <w:r w:rsidRPr="00C850A2">
              <w:rPr>
                <w:rFonts w:ascii="Calibri" w:hAnsi="Calibri" w:cs="Calibri"/>
                <w:sz w:val="24"/>
                <w:szCs w:val="24"/>
                <w:lang w:val="ru-RU" w:eastAsia="ru-RU"/>
              </w:rPr>
              <w:t>Максимально суточный расход, м</w:t>
            </w:r>
            <w:r w:rsidRPr="00C850A2">
              <w:rPr>
                <w:rFonts w:ascii="Calibri" w:hAnsi="Calibri" w:cs="Calibri"/>
                <w:sz w:val="24"/>
                <w:szCs w:val="24"/>
                <w:vertAlign w:val="superscript"/>
                <w:lang w:val="ru-RU" w:eastAsia="ru-RU"/>
              </w:rPr>
              <w:t>3</w:t>
            </w:r>
            <w:r w:rsidRPr="00C850A2">
              <w:rPr>
                <w:rFonts w:ascii="Calibri" w:hAnsi="Calibri" w:cs="Calibri"/>
                <w:sz w:val="24"/>
                <w:szCs w:val="24"/>
                <w:lang w:val="ru-RU" w:eastAsia="ru-RU"/>
              </w:rPr>
              <w:t>/сут</w:t>
            </w:r>
          </w:p>
        </w:tc>
        <w:tc>
          <w:tcPr>
            <w:tcW w:w="851" w:type="dxa"/>
            <w:tcBorders>
              <w:top w:val="single" w:sz="4" w:space="0" w:color="auto"/>
              <w:left w:val="nil"/>
              <w:bottom w:val="single" w:sz="4" w:space="0" w:color="auto"/>
              <w:right w:val="nil"/>
            </w:tcBorders>
            <w:vAlign w:val="center"/>
          </w:tcPr>
          <w:p w:rsidR="00061B3A" w:rsidRPr="00C850A2" w:rsidRDefault="00061B3A" w:rsidP="00061B3A">
            <w:pPr>
              <w:jc w:val="center"/>
              <w:rPr>
                <w:rFonts w:ascii="Calibri" w:hAnsi="Calibri" w:cs="Calibri"/>
                <w:sz w:val="24"/>
                <w:szCs w:val="24"/>
                <w:lang w:val="ru-RU"/>
              </w:rPr>
            </w:pPr>
            <w:r w:rsidRPr="00C850A2">
              <w:rPr>
                <w:rFonts w:ascii="Calibri" w:hAnsi="Calibri" w:cs="Calibri"/>
                <w:sz w:val="24"/>
                <w:szCs w:val="24"/>
                <w:lang w:val="ru-RU"/>
              </w:rPr>
              <w:t>72,33</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061B3A" w:rsidRPr="00C850A2" w:rsidRDefault="00061B3A">
            <w:pPr>
              <w:jc w:val="center"/>
              <w:rPr>
                <w:rFonts w:ascii="Calibri" w:hAnsi="Calibri" w:cs="Calibri"/>
                <w:sz w:val="24"/>
                <w:szCs w:val="24"/>
              </w:rPr>
            </w:pPr>
            <w:r w:rsidRPr="00C850A2">
              <w:rPr>
                <w:rFonts w:ascii="Calibri" w:hAnsi="Calibri" w:cs="Calibri"/>
                <w:sz w:val="24"/>
                <w:szCs w:val="24"/>
              </w:rPr>
              <w:t>53,30</w:t>
            </w:r>
          </w:p>
        </w:tc>
        <w:tc>
          <w:tcPr>
            <w:tcW w:w="851" w:type="dxa"/>
            <w:tcBorders>
              <w:top w:val="nil"/>
              <w:left w:val="nil"/>
              <w:bottom w:val="single" w:sz="4" w:space="0" w:color="auto"/>
              <w:right w:val="single" w:sz="4" w:space="0" w:color="auto"/>
            </w:tcBorders>
            <w:shd w:val="clear" w:color="auto" w:fill="auto"/>
            <w:noWrap/>
            <w:vAlign w:val="center"/>
            <w:hideMark/>
          </w:tcPr>
          <w:p w:rsidR="00061B3A" w:rsidRPr="00C850A2" w:rsidRDefault="00061B3A">
            <w:pPr>
              <w:jc w:val="center"/>
              <w:rPr>
                <w:rFonts w:ascii="Calibri" w:hAnsi="Calibri" w:cs="Calibri"/>
                <w:sz w:val="24"/>
                <w:szCs w:val="24"/>
              </w:rPr>
            </w:pPr>
            <w:r w:rsidRPr="00C850A2">
              <w:rPr>
                <w:rFonts w:ascii="Calibri" w:hAnsi="Calibri" w:cs="Calibri"/>
                <w:sz w:val="24"/>
                <w:szCs w:val="24"/>
              </w:rPr>
              <w:t>84,03</w:t>
            </w:r>
          </w:p>
        </w:tc>
        <w:tc>
          <w:tcPr>
            <w:tcW w:w="851" w:type="dxa"/>
            <w:tcBorders>
              <w:top w:val="nil"/>
              <w:left w:val="nil"/>
              <w:bottom w:val="single" w:sz="4" w:space="0" w:color="auto"/>
              <w:right w:val="single" w:sz="4" w:space="0" w:color="auto"/>
            </w:tcBorders>
            <w:shd w:val="clear" w:color="auto" w:fill="auto"/>
            <w:noWrap/>
            <w:vAlign w:val="center"/>
            <w:hideMark/>
          </w:tcPr>
          <w:p w:rsidR="00061B3A" w:rsidRPr="00C850A2" w:rsidRDefault="00061B3A">
            <w:pPr>
              <w:jc w:val="center"/>
              <w:rPr>
                <w:rFonts w:ascii="Calibri" w:hAnsi="Calibri" w:cs="Calibri"/>
                <w:sz w:val="24"/>
                <w:szCs w:val="24"/>
              </w:rPr>
            </w:pPr>
            <w:r w:rsidRPr="00C850A2">
              <w:rPr>
                <w:rFonts w:ascii="Calibri" w:hAnsi="Calibri" w:cs="Calibri"/>
                <w:sz w:val="24"/>
                <w:szCs w:val="24"/>
              </w:rPr>
              <w:t>84,03</w:t>
            </w:r>
          </w:p>
        </w:tc>
        <w:tc>
          <w:tcPr>
            <w:tcW w:w="851" w:type="dxa"/>
            <w:tcBorders>
              <w:top w:val="nil"/>
              <w:left w:val="nil"/>
              <w:bottom w:val="single" w:sz="4" w:space="0" w:color="auto"/>
              <w:right w:val="single" w:sz="4" w:space="0" w:color="auto"/>
            </w:tcBorders>
            <w:shd w:val="clear" w:color="auto" w:fill="auto"/>
            <w:noWrap/>
            <w:vAlign w:val="center"/>
            <w:hideMark/>
          </w:tcPr>
          <w:p w:rsidR="00061B3A" w:rsidRPr="00C850A2" w:rsidRDefault="00061B3A">
            <w:pPr>
              <w:jc w:val="center"/>
              <w:rPr>
                <w:rFonts w:ascii="Calibri" w:hAnsi="Calibri" w:cs="Calibri"/>
                <w:sz w:val="24"/>
                <w:szCs w:val="24"/>
              </w:rPr>
            </w:pPr>
            <w:r w:rsidRPr="00C850A2">
              <w:rPr>
                <w:rFonts w:ascii="Calibri" w:hAnsi="Calibri" w:cs="Calibri"/>
                <w:sz w:val="24"/>
                <w:szCs w:val="24"/>
              </w:rPr>
              <w:t>84,03</w:t>
            </w:r>
          </w:p>
        </w:tc>
        <w:tc>
          <w:tcPr>
            <w:tcW w:w="851" w:type="dxa"/>
            <w:tcBorders>
              <w:top w:val="nil"/>
              <w:left w:val="nil"/>
              <w:bottom w:val="single" w:sz="4" w:space="0" w:color="auto"/>
              <w:right w:val="single" w:sz="4" w:space="0" w:color="auto"/>
            </w:tcBorders>
            <w:shd w:val="clear" w:color="auto" w:fill="auto"/>
            <w:noWrap/>
            <w:vAlign w:val="center"/>
            <w:hideMark/>
          </w:tcPr>
          <w:p w:rsidR="00061B3A" w:rsidRPr="00C850A2" w:rsidRDefault="00061B3A">
            <w:pPr>
              <w:jc w:val="center"/>
              <w:rPr>
                <w:rFonts w:ascii="Calibri" w:hAnsi="Calibri" w:cs="Calibri"/>
                <w:sz w:val="24"/>
                <w:szCs w:val="24"/>
              </w:rPr>
            </w:pPr>
            <w:r w:rsidRPr="00C850A2">
              <w:rPr>
                <w:rFonts w:ascii="Calibri" w:hAnsi="Calibri" w:cs="Calibri"/>
                <w:sz w:val="24"/>
                <w:szCs w:val="24"/>
              </w:rPr>
              <w:t>81,99</w:t>
            </w:r>
          </w:p>
        </w:tc>
        <w:tc>
          <w:tcPr>
            <w:tcW w:w="851" w:type="dxa"/>
            <w:tcBorders>
              <w:top w:val="nil"/>
              <w:left w:val="nil"/>
              <w:bottom w:val="single" w:sz="4" w:space="0" w:color="auto"/>
              <w:right w:val="single" w:sz="4" w:space="0" w:color="auto"/>
            </w:tcBorders>
            <w:shd w:val="clear" w:color="auto" w:fill="auto"/>
            <w:noWrap/>
            <w:vAlign w:val="center"/>
            <w:hideMark/>
          </w:tcPr>
          <w:p w:rsidR="00061B3A" w:rsidRPr="00C850A2" w:rsidRDefault="00061B3A">
            <w:pPr>
              <w:jc w:val="center"/>
              <w:rPr>
                <w:rFonts w:ascii="Calibri" w:hAnsi="Calibri" w:cs="Calibri"/>
                <w:sz w:val="24"/>
                <w:szCs w:val="24"/>
              </w:rPr>
            </w:pPr>
            <w:r w:rsidRPr="00C850A2">
              <w:rPr>
                <w:rFonts w:ascii="Calibri" w:hAnsi="Calibri" w:cs="Calibri"/>
                <w:sz w:val="24"/>
                <w:szCs w:val="24"/>
              </w:rPr>
              <w:t>81,99</w:t>
            </w:r>
          </w:p>
        </w:tc>
        <w:tc>
          <w:tcPr>
            <w:tcW w:w="851" w:type="dxa"/>
            <w:tcBorders>
              <w:top w:val="nil"/>
              <w:left w:val="nil"/>
              <w:bottom w:val="single" w:sz="4" w:space="0" w:color="auto"/>
              <w:right w:val="single" w:sz="4" w:space="0" w:color="auto"/>
            </w:tcBorders>
            <w:shd w:val="clear" w:color="auto" w:fill="auto"/>
            <w:noWrap/>
            <w:vAlign w:val="center"/>
            <w:hideMark/>
          </w:tcPr>
          <w:p w:rsidR="00061B3A" w:rsidRPr="00C850A2" w:rsidRDefault="00061B3A">
            <w:pPr>
              <w:jc w:val="center"/>
              <w:rPr>
                <w:rFonts w:ascii="Calibri" w:hAnsi="Calibri" w:cs="Calibri"/>
                <w:sz w:val="24"/>
                <w:szCs w:val="24"/>
              </w:rPr>
            </w:pPr>
            <w:r w:rsidRPr="00C850A2">
              <w:rPr>
                <w:rFonts w:ascii="Calibri" w:hAnsi="Calibri" w:cs="Calibri"/>
                <w:sz w:val="24"/>
                <w:szCs w:val="24"/>
              </w:rPr>
              <w:t>78,23</w:t>
            </w:r>
          </w:p>
        </w:tc>
        <w:tc>
          <w:tcPr>
            <w:tcW w:w="851" w:type="dxa"/>
            <w:tcBorders>
              <w:top w:val="nil"/>
              <w:left w:val="nil"/>
              <w:bottom w:val="single" w:sz="4" w:space="0" w:color="auto"/>
              <w:right w:val="single" w:sz="8" w:space="0" w:color="auto"/>
            </w:tcBorders>
            <w:shd w:val="clear" w:color="auto" w:fill="auto"/>
            <w:noWrap/>
            <w:vAlign w:val="center"/>
            <w:hideMark/>
          </w:tcPr>
          <w:p w:rsidR="00061B3A" w:rsidRPr="00C850A2" w:rsidRDefault="00061B3A">
            <w:pPr>
              <w:jc w:val="center"/>
              <w:rPr>
                <w:rFonts w:ascii="Calibri" w:hAnsi="Calibri" w:cs="Calibri"/>
                <w:sz w:val="24"/>
                <w:szCs w:val="24"/>
              </w:rPr>
            </w:pPr>
            <w:r w:rsidRPr="00C850A2">
              <w:rPr>
                <w:rFonts w:ascii="Calibri" w:hAnsi="Calibri" w:cs="Calibri"/>
                <w:sz w:val="24"/>
                <w:szCs w:val="24"/>
              </w:rPr>
              <w:t>74,82</w:t>
            </w:r>
          </w:p>
        </w:tc>
      </w:tr>
      <w:tr w:rsidR="00061B3A" w:rsidRPr="00C850A2" w:rsidTr="00061B3A">
        <w:trPr>
          <w:trHeight w:val="563"/>
        </w:trPr>
        <w:tc>
          <w:tcPr>
            <w:tcW w:w="2000" w:type="dxa"/>
            <w:tcBorders>
              <w:top w:val="nil"/>
              <w:left w:val="single" w:sz="8" w:space="0" w:color="auto"/>
              <w:bottom w:val="single" w:sz="8" w:space="0" w:color="auto"/>
              <w:right w:val="single" w:sz="4" w:space="0" w:color="auto"/>
            </w:tcBorders>
            <w:shd w:val="clear" w:color="auto" w:fill="auto"/>
            <w:vAlign w:val="center"/>
            <w:hideMark/>
          </w:tcPr>
          <w:p w:rsidR="00061B3A" w:rsidRPr="00C850A2" w:rsidRDefault="00061B3A" w:rsidP="0097442B">
            <w:pPr>
              <w:widowControl/>
              <w:rPr>
                <w:rFonts w:ascii="Calibri" w:hAnsi="Calibri" w:cs="Calibri"/>
                <w:sz w:val="24"/>
                <w:szCs w:val="24"/>
                <w:lang w:val="ru-RU" w:eastAsia="ru-RU"/>
              </w:rPr>
            </w:pPr>
            <w:r w:rsidRPr="00C850A2">
              <w:rPr>
                <w:rFonts w:ascii="Calibri" w:hAnsi="Calibri" w:cs="Calibri"/>
                <w:sz w:val="24"/>
                <w:szCs w:val="24"/>
                <w:lang w:val="ru-RU" w:eastAsia="ru-RU"/>
              </w:rPr>
              <w:t xml:space="preserve">Годовой расход, </w:t>
            </w:r>
          </w:p>
          <w:p w:rsidR="00061B3A" w:rsidRPr="00C850A2" w:rsidRDefault="00061B3A" w:rsidP="0097442B">
            <w:pPr>
              <w:widowControl/>
              <w:rPr>
                <w:rFonts w:ascii="Calibri" w:hAnsi="Calibri" w:cs="Calibri"/>
                <w:sz w:val="24"/>
                <w:szCs w:val="24"/>
                <w:lang w:val="ru-RU" w:eastAsia="ru-RU"/>
              </w:rPr>
            </w:pPr>
            <w:r w:rsidRPr="00C850A2">
              <w:rPr>
                <w:rFonts w:ascii="Calibri" w:hAnsi="Calibri" w:cs="Calibri"/>
                <w:sz w:val="24"/>
                <w:szCs w:val="24"/>
                <w:lang w:val="ru-RU" w:eastAsia="ru-RU"/>
              </w:rPr>
              <w:t>тыс. м</w:t>
            </w:r>
            <w:r w:rsidRPr="00C850A2">
              <w:rPr>
                <w:rFonts w:ascii="Calibri" w:hAnsi="Calibri" w:cs="Calibri"/>
                <w:sz w:val="24"/>
                <w:szCs w:val="24"/>
                <w:vertAlign w:val="superscript"/>
                <w:lang w:val="ru-RU" w:eastAsia="ru-RU"/>
              </w:rPr>
              <w:t>3</w:t>
            </w:r>
            <w:r w:rsidRPr="00C850A2">
              <w:rPr>
                <w:rFonts w:ascii="Calibri" w:hAnsi="Calibri" w:cs="Calibri"/>
                <w:sz w:val="24"/>
                <w:szCs w:val="24"/>
                <w:lang w:val="ru-RU" w:eastAsia="ru-RU"/>
              </w:rPr>
              <w:t>/год</w:t>
            </w:r>
          </w:p>
        </w:tc>
        <w:tc>
          <w:tcPr>
            <w:tcW w:w="851" w:type="dxa"/>
            <w:tcBorders>
              <w:top w:val="single" w:sz="4" w:space="0" w:color="auto"/>
              <w:left w:val="nil"/>
              <w:bottom w:val="single" w:sz="4" w:space="0" w:color="auto"/>
              <w:right w:val="nil"/>
            </w:tcBorders>
            <w:vAlign w:val="center"/>
          </w:tcPr>
          <w:p w:rsidR="00061B3A" w:rsidRPr="00C850A2" w:rsidRDefault="00061B3A" w:rsidP="00061B3A">
            <w:pPr>
              <w:jc w:val="center"/>
              <w:rPr>
                <w:rFonts w:ascii="Calibri" w:hAnsi="Calibri" w:cs="Calibri"/>
                <w:sz w:val="24"/>
                <w:szCs w:val="24"/>
                <w:lang w:val="ru-RU"/>
              </w:rPr>
            </w:pPr>
            <w:r w:rsidRPr="00C850A2">
              <w:rPr>
                <w:rFonts w:ascii="Calibri" w:hAnsi="Calibri" w:cs="Calibri"/>
                <w:sz w:val="24"/>
                <w:szCs w:val="24"/>
                <w:lang w:val="ru-RU"/>
              </w:rPr>
              <w:t>22,0</w:t>
            </w:r>
          </w:p>
        </w:tc>
        <w:tc>
          <w:tcPr>
            <w:tcW w:w="851" w:type="dxa"/>
            <w:tcBorders>
              <w:top w:val="nil"/>
              <w:left w:val="single" w:sz="4" w:space="0" w:color="auto"/>
              <w:bottom w:val="single" w:sz="8" w:space="0" w:color="auto"/>
              <w:right w:val="single" w:sz="4" w:space="0" w:color="auto"/>
            </w:tcBorders>
            <w:shd w:val="clear" w:color="auto" w:fill="auto"/>
            <w:noWrap/>
            <w:vAlign w:val="center"/>
            <w:hideMark/>
          </w:tcPr>
          <w:p w:rsidR="00061B3A" w:rsidRPr="00C850A2" w:rsidRDefault="00061B3A">
            <w:pPr>
              <w:jc w:val="center"/>
              <w:rPr>
                <w:rFonts w:ascii="Calibri" w:hAnsi="Calibri" w:cs="Calibri"/>
                <w:sz w:val="24"/>
                <w:szCs w:val="24"/>
              </w:rPr>
            </w:pPr>
            <w:r w:rsidRPr="00C850A2">
              <w:rPr>
                <w:rFonts w:ascii="Calibri" w:hAnsi="Calibri" w:cs="Calibri"/>
                <w:sz w:val="24"/>
                <w:szCs w:val="24"/>
              </w:rPr>
              <w:t>16,21</w:t>
            </w:r>
          </w:p>
        </w:tc>
        <w:tc>
          <w:tcPr>
            <w:tcW w:w="851" w:type="dxa"/>
            <w:tcBorders>
              <w:top w:val="nil"/>
              <w:left w:val="nil"/>
              <w:bottom w:val="single" w:sz="8" w:space="0" w:color="auto"/>
              <w:right w:val="single" w:sz="4" w:space="0" w:color="auto"/>
            </w:tcBorders>
            <w:shd w:val="clear" w:color="auto" w:fill="auto"/>
            <w:noWrap/>
            <w:vAlign w:val="center"/>
            <w:hideMark/>
          </w:tcPr>
          <w:p w:rsidR="00061B3A" w:rsidRPr="00C850A2" w:rsidRDefault="00061B3A">
            <w:pPr>
              <w:jc w:val="center"/>
              <w:rPr>
                <w:rFonts w:ascii="Calibri" w:hAnsi="Calibri" w:cs="Calibri"/>
                <w:sz w:val="24"/>
                <w:szCs w:val="24"/>
              </w:rPr>
            </w:pPr>
            <w:r w:rsidRPr="00C850A2">
              <w:rPr>
                <w:rFonts w:ascii="Calibri" w:hAnsi="Calibri" w:cs="Calibri"/>
                <w:sz w:val="24"/>
                <w:szCs w:val="24"/>
              </w:rPr>
              <w:t>25,56</w:t>
            </w:r>
          </w:p>
        </w:tc>
        <w:tc>
          <w:tcPr>
            <w:tcW w:w="851" w:type="dxa"/>
            <w:tcBorders>
              <w:top w:val="nil"/>
              <w:left w:val="nil"/>
              <w:bottom w:val="single" w:sz="8" w:space="0" w:color="auto"/>
              <w:right w:val="single" w:sz="4" w:space="0" w:color="auto"/>
            </w:tcBorders>
            <w:shd w:val="clear" w:color="auto" w:fill="auto"/>
            <w:noWrap/>
            <w:vAlign w:val="center"/>
            <w:hideMark/>
          </w:tcPr>
          <w:p w:rsidR="00061B3A" w:rsidRPr="00C850A2" w:rsidRDefault="00061B3A">
            <w:pPr>
              <w:jc w:val="center"/>
              <w:rPr>
                <w:rFonts w:ascii="Calibri" w:hAnsi="Calibri" w:cs="Calibri"/>
                <w:sz w:val="24"/>
                <w:szCs w:val="24"/>
              </w:rPr>
            </w:pPr>
            <w:r w:rsidRPr="00C850A2">
              <w:rPr>
                <w:rFonts w:ascii="Calibri" w:hAnsi="Calibri" w:cs="Calibri"/>
                <w:sz w:val="24"/>
                <w:szCs w:val="24"/>
              </w:rPr>
              <w:t>25,56</w:t>
            </w:r>
          </w:p>
        </w:tc>
        <w:tc>
          <w:tcPr>
            <w:tcW w:w="851" w:type="dxa"/>
            <w:tcBorders>
              <w:top w:val="nil"/>
              <w:left w:val="nil"/>
              <w:bottom w:val="single" w:sz="8" w:space="0" w:color="auto"/>
              <w:right w:val="single" w:sz="4" w:space="0" w:color="auto"/>
            </w:tcBorders>
            <w:shd w:val="clear" w:color="auto" w:fill="auto"/>
            <w:noWrap/>
            <w:vAlign w:val="center"/>
            <w:hideMark/>
          </w:tcPr>
          <w:p w:rsidR="00061B3A" w:rsidRPr="00C850A2" w:rsidRDefault="00061B3A">
            <w:pPr>
              <w:jc w:val="center"/>
              <w:rPr>
                <w:rFonts w:ascii="Calibri" w:hAnsi="Calibri" w:cs="Calibri"/>
                <w:sz w:val="24"/>
                <w:szCs w:val="24"/>
              </w:rPr>
            </w:pPr>
            <w:r w:rsidRPr="00C850A2">
              <w:rPr>
                <w:rFonts w:ascii="Calibri" w:hAnsi="Calibri" w:cs="Calibri"/>
                <w:sz w:val="24"/>
                <w:szCs w:val="24"/>
              </w:rPr>
              <w:t>25,56</w:t>
            </w:r>
          </w:p>
        </w:tc>
        <w:tc>
          <w:tcPr>
            <w:tcW w:w="851" w:type="dxa"/>
            <w:tcBorders>
              <w:top w:val="nil"/>
              <w:left w:val="nil"/>
              <w:bottom w:val="single" w:sz="8" w:space="0" w:color="auto"/>
              <w:right w:val="single" w:sz="4" w:space="0" w:color="auto"/>
            </w:tcBorders>
            <w:shd w:val="clear" w:color="auto" w:fill="auto"/>
            <w:noWrap/>
            <w:vAlign w:val="center"/>
            <w:hideMark/>
          </w:tcPr>
          <w:p w:rsidR="00061B3A" w:rsidRPr="00C850A2" w:rsidRDefault="00061B3A">
            <w:pPr>
              <w:jc w:val="center"/>
              <w:rPr>
                <w:rFonts w:ascii="Calibri" w:hAnsi="Calibri" w:cs="Calibri"/>
                <w:sz w:val="24"/>
                <w:szCs w:val="24"/>
              </w:rPr>
            </w:pPr>
            <w:r w:rsidRPr="00C850A2">
              <w:rPr>
                <w:rFonts w:ascii="Calibri" w:hAnsi="Calibri" w:cs="Calibri"/>
                <w:sz w:val="24"/>
                <w:szCs w:val="24"/>
              </w:rPr>
              <w:t>24,94</w:t>
            </w:r>
          </w:p>
        </w:tc>
        <w:tc>
          <w:tcPr>
            <w:tcW w:w="851" w:type="dxa"/>
            <w:tcBorders>
              <w:top w:val="nil"/>
              <w:left w:val="nil"/>
              <w:bottom w:val="single" w:sz="8" w:space="0" w:color="auto"/>
              <w:right w:val="single" w:sz="4" w:space="0" w:color="auto"/>
            </w:tcBorders>
            <w:shd w:val="clear" w:color="auto" w:fill="auto"/>
            <w:noWrap/>
            <w:vAlign w:val="center"/>
            <w:hideMark/>
          </w:tcPr>
          <w:p w:rsidR="00061B3A" w:rsidRPr="00C850A2" w:rsidRDefault="00061B3A">
            <w:pPr>
              <w:jc w:val="center"/>
              <w:rPr>
                <w:rFonts w:ascii="Calibri" w:hAnsi="Calibri" w:cs="Calibri"/>
                <w:sz w:val="24"/>
                <w:szCs w:val="24"/>
              </w:rPr>
            </w:pPr>
            <w:r w:rsidRPr="00C850A2">
              <w:rPr>
                <w:rFonts w:ascii="Calibri" w:hAnsi="Calibri" w:cs="Calibri"/>
                <w:sz w:val="24"/>
                <w:szCs w:val="24"/>
              </w:rPr>
              <w:t>24,94</w:t>
            </w:r>
          </w:p>
        </w:tc>
        <w:tc>
          <w:tcPr>
            <w:tcW w:w="851" w:type="dxa"/>
            <w:tcBorders>
              <w:top w:val="nil"/>
              <w:left w:val="nil"/>
              <w:bottom w:val="single" w:sz="8" w:space="0" w:color="auto"/>
              <w:right w:val="single" w:sz="4" w:space="0" w:color="auto"/>
            </w:tcBorders>
            <w:shd w:val="clear" w:color="auto" w:fill="auto"/>
            <w:noWrap/>
            <w:vAlign w:val="center"/>
            <w:hideMark/>
          </w:tcPr>
          <w:p w:rsidR="00061B3A" w:rsidRPr="00C850A2" w:rsidRDefault="00061B3A">
            <w:pPr>
              <w:jc w:val="center"/>
              <w:rPr>
                <w:rFonts w:ascii="Calibri" w:hAnsi="Calibri" w:cs="Calibri"/>
                <w:sz w:val="24"/>
                <w:szCs w:val="24"/>
              </w:rPr>
            </w:pPr>
            <w:r w:rsidRPr="00C850A2">
              <w:rPr>
                <w:rFonts w:ascii="Calibri" w:hAnsi="Calibri" w:cs="Calibri"/>
                <w:sz w:val="24"/>
                <w:szCs w:val="24"/>
              </w:rPr>
              <w:t>23,80</w:t>
            </w:r>
          </w:p>
        </w:tc>
        <w:tc>
          <w:tcPr>
            <w:tcW w:w="851" w:type="dxa"/>
            <w:tcBorders>
              <w:top w:val="nil"/>
              <w:left w:val="nil"/>
              <w:bottom w:val="single" w:sz="8" w:space="0" w:color="auto"/>
              <w:right w:val="single" w:sz="8" w:space="0" w:color="auto"/>
            </w:tcBorders>
            <w:shd w:val="clear" w:color="auto" w:fill="auto"/>
            <w:noWrap/>
            <w:vAlign w:val="center"/>
            <w:hideMark/>
          </w:tcPr>
          <w:p w:rsidR="00061B3A" w:rsidRPr="00C850A2" w:rsidRDefault="00061B3A">
            <w:pPr>
              <w:jc w:val="center"/>
              <w:rPr>
                <w:rFonts w:ascii="Calibri" w:hAnsi="Calibri" w:cs="Calibri"/>
                <w:sz w:val="24"/>
                <w:szCs w:val="24"/>
              </w:rPr>
            </w:pPr>
            <w:r w:rsidRPr="00C850A2">
              <w:rPr>
                <w:rFonts w:ascii="Calibri" w:hAnsi="Calibri" w:cs="Calibri"/>
                <w:sz w:val="24"/>
                <w:szCs w:val="24"/>
              </w:rPr>
              <w:t>22,76</w:t>
            </w:r>
          </w:p>
        </w:tc>
      </w:tr>
    </w:tbl>
    <w:p w:rsidR="00851FD4" w:rsidRPr="00C850A2" w:rsidRDefault="00851FD4" w:rsidP="00851FD4">
      <w:pPr>
        <w:spacing w:line="276" w:lineRule="auto"/>
        <w:jc w:val="both"/>
        <w:rPr>
          <w:rFonts w:ascii="Calibri" w:hAnsi="Calibri"/>
          <w:sz w:val="24"/>
          <w:szCs w:val="24"/>
          <w:highlight w:val="yellow"/>
          <w:lang w:val="ru-RU"/>
        </w:rPr>
      </w:pPr>
    </w:p>
    <w:p w:rsidR="00851FD4" w:rsidRPr="00C850A2" w:rsidRDefault="00851FD4" w:rsidP="009A1148">
      <w:pPr>
        <w:pStyle w:val="1"/>
        <w:spacing w:line="276" w:lineRule="auto"/>
        <w:ind w:firstLine="709"/>
        <w:jc w:val="center"/>
        <w:rPr>
          <w:rFonts w:ascii="Calibri" w:hAnsi="Calibri"/>
          <w:sz w:val="24"/>
          <w:szCs w:val="24"/>
          <w:lang w:val="ru-RU"/>
        </w:rPr>
      </w:pPr>
      <w:bookmarkStart w:id="83" w:name="_Toc381887307"/>
      <w:bookmarkStart w:id="84" w:name="_Toc473551619"/>
      <w:r w:rsidRPr="00C850A2">
        <w:rPr>
          <w:rFonts w:ascii="Calibri" w:hAnsi="Calibri"/>
          <w:sz w:val="24"/>
          <w:szCs w:val="24"/>
          <w:lang w:val="ru-RU"/>
        </w:rPr>
        <w:t>3.9. Прогноз распределения расходов воды на водоснабжение по типам абонентов</w:t>
      </w:r>
      <w:bookmarkEnd w:id="83"/>
      <w:bookmarkEnd w:id="84"/>
    </w:p>
    <w:p w:rsidR="00851FD4" w:rsidRPr="00C850A2" w:rsidRDefault="00851FD4" w:rsidP="00851FD4">
      <w:pPr>
        <w:spacing w:line="276" w:lineRule="auto"/>
        <w:jc w:val="both"/>
        <w:rPr>
          <w:rFonts w:ascii="Calibri" w:hAnsi="Calibri"/>
          <w:sz w:val="24"/>
          <w:szCs w:val="24"/>
          <w:lang w:val="ru-RU"/>
        </w:rPr>
      </w:pPr>
      <w:r w:rsidRPr="00C850A2">
        <w:rPr>
          <w:rFonts w:ascii="Calibri" w:hAnsi="Calibri"/>
          <w:sz w:val="24"/>
          <w:szCs w:val="24"/>
          <w:lang w:val="ru-RU"/>
        </w:rPr>
        <w:tab/>
        <w:t>Оценка расходов воды на водоснабжение по типам абонентов представлена в таблице 3.8.</w:t>
      </w:r>
    </w:p>
    <w:p w:rsidR="00851FD4" w:rsidRPr="00C850A2" w:rsidRDefault="00851FD4" w:rsidP="009627A1">
      <w:pPr>
        <w:spacing w:line="276" w:lineRule="auto"/>
        <w:jc w:val="both"/>
        <w:rPr>
          <w:rFonts w:ascii="Calibri" w:hAnsi="Calibri"/>
          <w:b/>
          <w:sz w:val="24"/>
          <w:szCs w:val="24"/>
          <w:lang w:val="ru-RU"/>
        </w:rPr>
      </w:pPr>
      <w:r w:rsidRPr="00C850A2">
        <w:rPr>
          <w:rFonts w:ascii="Calibri" w:hAnsi="Calibri"/>
          <w:b/>
          <w:sz w:val="24"/>
          <w:szCs w:val="24"/>
          <w:lang w:val="ru-RU"/>
        </w:rPr>
        <w:t>Таблица 3.8 – Перспективный план потребления воды абонентами</w:t>
      </w:r>
    </w:p>
    <w:tbl>
      <w:tblPr>
        <w:tblW w:w="4976" w:type="pct"/>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5"/>
        <w:gridCol w:w="1203"/>
        <w:gridCol w:w="946"/>
        <w:gridCol w:w="946"/>
        <w:gridCol w:w="947"/>
        <w:gridCol w:w="947"/>
        <w:gridCol w:w="947"/>
        <w:gridCol w:w="947"/>
        <w:gridCol w:w="947"/>
      </w:tblGrid>
      <w:tr w:rsidR="0082086B" w:rsidRPr="00C850A2" w:rsidTr="00061B3A">
        <w:trPr>
          <w:trHeight w:val="701"/>
          <w:tblHeader/>
        </w:trPr>
        <w:tc>
          <w:tcPr>
            <w:tcW w:w="2528" w:type="dxa"/>
            <w:shd w:val="clear" w:color="auto" w:fill="92D050"/>
            <w:vAlign w:val="center"/>
          </w:tcPr>
          <w:p w:rsidR="00B5451F" w:rsidRPr="00C850A2" w:rsidRDefault="00B5451F" w:rsidP="00851FD4">
            <w:pPr>
              <w:spacing w:line="276" w:lineRule="auto"/>
              <w:jc w:val="center"/>
              <w:rPr>
                <w:rFonts w:ascii="Calibri" w:hAnsi="Calibri"/>
                <w:b/>
                <w:sz w:val="24"/>
                <w:szCs w:val="24"/>
              </w:rPr>
            </w:pPr>
            <w:r w:rsidRPr="00C850A2">
              <w:rPr>
                <w:rFonts w:ascii="Calibri" w:hAnsi="Calibri"/>
                <w:b/>
                <w:sz w:val="24"/>
                <w:szCs w:val="24"/>
              </w:rPr>
              <w:t>Показатели</w:t>
            </w:r>
          </w:p>
        </w:tc>
        <w:tc>
          <w:tcPr>
            <w:tcW w:w="1335" w:type="dxa"/>
            <w:shd w:val="clear" w:color="auto" w:fill="92D050"/>
            <w:vAlign w:val="center"/>
          </w:tcPr>
          <w:p w:rsidR="00B5451F" w:rsidRPr="00C850A2" w:rsidRDefault="00B5451F" w:rsidP="00851FD4">
            <w:pPr>
              <w:spacing w:line="276" w:lineRule="auto"/>
              <w:jc w:val="center"/>
              <w:rPr>
                <w:rFonts w:ascii="Calibri" w:hAnsi="Calibri"/>
                <w:b/>
                <w:sz w:val="24"/>
                <w:szCs w:val="24"/>
              </w:rPr>
            </w:pPr>
            <w:r w:rsidRPr="00C850A2">
              <w:rPr>
                <w:rFonts w:ascii="Calibri" w:hAnsi="Calibri"/>
                <w:b/>
                <w:sz w:val="24"/>
                <w:szCs w:val="24"/>
              </w:rPr>
              <w:t>Ед. изм.</w:t>
            </w:r>
          </w:p>
        </w:tc>
        <w:tc>
          <w:tcPr>
            <w:tcW w:w="961" w:type="dxa"/>
            <w:shd w:val="clear" w:color="auto" w:fill="92D050"/>
            <w:vAlign w:val="center"/>
          </w:tcPr>
          <w:p w:rsidR="00B5451F" w:rsidRPr="00C850A2" w:rsidRDefault="00B5451F">
            <w:pPr>
              <w:jc w:val="center"/>
              <w:rPr>
                <w:rFonts w:ascii="Calibri" w:hAnsi="Calibri"/>
                <w:b/>
                <w:sz w:val="24"/>
                <w:szCs w:val="24"/>
              </w:rPr>
            </w:pPr>
            <w:r w:rsidRPr="00C850A2">
              <w:rPr>
                <w:rFonts w:ascii="Calibri" w:hAnsi="Calibri"/>
                <w:b/>
                <w:sz w:val="24"/>
                <w:szCs w:val="24"/>
              </w:rPr>
              <w:t>2016 г.</w:t>
            </w:r>
          </w:p>
        </w:tc>
        <w:tc>
          <w:tcPr>
            <w:tcW w:w="961" w:type="dxa"/>
            <w:shd w:val="clear" w:color="auto" w:fill="92D050"/>
            <w:vAlign w:val="center"/>
          </w:tcPr>
          <w:p w:rsidR="00B5451F" w:rsidRPr="00C850A2" w:rsidRDefault="00B5451F">
            <w:pPr>
              <w:jc w:val="center"/>
              <w:rPr>
                <w:rFonts w:ascii="Calibri" w:hAnsi="Calibri"/>
                <w:b/>
                <w:sz w:val="24"/>
                <w:szCs w:val="24"/>
              </w:rPr>
            </w:pPr>
            <w:r w:rsidRPr="00C850A2">
              <w:rPr>
                <w:rFonts w:ascii="Calibri" w:hAnsi="Calibri"/>
                <w:b/>
                <w:sz w:val="24"/>
                <w:szCs w:val="24"/>
              </w:rPr>
              <w:t>2017 г.</w:t>
            </w:r>
          </w:p>
        </w:tc>
        <w:tc>
          <w:tcPr>
            <w:tcW w:w="962" w:type="dxa"/>
            <w:shd w:val="clear" w:color="auto" w:fill="92D050"/>
            <w:vAlign w:val="center"/>
          </w:tcPr>
          <w:p w:rsidR="00B5451F" w:rsidRPr="00C850A2" w:rsidRDefault="00B5451F">
            <w:pPr>
              <w:jc w:val="center"/>
              <w:rPr>
                <w:rFonts w:ascii="Calibri" w:hAnsi="Calibri"/>
                <w:b/>
                <w:sz w:val="24"/>
                <w:szCs w:val="24"/>
              </w:rPr>
            </w:pPr>
            <w:r w:rsidRPr="00C850A2">
              <w:rPr>
                <w:rFonts w:ascii="Calibri" w:hAnsi="Calibri"/>
                <w:b/>
                <w:sz w:val="24"/>
                <w:szCs w:val="24"/>
              </w:rPr>
              <w:t>2018 г.</w:t>
            </w:r>
          </w:p>
        </w:tc>
        <w:tc>
          <w:tcPr>
            <w:tcW w:w="962" w:type="dxa"/>
            <w:shd w:val="clear" w:color="auto" w:fill="92D050"/>
            <w:vAlign w:val="center"/>
          </w:tcPr>
          <w:p w:rsidR="00B5451F" w:rsidRPr="00C850A2" w:rsidRDefault="00B5451F">
            <w:pPr>
              <w:jc w:val="center"/>
              <w:rPr>
                <w:rFonts w:ascii="Calibri" w:hAnsi="Calibri"/>
                <w:b/>
                <w:sz w:val="24"/>
                <w:szCs w:val="24"/>
              </w:rPr>
            </w:pPr>
            <w:r w:rsidRPr="00C850A2">
              <w:rPr>
                <w:rFonts w:ascii="Calibri" w:hAnsi="Calibri"/>
                <w:b/>
                <w:sz w:val="24"/>
                <w:szCs w:val="24"/>
              </w:rPr>
              <w:t>2019 г.</w:t>
            </w:r>
          </w:p>
        </w:tc>
        <w:tc>
          <w:tcPr>
            <w:tcW w:w="962" w:type="dxa"/>
            <w:shd w:val="clear" w:color="auto" w:fill="92D050"/>
            <w:vAlign w:val="center"/>
          </w:tcPr>
          <w:p w:rsidR="00B5451F" w:rsidRPr="00C850A2" w:rsidRDefault="00B5451F">
            <w:pPr>
              <w:jc w:val="center"/>
              <w:rPr>
                <w:rFonts w:ascii="Calibri" w:hAnsi="Calibri"/>
                <w:b/>
                <w:sz w:val="24"/>
                <w:szCs w:val="24"/>
              </w:rPr>
            </w:pPr>
            <w:r w:rsidRPr="00C850A2">
              <w:rPr>
                <w:rFonts w:ascii="Calibri" w:hAnsi="Calibri"/>
                <w:b/>
                <w:sz w:val="24"/>
                <w:szCs w:val="24"/>
              </w:rPr>
              <w:t>2020 г.</w:t>
            </w:r>
          </w:p>
        </w:tc>
        <w:tc>
          <w:tcPr>
            <w:tcW w:w="962" w:type="dxa"/>
            <w:shd w:val="clear" w:color="auto" w:fill="92D050"/>
            <w:vAlign w:val="center"/>
          </w:tcPr>
          <w:p w:rsidR="00B5451F" w:rsidRPr="00C850A2" w:rsidRDefault="00B5451F">
            <w:pPr>
              <w:jc w:val="center"/>
              <w:rPr>
                <w:rFonts w:ascii="Calibri" w:hAnsi="Calibri"/>
                <w:b/>
                <w:sz w:val="24"/>
                <w:szCs w:val="24"/>
              </w:rPr>
            </w:pPr>
            <w:r w:rsidRPr="00C850A2">
              <w:rPr>
                <w:rFonts w:ascii="Calibri" w:hAnsi="Calibri"/>
                <w:b/>
                <w:sz w:val="24"/>
                <w:szCs w:val="24"/>
              </w:rPr>
              <w:t>2021-2025</w:t>
            </w:r>
          </w:p>
        </w:tc>
        <w:tc>
          <w:tcPr>
            <w:tcW w:w="962" w:type="dxa"/>
            <w:shd w:val="clear" w:color="auto" w:fill="92D050"/>
            <w:vAlign w:val="center"/>
          </w:tcPr>
          <w:p w:rsidR="00B5451F" w:rsidRPr="00C850A2" w:rsidRDefault="00B5451F">
            <w:pPr>
              <w:jc w:val="center"/>
              <w:rPr>
                <w:rFonts w:ascii="Calibri" w:hAnsi="Calibri"/>
                <w:b/>
                <w:sz w:val="24"/>
                <w:szCs w:val="24"/>
              </w:rPr>
            </w:pPr>
            <w:r w:rsidRPr="00C850A2">
              <w:rPr>
                <w:rFonts w:ascii="Calibri" w:hAnsi="Calibri"/>
                <w:b/>
                <w:sz w:val="24"/>
                <w:szCs w:val="24"/>
              </w:rPr>
              <w:t>2026-2030</w:t>
            </w:r>
          </w:p>
        </w:tc>
      </w:tr>
      <w:tr w:rsidR="00061B3A" w:rsidRPr="00C850A2" w:rsidTr="00061B3A">
        <w:trPr>
          <w:trHeight w:val="699"/>
        </w:trPr>
        <w:tc>
          <w:tcPr>
            <w:tcW w:w="2528" w:type="dxa"/>
            <w:shd w:val="clear" w:color="auto" w:fill="auto"/>
          </w:tcPr>
          <w:p w:rsidR="00061B3A" w:rsidRPr="00C850A2" w:rsidRDefault="00061B3A" w:rsidP="0082086B">
            <w:pPr>
              <w:spacing w:line="276" w:lineRule="auto"/>
              <w:rPr>
                <w:rFonts w:ascii="Calibri" w:hAnsi="Calibri"/>
                <w:sz w:val="24"/>
                <w:szCs w:val="24"/>
                <w:lang w:val="ru-RU"/>
              </w:rPr>
            </w:pPr>
            <w:r w:rsidRPr="00C850A2">
              <w:rPr>
                <w:rFonts w:ascii="Calibri" w:hAnsi="Calibri"/>
                <w:sz w:val="24"/>
                <w:szCs w:val="24"/>
                <w:lang w:val="ru-RU"/>
              </w:rPr>
              <w:t>Отпущено воды потребителям в том числе:</w:t>
            </w:r>
          </w:p>
        </w:tc>
        <w:tc>
          <w:tcPr>
            <w:tcW w:w="1335" w:type="dxa"/>
            <w:shd w:val="clear" w:color="auto" w:fill="auto"/>
            <w:vAlign w:val="center"/>
          </w:tcPr>
          <w:p w:rsidR="00061B3A" w:rsidRPr="00C850A2" w:rsidRDefault="00061B3A" w:rsidP="00851FD4">
            <w:pPr>
              <w:spacing w:line="276" w:lineRule="auto"/>
              <w:jc w:val="center"/>
              <w:rPr>
                <w:rFonts w:ascii="Calibri" w:hAnsi="Calibri"/>
                <w:sz w:val="24"/>
                <w:szCs w:val="24"/>
              </w:rPr>
            </w:pPr>
            <w:r w:rsidRPr="00C850A2">
              <w:rPr>
                <w:rFonts w:ascii="Calibri" w:hAnsi="Calibri"/>
                <w:sz w:val="24"/>
                <w:szCs w:val="24"/>
              </w:rPr>
              <w:t>тыс. м</w:t>
            </w:r>
            <w:r w:rsidRPr="00C850A2">
              <w:rPr>
                <w:rFonts w:ascii="Calibri" w:hAnsi="Calibri"/>
                <w:sz w:val="24"/>
                <w:szCs w:val="24"/>
                <w:vertAlign w:val="superscript"/>
              </w:rPr>
              <w:t>3</w:t>
            </w:r>
          </w:p>
        </w:tc>
        <w:tc>
          <w:tcPr>
            <w:tcW w:w="961" w:type="dxa"/>
            <w:shd w:val="clear" w:color="auto" w:fill="auto"/>
            <w:vAlign w:val="center"/>
          </w:tcPr>
          <w:p w:rsidR="00061B3A" w:rsidRPr="00C850A2" w:rsidRDefault="00061B3A" w:rsidP="00061B3A">
            <w:pPr>
              <w:jc w:val="center"/>
              <w:rPr>
                <w:rFonts w:ascii="Calibri" w:hAnsi="Calibri" w:cs="Calibri"/>
                <w:b/>
                <w:bCs/>
                <w:sz w:val="24"/>
                <w:szCs w:val="24"/>
              </w:rPr>
            </w:pPr>
            <w:r w:rsidRPr="00C850A2">
              <w:rPr>
                <w:rFonts w:ascii="Calibri" w:hAnsi="Calibri" w:cs="Calibri"/>
                <w:b/>
                <w:bCs/>
                <w:sz w:val="24"/>
                <w:szCs w:val="24"/>
              </w:rPr>
              <w:t>23,240</w:t>
            </w:r>
          </w:p>
        </w:tc>
        <w:tc>
          <w:tcPr>
            <w:tcW w:w="961" w:type="dxa"/>
            <w:shd w:val="clear" w:color="auto" w:fill="auto"/>
            <w:vAlign w:val="center"/>
          </w:tcPr>
          <w:p w:rsidR="00061B3A" w:rsidRPr="00C850A2" w:rsidRDefault="00061B3A" w:rsidP="00061B3A">
            <w:pPr>
              <w:jc w:val="center"/>
              <w:rPr>
                <w:rFonts w:ascii="Calibri" w:hAnsi="Calibri" w:cs="Calibri"/>
                <w:b/>
                <w:bCs/>
                <w:sz w:val="24"/>
                <w:szCs w:val="24"/>
              </w:rPr>
            </w:pPr>
            <w:r w:rsidRPr="00C850A2">
              <w:rPr>
                <w:rFonts w:ascii="Calibri" w:hAnsi="Calibri" w:cs="Calibri"/>
                <w:b/>
                <w:bCs/>
                <w:sz w:val="24"/>
                <w:szCs w:val="24"/>
              </w:rPr>
              <w:t>23,240</w:t>
            </w:r>
          </w:p>
        </w:tc>
        <w:tc>
          <w:tcPr>
            <w:tcW w:w="962" w:type="dxa"/>
            <w:shd w:val="clear" w:color="auto" w:fill="auto"/>
            <w:vAlign w:val="center"/>
          </w:tcPr>
          <w:p w:rsidR="00061B3A" w:rsidRPr="00C850A2" w:rsidRDefault="00061B3A" w:rsidP="00061B3A">
            <w:pPr>
              <w:jc w:val="center"/>
              <w:rPr>
                <w:rFonts w:ascii="Calibri" w:hAnsi="Calibri" w:cs="Calibri"/>
                <w:b/>
                <w:bCs/>
                <w:sz w:val="24"/>
                <w:szCs w:val="24"/>
              </w:rPr>
            </w:pPr>
            <w:r w:rsidRPr="00C850A2">
              <w:rPr>
                <w:rFonts w:ascii="Calibri" w:hAnsi="Calibri" w:cs="Calibri"/>
                <w:b/>
                <w:bCs/>
                <w:sz w:val="24"/>
                <w:szCs w:val="24"/>
              </w:rPr>
              <w:t>23,240</w:t>
            </w:r>
          </w:p>
        </w:tc>
        <w:tc>
          <w:tcPr>
            <w:tcW w:w="962" w:type="dxa"/>
            <w:shd w:val="clear" w:color="auto" w:fill="auto"/>
            <w:vAlign w:val="center"/>
          </w:tcPr>
          <w:p w:rsidR="00061B3A" w:rsidRPr="00C850A2" w:rsidRDefault="00061B3A" w:rsidP="00061B3A">
            <w:pPr>
              <w:jc w:val="center"/>
              <w:rPr>
                <w:rFonts w:ascii="Calibri" w:hAnsi="Calibri" w:cs="Calibri"/>
                <w:b/>
                <w:bCs/>
                <w:sz w:val="24"/>
                <w:szCs w:val="24"/>
              </w:rPr>
            </w:pPr>
            <w:r w:rsidRPr="00C850A2">
              <w:rPr>
                <w:rFonts w:ascii="Calibri" w:hAnsi="Calibri" w:cs="Calibri"/>
                <w:b/>
                <w:bCs/>
                <w:sz w:val="24"/>
                <w:szCs w:val="24"/>
              </w:rPr>
              <w:t>22,793</w:t>
            </w:r>
          </w:p>
        </w:tc>
        <w:tc>
          <w:tcPr>
            <w:tcW w:w="962" w:type="dxa"/>
            <w:shd w:val="clear" w:color="auto" w:fill="auto"/>
            <w:vAlign w:val="center"/>
          </w:tcPr>
          <w:p w:rsidR="00061B3A" w:rsidRPr="00C850A2" w:rsidRDefault="00061B3A" w:rsidP="00061B3A">
            <w:pPr>
              <w:jc w:val="center"/>
              <w:rPr>
                <w:rFonts w:ascii="Calibri" w:hAnsi="Calibri" w:cs="Calibri"/>
                <w:b/>
                <w:bCs/>
                <w:sz w:val="24"/>
                <w:szCs w:val="24"/>
              </w:rPr>
            </w:pPr>
            <w:r w:rsidRPr="00C850A2">
              <w:rPr>
                <w:rFonts w:ascii="Calibri" w:hAnsi="Calibri" w:cs="Calibri"/>
                <w:b/>
                <w:bCs/>
                <w:sz w:val="24"/>
                <w:szCs w:val="24"/>
              </w:rPr>
              <w:t>22,793</w:t>
            </w:r>
          </w:p>
        </w:tc>
        <w:tc>
          <w:tcPr>
            <w:tcW w:w="962" w:type="dxa"/>
            <w:shd w:val="clear" w:color="auto" w:fill="auto"/>
            <w:vAlign w:val="center"/>
          </w:tcPr>
          <w:p w:rsidR="00061B3A" w:rsidRPr="00C850A2" w:rsidRDefault="00061B3A" w:rsidP="00061B3A">
            <w:pPr>
              <w:jc w:val="center"/>
              <w:rPr>
                <w:rFonts w:ascii="Calibri" w:hAnsi="Calibri" w:cs="Calibri"/>
                <w:b/>
                <w:bCs/>
                <w:sz w:val="24"/>
                <w:szCs w:val="24"/>
              </w:rPr>
            </w:pPr>
            <w:r w:rsidRPr="00C850A2">
              <w:rPr>
                <w:rFonts w:ascii="Calibri" w:hAnsi="Calibri" w:cs="Calibri"/>
                <w:b/>
                <w:bCs/>
                <w:sz w:val="24"/>
                <w:szCs w:val="24"/>
              </w:rPr>
              <w:t>21,916</w:t>
            </w:r>
          </w:p>
        </w:tc>
        <w:tc>
          <w:tcPr>
            <w:tcW w:w="962" w:type="dxa"/>
            <w:shd w:val="clear" w:color="auto" w:fill="auto"/>
            <w:vAlign w:val="center"/>
          </w:tcPr>
          <w:p w:rsidR="00061B3A" w:rsidRPr="00C850A2" w:rsidRDefault="00061B3A" w:rsidP="00061B3A">
            <w:pPr>
              <w:jc w:val="center"/>
              <w:rPr>
                <w:rFonts w:ascii="Calibri" w:hAnsi="Calibri" w:cs="Calibri"/>
                <w:b/>
                <w:bCs/>
                <w:sz w:val="24"/>
                <w:szCs w:val="24"/>
              </w:rPr>
            </w:pPr>
            <w:r w:rsidRPr="00C850A2">
              <w:rPr>
                <w:rFonts w:ascii="Calibri" w:hAnsi="Calibri" w:cs="Calibri"/>
                <w:b/>
                <w:bCs/>
                <w:sz w:val="24"/>
                <w:szCs w:val="24"/>
              </w:rPr>
              <w:t>21,075</w:t>
            </w:r>
          </w:p>
        </w:tc>
      </w:tr>
      <w:tr w:rsidR="00061B3A" w:rsidRPr="00C850A2" w:rsidTr="00061B3A">
        <w:trPr>
          <w:trHeight w:val="342"/>
        </w:trPr>
        <w:tc>
          <w:tcPr>
            <w:tcW w:w="2528" w:type="dxa"/>
            <w:shd w:val="clear" w:color="auto" w:fill="auto"/>
          </w:tcPr>
          <w:p w:rsidR="00061B3A" w:rsidRPr="00C850A2" w:rsidRDefault="00061B3A" w:rsidP="00851FD4">
            <w:pPr>
              <w:spacing w:line="276" w:lineRule="auto"/>
              <w:jc w:val="both"/>
              <w:rPr>
                <w:rFonts w:ascii="Calibri" w:hAnsi="Calibri"/>
                <w:sz w:val="24"/>
                <w:szCs w:val="24"/>
              </w:rPr>
            </w:pPr>
            <w:r w:rsidRPr="00C850A2">
              <w:rPr>
                <w:rFonts w:ascii="Calibri" w:hAnsi="Calibri"/>
                <w:sz w:val="24"/>
                <w:szCs w:val="24"/>
              </w:rPr>
              <w:t>Население</w:t>
            </w:r>
          </w:p>
        </w:tc>
        <w:tc>
          <w:tcPr>
            <w:tcW w:w="1335" w:type="dxa"/>
            <w:shd w:val="clear" w:color="auto" w:fill="auto"/>
            <w:vAlign w:val="center"/>
          </w:tcPr>
          <w:p w:rsidR="00061B3A" w:rsidRPr="00C850A2" w:rsidRDefault="00061B3A" w:rsidP="00851FD4">
            <w:pPr>
              <w:spacing w:line="276" w:lineRule="auto"/>
              <w:jc w:val="center"/>
              <w:rPr>
                <w:rFonts w:ascii="Calibri" w:hAnsi="Calibri"/>
                <w:sz w:val="24"/>
                <w:szCs w:val="24"/>
              </w:rPr>
            </w:pPr>
            <w:r w:rsidRPr="00C850A2">
              <w:rPr>
                <w:rFonts w:ascii="Calibri" w:hAnsi="Calibri"/>
                <w:sz w:val="24"/>
                <w:szCs w:val="24"/>
              </w:rPr>
              <w:t>тыс. м</w:t>
            </w:r>
            <w:r w:rsidRPr="00C850A2">
              <w:rPr>
                <w:rFonts w:ascii="Calibri" w:hAnsi="Calibri"/>
                <w:sz w:val="24"/>
                <w:szCs w:val="24"/>
                <w:vertAlign w:val="superscript"/>
              </w:rPr>
              <w:t>3</w:t>
            </w:r>
          </w:p>
        </w:tc>
        <w:tc>
          <w:tcPr>
            <w:tcW w:w="961" w:type="dxa"/>
            <w:shd w:val="clear" w:color="auto" w:fill="auto"/>
            <w:vAlign w:val="center"/>
          </w:tcPr>
          <w:p w:rsidR="00061B3A" w:rsidRPr="00C850A2" w:rsidRDefault="00061B3A" w:rsidP="00061B3A">
            <w:pPr>
              <w:jc w:val="center"/>
              <w:rPr>
                <w:rFonts w:ascii="Calibri" w:hAnsi="Calibri" w:cs="Calibri"/>
                <w:sz w:val="24"/>
                <w:szCs w:val="24"/>
              </w:rPr>
            </w:pPr>
            <w:r w:rsidRPr="00C850A2">
              <w:rPr>
                <w:rFonts w:ascii="Calibri" w:hAnsi="Calibri" w:cs="Calibri"/>
                <w:sz w:val="24"/>
                <w:szCs w:val="24"/>
              </w:rPr>
              <w:t>15,75</w:t>
            </w:r>
          </w:p>
        </w:tc>
        <w:tc>
          <w:tcPr>
            <w:tcW w:w="961" w:type="dxa"/>
            <w:shd w:val="clear" w:color="auto" w:fill="auto"/>
            <w:vAlign w:val="center"/>
          </w:tcPr>
          <w:p w:rsidR="00061B3A" w:rsidRPr="00C850A2" w:rsidRDefault="00061B3A" w:rsidP="00061B3A">
            <w:pPr>
              <w:jc w:val="center"/>
              <w:rPr>
                <w:rFonts w:ascii="Calibri" w:hAnsi="Calibri" w:cs="Calibri"/>
                <w:sz w:val="24"/>
                <w:szCs w:val="24"/>
              </w:rPr>
            </w:pPr>
            <w:r w:rsidRPr="00C850A2">
              <w:rPr>
                <w:rFonts w:ascii="Calibri" w:hAnsi="Calibri" w:cs="Calibri"/>
                <w:sz w:val="24"/>
                <w:szCs w:val="24"/>
              </w:rPr>
              <w:t>15,75</w:t>
            </w:r>
          </w:p>
        </w:tc>
        <w:tc>
          <w:tcPr>
            <w:tcW w:w="962" w:type="dxa"/>
            <w:shd w:val="clear" w:color="auto" w:fill="auto"/>
            <w:vAlign w:val="center"/>
          </w:tcPr>
          <w:p w:rsidR="00061B3A" w:rsidRPr="00C850A2" w:rsidRDefault="00061B3A" w:rsidP="00061B3A">
            <w:pPr>
              <w:jc w:val="center"/>
              <w:rPr>
                <w:rFonts w:ascii="Calibri" w:hAnsi="Calibri" w:cs="Calibri"/>
                <w:sz w:val="24"/>
                <w:szCs w:val="24"/>
              </w:rPr>
            </w:pPr>
            <w:r w:rsidRPr="00C850A2">
              <w:rPr>
                <w:rFonts w:ascii="Calibri" w:hAnsi="Calibri" w:cs="Calibri"/>
                <w:sz w:val="24"/>
                <w:szCs w:val="24"/>
              </w:rPr>
              <w:t>15,75</w:t>
            </w:r>
          </w:p>
        </w:tc>
        <w:tc>
          <w:tcPr>
            <w:tcW w:w="962" w:type="dxa"/>
            <w:shd w:val="clear" w:color="auto" w:fill="auto"/>
            <w:vAlign w:val="center"/>
          </w:tcPr>
          <w:p w:rsidR="00061B3A" w:rsidRPr="00C850A2" w:rsidRDefault="00061B3A" w:rsidP="00061B3A">
            <w:pPr>
              <w:jc w:val="center"/>
              <w:rPr>
                <w:rFonts w:ascii="Calibri" w:hAnsi="Calibri" w:cs="Calibri"/>
                <w:sz w:val="24"/>
                <w:szCs w:val="24"/>
              </w:rPr>
            </w:pPr>
            <w:r w:rsidRPr="00C850A2">
              <w:rPr>
                <w:rFonts w:ascii="Calibri" w:hAnsi="Calibri" w:cs="Calibri"/>
                <w:sz w:val="24"/>
                <w:szCs w:val="24"/>
              </w:rPr>
              <w:t>15,44</w:t>
            </w:r>
          </w:p>
        </w:tc>
        <w:tc>
          <w:tcPr>
            <w:tcW w:w="962" w:type="dxa"/>
            <w:shd w:val="clear" w:color="auto" w:fill="auto"/>
            <w:vAlign w:val="center"/>
          </w:tcPr>
          <w:p w:rsidR="00061B3A" w:rsidRPr="00C850A2" w:rsidRDefault="00061B3A" w:rsidP="00061B3A">
            <w:pPr>
              <w:jc w:val="center"/>
              <w:rPr>
                <w:rFonts w:ascii="Calibri" w:hAnsi="Calibri" w:cs="Calibri"/>
                <w:sz w:val="24"/>
                <w:szCs w:val="24"/>
              </w:rPr>
            </w:pPr>
            <w:r w:rsidRPr="00C850A2">
              <w:rPr>
                <w:rFonts w:ascii="Calibri" w:hAnsi="Calibri" w:cs="Calibri"/>
                <w:sz w:val="24"/>
                <w:szCs w:val="24"/>
              </w:rPr>
              <w:t>15,44</w:t>
            </w:r>
          </w:p>
        </w:tc>
        <w:tc>
          <w:tcPr>
            <w:tcW w:w="962" w:type="dxa"/>
            <w:shd w:val="clear" w:color="auto" w:fill="auto"/>
            <w:vAlign w:val="center"/>
          </w:tcPr>
          <w:p w:rsidR="00061B3A" w:rsidRPr="00C850A2" w:rsidRDefault="00061B3A" w:rsidP="00061B3A">
            <w:pPr>
              <w:jc w:val="center"/>
              <w:rPr>
                <w:rFonts w:ascii="Calibri" w:hAnsi="Calibri" w:cs="Calibri"/>
                <w:sz w:val="24"/>
                <w:szCs w:val="24"/>
              </w:rPr>
            </w:pPr>
            <w:r w:rsidRPr="00C850A2">
              <w:rPr>
                <w:rFonts w:ascii="Calibri" w:hAnsi="Calibri" w:cs="Calibri"/>
                <w:sz w:val="24"/>
                <w:szCs w:val="24"/>
              </w:rPr>
              <w:t>14,82</w:t>
            </w:r>
          </w:p>
        </w:tc>
        <w:tc>
          <w:tcPr>
            <w:tcW w:w="962" w:type="dxa"/>
            <w:shd w:val="clear" w:color="auto" w:fill="auto"/>
            <w:vAlign w:val="center"/>
          </w:tcPr>
          <w:p w:rsidR="00061B3A" w:rsidRPr="00C850A2" w:rsidRDefault="00061B3A" w:rsidP="00061B3A">
            <w:pPr>
              <w:jc w:val="center"/>
              <w:rPr>
                <w:rFonts w:ascii="Calibri" w:hAnsi="Calibri" w:cs="Calibri"/>
                <w:sz w:val="24"/>
                <w:szCs w:val="24"/>
              </w:rPr>
            </w:pPr>
            <w:r w:rsidRPr="00C850A2">
              <w:rPr>
                <w:rFonts w:ascii="Calibri" w:hAnsi="Calibri" w:cs="Calibri"/>
                <w:sz w:val="24"/>
                <w:szCs w:val="24"/>
              </w:rPr>
              <w:t>14,22</w:t>
            </w:r>
          </w:p>
        </w:tc>
      </w:tr>
      <w:tr w:rsidR="00061B3A" w:rsidRPr="00C850A2" w:rsidTr="00061B3A">
        <w:trPr>
          <w:trHeight w:val="699"/>
        </w:trPr>
        <w:tc>
          <w:tcPr>
            <w:tcW w:w="2528" w:type="dxa"/>
            <w:shd w:val="clear" w:color="auto" w:fill="auto"/>
          </w:tcPr>
          <w:p w:rsidR="00061B3A" w:rsidRPr="00C850A2" w:rsidRDefault="00061B3A" w:rsidP="00851FD4">
            <w:pPr>
              <w:spacing w:line="276" w:lineRule="auto"/>
              <w:jc w:val="both"/>
              <w:rPr>
                <w:rFonts w:ascii="Calibri" w:hAnsi="Calibri"/>
                <w:sz w:val="24"/>
                <w:szCs w:val="24"/>
              </w:rPr>
            </w:pPr>
            <w:r w:rsidRPr="00C850A2">
              <w:rPr>
                <w:rFonts w:ascii="Calibri" w:hAnsi="Calibri"/>
                <w:sz w:val="24"/>
                <w:szCs w:val="24"/>
              </w:rPr>
              <w:t>Бюджетныеучреждения</w:t>
            </w:r>
          </w:p>
        </w:tc>
        <w:tc>
          <w:tcPr>
            <w:tcW w:w="1335" w:type="dxa"/>
            <w:shd w:val="clear" w:color="auto" w:fill="auto"/>
            <w:vAlign w:val="center"/>
          </w:tcPr>
          <w:p w:rsidR="00061B3A" w:rsidRPr="00C850A2" w:rsidRDefault="00061B3A" w:rsidP="00851FD4">
            <w:pPr>
              <w:spacing w:line="276" w:lineRule="auto"/>
              <w:jc w:val="center"/>
              <w:rPr>
                <w:rFonts w:ascii="Calibri" w:hAnsi="Calibri"/>
                <w:sz w:val="24"/>
                <w:szCs w:val="24"/>
              </w:rPr>
            </w:pPr>
            <w:r w:rsidRPr="00C850A2">
              <w:rPr>
                <w:rFonts w:ascii="Calibri" w:hAnsi="Calibri"/>
                <w:sz w:val="24"/>
                <w:szCs w:val="24"/>
              </w:rPr>
              <w:t>тыс. м</w:t>
            </w:r>
            <w:r w:rsidRPr="00C850A2">
              <w:rPr>
                <w:rFonts w:ascii="Calibri" w:hAnsi="Calibri"/>
                <w:sz w:val="24"/>
                <w:szCs w:val="24"/>
                <w:vertAlign w:val="superscript"/>
              </w:rPr>
              <w:t>3</w:t>
            </w:r>
          </w:p>
        </w:tc>
        <w:tc>
          <w:tcPr>
            <w:tcW w:w="961" w:type="dxa"/>
            <w:shd w:val="clear" w:color="auto" w:fill="auto"/>
            <w:vAlign w:val="center"/>
          </w:tcPr>
          <w:p w:rsidR="00061B3A" w:rsidRPr="00C850A2" w:rsidRDefault="00061B3A" w:rsidP="00061B3A">
            <w:pPr>
              <w:jc w:val="center"/>
              <w:rPr>
                <w:rFonts w:ascii="Calibri" w:hAnsi="Calibri" w:cs="Calibri"/>
                <w:sz w:val="24"/>
                <w:szCs w:val="24"/>
              </w:rPr>
            </w:pPr>
            <w:r w:rsidRPr="00C850A2">
              <w:rPr>
                <w:rFonts w:ascii="Calibri" w:hAnsi="Calibri" w:cs="Calibri"/>
                <w:sz w:val="24"/>
                <w:szCs w:val="24"/>
              </w:rPr>
              <w:t>2,93</w:t>
            </w:r>
          </w:p>
        </w:tc>
        <w:tc>
          <w:tcPr>
            <w:tcW w:w="961" w:type="dxa"/>
            <w:shd w:val="clear" w:color="auto" w:fill="auto"/>
            <w:vAlign w:val="center"/>
          </w:tcPr>
          <w:p w:rsidR="00061B3A" w:rsidRPr="00C850A2" w:rsidRDefault="00061B3A" w:rsidP="00061B3A">
            <w:pPr>
              <w:jc w:val="center"/>
              <w:rPr>
                <w:rFonts w:ascii="Calibri" w:hAnsi="Calibri" w:cs="Calibri"/>
                <w:sz w:val="24"/>
                <w:szCs w:val="24"/>
              </w:rPr>
            </w:pPr>
            <w:r w:rsidRPr="00C850A2">
              <w:rPr>
                <w:rFonts w:ascii="Calibri" w:hAnsi="Calibri" w:cs="Calibri"/>
                <w:sz w:val="24"/>
                <w:szCs w:val="24"/>
              </w:rPr>
              <w:t>2,93</w:t>
            </w:r>
          </w:p>
        </w:tc>
        <w:tc>
          <w:tcPr>
            <w:tcW w:w="962" w:type="dxa"/>
            <w:shd w:val="clear" w:color="auto" w:fill="auto"/>
            <w:vAlign w:val="center"/>
          </w:tcPr>
          <w:p w:rsidR="00061B3A" w:rsidRPr="00C850A2" w:rsidRDefault="00061B3A" w:rsidP="00061B3A">
            <w:pPr>
              <w:jc w:val="center"/>
              <w:rPr>
                <w:rFonts w:ascii="Calibri" w:hAnsi="Calibri" w:cs="Calibri"/>
                <w:sz w:val="24"/>
                <w:szCs w:val="24"/>
              </w:rPr>
            </w:pPr>
            <w:r w:rsidRPr="00C850A2">
              <w:rPr>
                <w:rFonts w:ascii="Calibri" w:hAnsi="Calibri" w:cs="Calibri"/>
                <w:sz w:val="24"/>
                <w:szCs w:val="24"/>
              </w:rPr>
              <w:t>2,93</w:t>
            </w:r>
          </w:p>
        </w:tc>
        <w:tc>
          <w:tcPr>
            <w:tcW w:w="962" w:type="dxa"/>
            <w:shd w:val="clear" w:color="auto" w:fill="auto"/>
            <w:vAlign w:val="center"/>
          </w:tcPr>
          <w:p w:rsidR="00061B3A" w:rsidRPr="00C850A2" w:rsidRDefault="00061B3A" w:rsidP="00061B3A">
            <w:pPr>
              <w:jc w:val="center"/>
              <w:rPr>
                <w:rFonts w:ascii="Calibri" w:hAnsi="Calibri" w:cs="Calibri"/>
                <w:sz w:val="24"/>
                <w:szCs w:val="24"/>
              </w:rPr>
            </w:pPr>
            <w:r w:rsidRPr="00C850A2">
              <w:rPr>
                <w:rFonts w:ascii="Calibri" w:hAnsi="Calibri" w:cs="Calibri"/>
                <w:sz w:val="24"/>
                <w:szCs w:val="24"/>
              </w:rPr>
              <w:t>2,87</w:t>
            </w:r>
          </w:p>
        </w:tc>
        <w:tc>
          <w:tcPr>
            <w:tcW w:w="962" w:type="dxa"/>
            <w:shd w:val="clear" w:color="auto" w:fill="auto"/>
            <w:vAlign w:val="center"/>
          </w:tcPr>
          <w:p w:rsidR="00061B3A" w:rsidRPr="00C850A2" w:rsidRDefault="00061B3A" w:rsidP="00061B3A">
            <w:pPr>
              <w:jc w:val="center"/>
              <w:rPr>
                <w:rFonts w:ascii="Calibri" w:hAnsi="Calibri" w:cs="Calibri"/>
                <w:sz w:val="24"/>
                <w:szCs w:val="24"/>
              </w:rPr>
            </w:pPr>
            <w:r w:rsidRPr="00C850A2">
              <w:rPr>
                <w:rFonts w:ascii="Calibri" w:hAnsi="Calibri" w:cs="Calibri"/>
                <w:sz w:val="24"/>
                <w:szCs w:val="24"/>
              </w:rPr>
              <w:t>2,87</w:t>
            </w:r>
          </w:p>
        </w:tc>
        <w:tc>
          <w:tcPr>
            <w:tcW w:w="962" w:type="dxa"/>
            <w:shd w:val="clear" w:color="auto" w:fill="auto"/>
            <w:vAlign w:val="center"/>
          </w:tcPr>
          <w:p w:rsidR="00061B3A" w:rsidRPr="00C850A2" w:rsidRDefault="00061B3A" w:rsidP="00061B3A">
            <w:pPr>
              <w:jc w:val="center"/>
              <w:rPr>
                <w:rFonts w:ascii="Calibri" w:hAnsi="Calibri" w:cs="Calibri"/>
                <w:sz w:val="24"/>
                <w:szCs w:val="24"/>
              </w:rPr>
            </w:pPr>
            <w:r w:rsidRPr="00C850A2">
              <w:rPr>
                <w:rFonts w:ascii="Calibri" w:hAnsi="Calibri" w:cs="Calibri"/>
                <w:sz w:val="24"/>
                <w:szCs w:val="24"/>
              </w:rPr>
              <w:t>2,76</w:t>
            </w:r>
          </w:p>
        </w:tc>
        <w:tc>
          <w:tcPr>
            <w:tcW w:w="962" w:type="dxa"/>
            <w:shd w:val="clear" w:color="auto" w:fill="auto"/>
            <w:vAlign w:val="center"/>
          </w:tcPr>
          <w:p w:rsidR="00061B3A" w:rsidRPr="00C850A2" w:rsidRDefault="00061B3A" w:rsidP="00061B3A">
            <w:pPr>
              <w:jc w:val="center"/>
              <w:rPr>
                <w:rFonts w:ascii="Calibri" w:hAnsi="Calibri" w:cs="Calibri"/>
                <w:sz w:val="24"/>
                <w:szCs w:val="24"/>
              </w:rPr>
            </w:pPr>
            <w:r w:rsidRPr="00C850A2">
              <w:rPr>
                <w:rFonts w:ascii="Calibri" w:hAnsi="Calibri" w:cs="Calibri"/>
                <w:sz w:val="24"/>
                <w:szCs w:val="24"/>
              </w:rPr>
              <w:t>2,65</w:t>
            </w:r>
          </w:p>
        </w:tc>
      </w:tr>
      <w:tr w:rsidR="00061B3A" w:rsidRPr="00C850A2" w:rsidTr="00061B3A">
        <w:trPr>
          <w:trHeight w:val="318"/>
        </w:trPr>
        <w:tc>
          <w:tcPr>
            <w:tcW w:w="2528" w:type="dxa"/>
            <w:shd w:val="clear" w:color="auto" w:fill="auto"/>
          </w:tcPr>
          <w:p w:rsidR="00061B3A" w:rsidRPr="00C850A2" w:rsidRDefault="00061B3A" w:rsidP="0082086B">
            <w:pPr>
              <w:spacing w:line="276" w:lineRule="auto"/>
              <w:rPr>
                <w:rFonts w:ascii="Calibri" w:hAnsi="Calibri"/>
                <w:sz w:val="24"/>
                <w:szCs w:val="24"/>
              </w:rPr>
            </w:pPr>
            <w:r w:rsidRPr="00C850A2">
              <w:rPr>
                <w:rFonts w:ascii="Calibri" w:hAnsi="Calibri"/>
                <w:sz w:val="24"/>
                <w:szCs w:val="24"/>
              </w:rPr>
              <w:t>Прочиепотребители</w:t>
            </w:r>
          </w:p>
        </w:tc>
        <w:tc>
          <w:tcPr>
            <w:tcW w:w="1335" w:type="dxa"/>
            <w:shd w:val="clear" w:color="auto" w:fill="auto"/>
            <w:vAlign w:val="center"/>
          </w:tcPr>
          <w:p w:rsidR="00061B3A" w:rsidRPr="00C850A2" w:rsidRDefault="00061B3A" w:rsidP="00851FD4">
            <w:pPr>
              <w:spacing w:line="276" w:lineRule="auto"/>
              <w:jc w:val="center"/>
              <w:rPr>
                <w:rFonts w:ascii="Calibri" w:hAnsi="Calibri"/>
                <w:sz w:val="24"/>
                <w:szCs w:val="24"/>
              </w:rPr>
            </w:pPr>
            <w:r w:rsidRPr="00C850A2">
              <w:rPr>
                <w:rFonts w:ascii="Calibri" w:hAnsi="Calibri"/>
                <w:sz w:val="24"/>
                <w:szCs w:val="24"/>
              </w:rPr>
              <w:t>тыс. м</w:t>
            </w:r>
            <w:r w:rsidRPr="00C850A2">
              <w:rPr>
                <w:rFonts w:ascii="Calibri" w:hAnsi="Calibri"/>
                <w:sz w:val="24"/>
                <w:szCs w:val="24"/>
                <w:vertAlign w:val="superscript"/>
              </w:rPr>
              <w:t>3</w:t>
            </w:r>
          </w:p>
        </w:tc>
        <w:tc>
          <w:tcPr>
            <w:tcW w:w="961" w:type="dxa"/>
            <w:shd w:val="clear" w:color="auto" w:fill="auto"/>
            <w:vAlign w:val="center"/>
          </w:tcPr>
          <w:p w:rsidR="00061B3A" w:rsidRPr="00C850A2" w:rsidRDefault="00061B3A" w:rsidP="00061B3A">
            <w:pPr>
              <w:jc w:val="center"/>
              <w:rPr>
                <w:rFonts w:ascii="Calibri" w:hAnsi="Calibri" w:cs="Calibri"/>
                <w:sz w:val="24"/>
                <w:szCs w:val="24"/>
              </w:rPr>
            </w:pPr>
            <w:r w:rsidRPr="00C850A2">
              <w:rPr>
                <w:rFonts w:ascii="Calibri" w:hAnsi="Calibri" w:cs="Calibri"/>
                <w:sz w:val="24"/>
                <w:szCs w:val="24"/>
              </w:rPr>
              <w:t>3,68</w:t>
            </w:r>
          </w:p>
        </w:tc>
        <w:tc>
          <w:tcPr>
            <w:tcW w:w="961" w:type="dxa"/>
            <w:shd w:val="clear" w:color="auto" w:fill="auto"/>
            <w:vAlign w:val="center"/>
          </w:tcPr>
          <w:p w:rsidR="00061B3A" w:rsidRPr="00C850A2" w:rsidRDefault="00061B3A" w:rsidP="00061B3A">
            <w:pPr>
              <w:jc w:val="center"/>
              <w:rPr>
                <w:rFonts w:ascii="Calibri" w:hAnsi="Calibri" w:cs="Calibri"/>
                <w:sz w:val="24"/>
                <w:szCs w:val="24"/>
              </w:rPr>
            </w:pPr>
            <w:r w:rsidRPr="00C850A2">
              <w:rPr>
                <w:rFonts w:ascii="Calibri" w:hAnsi="Calibri" w:cs="Calibri"/>
                <w:sz w:val="24"/>
                <w:szCs w:val="24"/>
              </w:rPr>
              <w:t>3,68</w:t>
            </w:r>
          </w:p>
        </w:tc>
        <w:tc>
          <w:tcPr>
            <w:tcW w:w="962" w:type="dxa"/>
            <w:shd w:val="clear" w:color="auto" w:fill="auto"/>
            <w:vAlign w:val="center"/>
          </w:tcPr>
          <w:p w:rsidR="00061B3A" w:rsidRPr="00C850A2" w:rsidRDefault="00061B3A" w:rsidP="00061B3A">
            <w:pPr>
              <w:jc w:val="center"/>
              <w:rPr>
                <w:rFonts w:ascii="Calibri" w:hAnsi="Calibri" w:cs="Calibri"/>
                <w:sz w:val="24"/>
                <w:szCs w:val="24"/>
              </w:rPr>
            </w:pPr>
            <w:r w:rsidRPr="00C850A2">
              <w:rPr>
                <w:rFonts w:ascii="Calibri" w:hAnsi="Calibri" w:cs="Calibri"/>
                <w:sz w:val="24"/>
                <w:szCs w:val="24"/>
              </w:rPr>
              <w:t>3,68</w:t>
            </w:r>
          </w:p>
        </w:tc>
        <w:tc>
          <w:tcPr>
            <w:tcW w:w="962" w:type="dxa"/>
            <w:shd w:val="clear" w:color="auto" w:fill="auto"/>
            <w:vAlign w:val="center"/>
          </w:tcPr>
          <w:p w:rsidR="00061B3A" w:rsidRPr="00C850A2" w:rsidRDefault="00061B3A" w:rsidP="00061B3A">
            <w:pPr>
              <w:jc w:val="center"/>
              <w:rPr>
                <w:rFonts w:ascii="Calibri" w:hAnsi="Calibri" w:cs="Calibri"/>
                <w:sz w:val="24"/>
                <w:szCs w:val="24"/>
              </w:rPr>
            </w:pPr>
            <w:r w:rsidRPr="00C850A2">
              <w:rPr>
                <w:rFonts w:ascii="Calibri" w:hAnsi="Calibri" w:cs="Calibri"/>
                <w:sz w:val="24"/>
                <w:szCs w:val="24"/>
              </w:rPr>
              <w:t>3,61</w:t>
            </w:r>
          </w:p>
        </w:tc>
        <w:tc>
          <w:tcPr>
            <w:tcW w:w="962" w:type="dxa"/>
            <w:shd w:val="clear" w:color="auto" w:fill="auto"/>
            <w:vAlign w:val="center"/>
          </w:tcPr>
          <w:p w:rsidR="00061B3A" w:rsidRPr="00C850A2" w:rsidRDefault="00061B3A" w:rsidP="00061B3A">
            <w:pPr>
              <w:jc w:val="center"/>
              <w:rPr>
                <w:rFonts w:ascii="Calibri" w:hAnsi="Calibri" w:cs="Calibri"/>
                <w:sz w:val="24"/>
                <w:szCs w:val="24"/>
              </w:rPr>
            </w:pPr>
            <w:r w:rsidRPr="00C850A2">
              <w:rPr>
                <w:rFonts w:ascii="Calibri" w:hAnsi="Calibri" w:cs="Calibri"/>
                <w:sz w:val="24"/>
                <w:szCs w:val="24"/>
              </w:rPr>
              <w:t>3,61</w:t>
            </w:r>
          </w:p>
        </w:tc>
        <w:tc>
          <w:tcPr>
            <w:tcW w:w="962" w:type="dxa"/>
            <w:shd w:val="clear" w:color="auto" w:fill="auto"/>
            <w:vAlign w:val="center"/>
          </w:tcPr>
          <w:p w:rsidR="00061B3A" w:rsidRPr="00C850A2" w:rsidRDefault="00061B3A" w:rsidP="00061B3A">
            <w:pPr>
              <w:jc w:val="center"/>
              <w:rPr>
                <w:rFonts w:ascii="Calibri" w:hAnsi="Calibri" w:cs="Calibri"/>
                <w:sz w:val="24"/>
                <w:szCs w:val="24"/>
              </w:rPr>
            </w:pPr>
            <w:r w:rsidRPr="00C850A2">
              <w:rPr>
                <w:rFonts w:ascii="Calibri" w:hAnsi="Calibri" w:cs="Calibri"/>
                <w:sz w:val="24"/>
                <w:szCs w:val="24"/>
              </w:rPr>
              <w:t>3,46</w:t>
            </w:r>
          </w:p>
        </w:tc>
        <w:tc>
          <w:tcPr>
            <w:tcW w:w="962" w:type="dxa"/>
            <w:shd w:val="clear" w:color="auto" w:fill="auto"/>
            <w:vAlign w:val="center"/>
          </w:tcPr>
          <w:p w:rsidR="00061B3A" w:rsidRPr="00C850A2" w:rsidRDefault="00061B3A" w:rsidP="00061B3A">
            <w:pPr>
              <w:jc w:val="center"/>
              <w:rPr>
                <w:rFonts w:ascii="Calibri" w:hAnsi="Calibri" w:cs="Calibri"/>
                <w:sz w:val="24"/>
                <w:szCs w:val="24"/>
              </w:rPr>
            </w:pPr>
            <w:r w:rsidRPr="00C850A2">
              <w:rPr>
                <w:rFonts w:ascii="Calibri" w:hAnsi="Calibri" w:cs="Calibri"/>
                <w:sz w:val="24"/>
                <w:szCs w:val="24"/>
              </w:rPr>
              <w:t>3,32</w:t>
            </w:r>
          </w:p>
        </w:tc>
      </w:tr>
      <w:tr w:rsidR="00061B3A" w:rsidRPr="00C850A2" w:rsidTr="00061B3A">
        <w:trPr>
          <w:trHeight w:val="699"/>
        </w:trPr>
        <w:tc>
          <w:tcPr>
            <w:tcW w:w="2528" w:type="dxa"/>
            <w:shd w:val="clear" w:color="auto" w:fill="auto"/>
          </w:tcPr>
          <w:p w:rsidR="00061B3A" w:rsidRPr="00C850A2" w:rsidRDefault="00061B3A" w:rsidP="0082086B">
            <w:pPr>
              <w:spacing w:line="276" w:lineRule="auto"/>
              <w:rPr>
                <w:rFonts w:ascii="Calibri" w:hAnsi="Calibri"/>
                <w:sz w:val="24"/>
                <w:szCs w:val="24"/>
                <w:lang w:val="ru-RU"/>
              </w:rPr>
            </w:pPr>
            <w:r w:rsidRPr="00C850A2">
              <w:rPr>
                <w:rFonts w:ascii="Calibri" w:hAnsi="Calibri"/>
                <w:sz w:val="24"/>
                <w:szCs w:val="24"/>
                <w:lang w:val="ru-RU"/>
              </w:rPr>
              <w:t>Другим отраслям предприятия</w:t>
            </w:r>
          </w:p>
        </w:tc>
        <w:tc>
          <w:tcPr>
            <w:tcW w:w="1335" w:type="dxa"/>
            <w:shd w:val="clear" w:color="auto" w:fill="auto"/>
            <w:vAlign w:val="center"/>
          </w:tcPr>
          <w:p w:rsidR="00061B3A" w:rsidRPr="00C850A2" w:rsidRDefault="00061B3A" w:rsidP="00851FD4">
            <w:pPr>
              <w:spacing w:line="276" w:lineRule="auto"/>
              <w:jc w:val="center"/>
              <w:rPr>
                <w:rFonts w:ascii="Calibri" w:hAnsi="Calibri"/>
                <w:sz w:val="24"/>
                <w:szCs w:val="24"/>
              </w:rPr>
            </w:pPr>
            <w:r w:rsidRPr="00C850A2">
              <w:rPr>
                <w:rFonts w:ascii="Calibri" w:hAnsi="Calibri"/>
                <w:sz w:val="24"/>
                <w:szCs w:val="24"/>
              </w:rPr>
              <w:t>тыс. м</w:t>
            </w:r>
            <w:r w:rsidRPr="00C850A2">
              <w:rPr>
                <w:rFonts w:ascii="Calibri" w:hAnsi="Calibri"/>
                <w:sz w:val="24"/>
                <w:szCs w:val="24"/>
                <w:vertAlign w:val="superscript"/>
              </w:rPr>
              <w:t>3</w:t>
            </w:r>
          </w:p>
        </w:tc>
        <w:tc>
          <w:tcPr>
            <w:tcW w:w="961" w:type="dxa"/>
            <w:shd w:val="clear" w:color="auto" w:fill="auto"/>
            <w:vAlign w:val="center"/>
          </w:tcPr>
          <w:p w:rsidR="00061B3A" w:rsidRPr="00C850A2" w:rsidRDefault="00061B3A" w:rsidP="00061B3A">
            <w:pPr>
              <w:jc w:val="center"/>
              <w:rPr>
                <w:rFonts w:ascii="Calibri" w:hAnsi="Calibri" w:cs="Calibri"/>
                <w:sz w:val="24"/>
                <w:szCs w:val="24"/>
              </w:rPr>
            </w:pPr>
            <w:r w:rsidRPr="00C850A2">
              <w:rPr>
                <w:rFonts w:ascii="Calibri" w:hAnsi="Calibri" w:cs="Calibri"/>
                <w:sz w:val="24"/>
                <w:szCs w:val="24"/>
              </w:rPr>
              <w:t>0,88</w:t>
            </w:r>
          </w:p>
        </w:tc>
        <w:tc>
          <w:tcPr>
            <w:tcW w:w="961" w:type="dxa"/>
            <w:shd w:val="clear" w:color="auto" w:fill="auto"/>
            <w:vAlign w:val="center"/>
          </w:tcPr>
          <w:p w:rsidR="00061B3A" w:rsidRPr="00C850A2" w:rsidRDefault="00061B3A" w:rsidP="00061B3A">
            <w:pPr>
              <w:jc w:val="center"/>
              <w:rPr>
                <w:rFonts w:ascii="Calibri" w:hAnsi="Calibri" w:cs="Calibri"/>
                <w:sz w:val="24"/>
                <w:szCs w:val="24"/>
              </w:rPr>
            </w:pPr>
            <w:r w:rsidRPr="00C850A2">
              <w:rPr>
                <w:rFonts w:ascii="Calibri" w:hAnsi="Calibri" w:cs="Calibri"/>
                <w:sz w:val="24"/>
                <w:szCs w:val="24"/>
              </w:rPr>
              <w:t>0,88</w:t>
            </w:r>
          </w:p>
        </w:tc>
        <w:tc>
          <w:tcPr>
            <w:tcW w:w="962" w:type="dxa"/>
            <w:shd w:val="clear" w:color="auto" w:fill="auto"/>
            <w:vAlign w:val="center"/>
          </w:tcPr>
          <w:p w:rsidR="00061B3A" w:rsidRPr="00C850A2" w:rsidRDefault="00061B3A" w:rsidP="00061B3A">
            <w:pPr>
              <w:jc w:val="center"/>
              <w:rPr>
                <w:rFonts w:ascii="Calibri" w:hAnsi="Calibri" w:cs="Calibri"/>
                <w:sz w:val="24"/>
                <w:szCs w:val="24"/>
              </w:rPr>
            </w:pPr>
            <w:r w:rsidRPr="00C850A2">
              <w:rPr>
                <w:rFonts w:ascii="Calibri" w:hAnsi="Calibri" w:cs="Calibri"/>
                <w:sz w:val="24"/>
                <w:szCs w:val="24"/>
              </w:rPr>
              <w:t>0,88</w:t>
            </w:r>
          </w:p>
        </w:tc>
        <w:tc>
          <w:tcPr>
            <w:tcW w:w="962" w:type="dxa"/>
            <w:shd w:val="clear" w:color="auto" w:fill="auto"/>
            <w:vAlign w:val="center"/>
          </w:tcPr>
          <w:p w:rsidR="00061B3A" w:rsidRPr="00C850A2" w:rsidRDefault="00061B3A" w:rsidP="00061B3A">
            <w:pPr>
              <w:jc w:val="center"/>
              <w:rPr>
                <w:rFonts w:ascii="Calibri" w:hAnsi="Calibri" w:cs="Calibri"/>
                <w:sz w:val="24"/>
                <w:szCs w:val="24"/>
              </w:rPr>
            </w:pPr>
            <w:r w:rsidRPr="00C850A2">
              <w:rPr>
                <w:rFonts w:ascii="Calibri" w:hAnsi="Calibri" w:cs="Calibri"/>
                <w:sz w:val="24"/>
                <w:szCs w:val="24"/>
              </w:rPr>
              <w:t>0,88</w:t>
            </w:r>
          </w:p>
        </w:tc>
        <w:tc>
          <w:tcPr>
            <w:tcW w:w="962" w:type="dxa"/>
            <w:shd w:val="clear" w:color="auto" w:fill="auto"/>
            <w:vAlign w:val="center"/>
          </w:tcPr>
          <w:p w:rsidR="00061B3A" w:rsidRPr="00C850A2" w:rsidRDefault="00061B3A" w:rsidP="00061B3A">
            <w:pPr>
              <w:jc w:val="center"/>
              <w:rPr>
                <w:rFonts w:ascii="Calibri" w:hAnsi="Calibri" w:cs="Calibri"/>
                <w:sz w:val="24"/>
                <w:szCs w:val="24"/>
              </w:rPr>
            </w:pPr>
            <w:r w:rsidRPr="00C850A2">
              <w:rPr>
                <w:rFonts w:ascii="Calibri" w:hAnsi="Calibri" w:cs="Calibri"/>
                <w:sz w:val="24"/>
                <w:szCs w:val="24"/>
              </w:rPr>
              <w:t>0,88</w:t>
            </w:r>
          </w:p>
        </w:tc>
        <w:tc>
          <w:tcPr>
            <w:tcW w:w="962" w:type="dxa"/>
            <w:shd w:val="clear" w:color="auto" w:fill="auto"/>
            <w:vAlign w:val="center"/>
          </w:tcPr>
          <w:p w:rsidR="00061B3A" w:rsidRPr="00C850A2" w:rsidRDefault="00061B3A" w:rsidP="00061B3A">
            <w:pPr>
              <w:jc w:val="center"/>
              <w:rPr>
                <w:rFonts w:ascii="Calibri" w:hAnsi="Calibri" w:cs="Calibri"/>
                <w:sz w:val="24"/>
                <w:szCs w:val="24"/>
              </w:rPr>
            </w:pPr>
            <w:r w:rsidRPr="00C850A2">
              <w:rPr>
                <w:rFonts w:ascii="Calibri" w:hAnsi="Calibri" w:cs="Calibri"/>
                <w:sz w:val="24"/>
                <w:szCs w:val="24"/>
              </w:rPr>
              <w:t>0,88</w:t>
            </w:r>
          </w:p>
        </w:tc>
        <w:tc>
          <w:tcPr>
            <w:tcW w:w="962" w:type="dxa"/>
            <w:shd w:val="clear" w:color="auto" w:fill="auto"/>
            <w:vAlign w:val="center"/>
          </w:tcPr>
          <w:p w:rsidR="00061B3A" w:rsidRPr="00C850A2" w:rsidRDefault="00061B3A" w:rsidP="00061B3A">
            <w:pPr>
              <w:jc w:val="center"/>
              <w:rPr>
                <w:rFonts w:ascii="Calibri" w:hAnsi="Calibri" w:cs="Calibri"/>
                <w:sz w:val="24"/>
                <w:szCs w:val="24"/>
              </w:rPr>
            </w:pPr>
            <w:r w:rsidRPr="00C850A2">
              <w:rPr>
                <w:rFonts w:ascii="Calibri" w:hAnsi="Calibri" w:cs="Calibri"/>
                <w:sz w:val="24"/>
                <w:szCs w:val="24"/>
              </w:rPr>
              <w:t>0,88</w:t>
            </w:r>
          </w:p>
        </w:tc>
      </w:tr>
    </w:tbl>
    <w:p w:rsidR="00851FD4" w:rsidRPr="00C850A2" w:rsidRDefault="00851FD4" w:rsidP="00851FD4">
      <w:pPr>
        <w:spacing w:line="276" w:lineRule="auto"/>
        <w:ind w:firstLine="567"/>
        <w:jc w:val="both"/>
        <w:rPr>
          <w:rFonts w:ascii="Calibri" w:hAnsi="Calibri"/>
          <w:sz w:val="24"/>
          <w:szCs w:val="24"/>
          <w:lang w:val="ru-RU"/>
        </w:rPr>
      </w:pPr>
      <w:r w:rsidRPr="00C850A2">
        <w:rPr>
          <w:rFonts w:ascii="Calibri" w:hAnsi="Calibri"/>
          <w:sz w:val="24"/>
          <w:szCs w:val="24"/>
          <w:lang w:val="ru-RU"/>
        </w:rPr>
        <w:t xml:space="preserve">При оценке перспектив водоснабжения абонентов учитывались следующие факторы: </w:t>
      </w:r>
    </w:p>
    <w:p w:rsidR="00851FD4" w:rsidRPr="00C850A2" w:rsidRDefault="00851FD4" w:rsidP="00851FD4">
      <w:pPr>
        <w:spacing w:line="276" w:lineRule="auto"/>
        <w:ind w:firstLine="567"/>
        <w:jc w:val="both"/>
        <w:rPr>
          <w:rFonts w:ascii="Calibri" w:hAnsi="Calibri"/>
          <w:sz w:val="24"/>
          <w:szCs w:val="24"/>
          <w:lang w:val="ru-RU"/>
        </w:rPr>
      </w:pPr>
      <w:r w:rsidRPr="00C850A2">
        <w:rPr>
          <w:rFonts w:ascii="Calibri" w:hAnsi="Calibri"/>
          <w:sz w:val="24"/>
          <w:szCs w:val="24"/>
          <w:lang w:val="ru-RU"/>
        </w:rPr>
        <w:t xml:space="preserve">- установка общедомовых приборов учета воды, предусмотренная Федеральным законом №261-ФЗ «Об энергосбережении…», первоначально приводящая к увеличению реализованной воды, а впоследствии к минимизации потребления на общедомовые нужды; </w:t>
      </w:r>
    </w:p>
    <w:p w:rsidR="00851FD4" w:rsidRPr="00C850A2" w:rsidRDefault="00851FD4" w:rsidP="00851FD4">
      <w:pPr>
        <w:spacing w:line="276" w:lineRule="auto"/>
        <w:ind w:firstLine="567"/>
        <w:jc w:val="both"/>
        <w:rPr>
          <w:rFonts w:ascii="Calibri" w:hAnsi="Calibri"/>
          <w:sz w:val="24"/>
          <w:szCs w:val="24"/>
          <w:lang w:val="ru-RU"/>
        </w:rPr>
      </w:pPr>
      <w:r w:rsidRPr="00C850A2">
        <w:rPr>
          <w:rFonts w:ascii="Calibri" w:hAnsi="Calibri"/>
          <w:sz w:val="24"/>
          <w:szCs w:val="24"/>
          <w:lang w:val="ru-RU"/>
        </w:rPr>
        <w:t xml:space="preserve">- установка индивидуальных приборов учета – повсеместно ведет к постепенному снижению объемов потребления; </w:t>
      </w:r>
    </w:p>
    <w:p w:rsidR="00851FD4" w:rsidRPr="00C850A2" w:rsidRDefault="00851FD4" w:rsidP="00851FD4">
      <w:pPr>
        <w:spacing w:line="276" w:lineRule="auto"/>
        <w:ind w:firstLine="567"/>
        <w:jc w:val="both"/>
        <w:rPr>
          <w:rFonts w:ascii="Calibri" w:hAnsi="Calibri"/>
          <w:sz w:val="24"/>
          <w:szCs w:val="24"/>
          <w:lang w:val="ru-RU"/>
        </w:rPr>
      </w:pPr>
      <w:r w:rsidRPr="00C850A2">
        <w:rPr>
          <w:rFonts w:ascii="Calibri" w:hAnsi="Calibri"/>
          <w:sz w:val="24"/>
          <w:szCs w:val="24"/>
          <w:lang w:val="ru-RU"/>
        </w:rPr>
        <w:t xml:space="preserve">- постепенное </w:t>
      </w:r>
      <w:r w:rsidR="00061B3A" w:rsidRPr="00C850A2">
        <w:rPr>
          <w:rFonts w:ascii="Calibri" w:hAnsi="Calibri"/>
          <w:sz w:val="24"/>
          <w:szCs w:val="24"/>
          <w:lang w:val="ru-RU"/>
        </w:rPr>
        <w:t>уменьшение</w:t>
      </w:r>
      <w:r w:rsidRPr="00C850A2">
        <w:rPr>
          <w:rFonts w:ascii="Calibri" w:hAnsi="Calibri"/>
          <w:sz w:val="24"/>
          <w:szCs w:val="24"/>
          <w:lang w:val="ru-RU"/>
        </w:rPr>
        <w:t>численности населения к 20</w:t>
      </w:r>
      <w:r w:rsidR="00B43BD7" w:rsidRPr="00C850A2">
        <w:rPr>
          <w:rFonts w:ascii="Calibri" w:hAnsi="Calibri"/>
          <w:sz w:val="24"/>
          <w:szCs w:val="24"/>
          <w:lang w:val="ru-RU"/>
        </w:rPr>
        <w:t>30</w:t>
      </w:r>
      <w:r w:rsidRPr="00C850A2">
        <w:rPr>
          <w:rFonts w:ascii="Calibri" w:hAnsi="Calibri"/>
          <w:sz w:val="24"/>
          <w:szCs w:val="24"/>
          <w:lang w:val="ru-RU"/>
        </w:rPr>
        <w:t xml:space="preserve"> г</w:t>
      </w:r>
      <w:r w:rsidR="00B43BD7" w:rsidRPr="00C850A2">
        <w:rPr>
          <w:rFonts w:ascii="Calibri" w:hAnsi="Calibri"/>
          <w:sz w:val="24"/>
          <w:szCs w:val="24"/>
          <w:lang w:val="ru-RU"/>
        </w:rPr>
        <w:t>.</w:t>
      </w:r>
    </w:p>
    <w:p w:rsidR="00443893" w:rsidRPr="00C850A2" w:rsidRDefault="00443893" w:rsidP="00851FD4">
      <w:pPr>
        <w:pStyle w:val="1"/>
        <w:spacing w:line="276" w:lineRule="auto"/>
        <w:jc w:val="center"/>
        <w:rPr>
          <w:rFonts w:ascii="Calibri" w:hAnsi="Calibri"/>
          <w:sz w:val="24"/>
          <w:szCs w:val="24"/>
          <w:highlight w:val="yellow"/>
          <w:u w:val="single"/>
          <w:lang w:val="ru-RU"/>
        </w:rPr>
      </w:pPr>
      <w:bookmarkStart w:id="85" w:name="_Toc381887308"/>
    </w:p>
    <w:p w:rsidR="00851FD4" w:rsidRPr="00C850A2" w:rsidRDefault="00851FD4" w:rsidP="009A1148">
      <w:pPr>
        <w:pStyle w:val="1"/>
        <w:spacing w:line="276" w:lineRule="auto"/>
        <w:ind w:firstLine="851"/>
        <w:jc w:val="center"/>
        <w:rPr>
          <w:rFonts w:ascii="Calibri" w:hAnsi="Calibri"/>
          <w:sz w:val="24"/>
          <w:szCs w:val="24"/>
          <w:lang w:val="ru-RU"/>
        </w:rPr>
      </w:pPr>
      <w:bookmarkStart w:id="86" w:name="_Toc473551620"/>
      <w:r w:rsidRPr="00C850A2">
        <w:rPr>
          <w:rFonts w:ascii="Calibri" w:hAnsi="Calibri"/>
          <w:sz w:val="24"/>
          <w:szCs w:val="24"/>
          <w:lang w:val="ru-RU"/>
        </w:rPr>
        <w:t>3.10. Сведения о фактических и планируемых потерях питьевой и технической воды при ее транспортировке</w:t>
      </w:r>
      <w:bookmarkEnd w:id="85"/>
      <w:bookmarkEnd w:id="86"/>
    </w:p>
    <w:p w:rsidR="00851FD4" w:rsidRPr="00C850A2" w:rsidRDefault="00851FD4" w:rsidP="00443893">
      <w:pPr>
        <w:spacing w:line="276" w:lineRule="auto"/>
        <w:ind w:firstLine="708"/>
        <w:jc w:val="both"/>
        <w:rPr>
          <w:rFonts w:ascii="Calibri" w:hAnsi="Calibri"/>
          <w:sz w:val="24"/>
          <w:szCs w:val="24"/>
          <w:lang w:val="ru-RU"/>
        </w:rPr>
      </w:pPr>
      <w:r w:rsidRPr="00C850A2">
        <w:rPr>
          <w:rFonts w:ascii="Calibri" w:hAnsi="Calibri"/>
          <w:sz w:val="24"/>
          <w:szCs w:val="24"/>
          <w:lang w:val="ru-RU"/>
        </w:rPr>
        <w:t>На 201</w:t>
      </w:r>
      <w:r w:rsidR="00EE32E3" w:rsidRPr="00C850A2">
        <w:rPr>
          <w:rFonts w:ascii="Calibri" w:hAnsi="Calibri"/>
          <w:sz w:val="24"/>
          <w:szCs w:val="24"/>
          <w:lang w:val="ru-RU"/>
        </w:rPr>
        <w:t>5</w:t>
      </w:r>
      <w:r w:rsidRPr="00C850A2">
        <w:rPr>
          <w:rFonts w:ascii="Calibri" w:hAnsi="Calibri"/>
          <w:sz w:val="24"/>
          <w:szCs w:val="24"/>
          <w:lang w:val="ru-RU"/>
        </w:rPr>
        <w:t xml:space="preserve"> год нормативные потери питьевой при ее транспортировке от источников водоснабжения до конечных потребителей для </w:t>
      </w:r>
      <w:r w:rsidR="00EE32E3" w:rsidRPr="00C850A2">
        <w:rPr>
          <w:rFonts w:ascii="Calibri" w:hAnsi="Calibri"/>
          <w:sz w:val="24"/>
          <w:szCs w:val="24"/>
          <w:lang w:val="ru-RU"/>
        </w:rPr>
        <w:t xml:space="preserve">УМП ЖКХ </w:t>
      </w:r>
      <w:r w:rsidR="00D6033A" w:rsidRPr="00C850A2">
        <w:rPr>
          <w:rFonts w:ascii="Calibri" w:hAnsi="Calibri"/>
          <w:sz w:val="24"/>
          <w:szCs w:val="24"/>
          <w:lang w:val="ru-RU"/>
        </w:rPr>
        <w:t>Филипповское</w:t>
      </w:r>
      <w:r w:rsidRPr="00C850A2">
        <w:rPr>
          <w:rFonts w:ascii="Calibri" w:hAnsi="Calibri"/>
          <w:sz w:val="24"/>
          <w:szCs w:val="24"/>
          <w:lang w:val="ru-RU"/>
        </w:rPr>
        <w:t xml:space="preserve"> установлены в объеме </w:t>
      </w:r>
      <w:r w:rsidR="00D6033A" w:rsidRPr="00C850A2">
        <w:rPr>
          <w:rFonts w:ascii="Calibri" w:hAnsi="Calibri"/>
          <w:sz w:val="24"/>
          <w:szCs w:val="24"/>
          <w:lang w:val="ru-RU"/>
        </w:rPr>
        <w:t>1,</w:t>
      </w:r>
      <w:r w:rsidR="00372429">
        <w:rPr>
          <w:rFonts w:ascii="Calibri" w:hAnsi="Calibri"/>
          <w:sz w:val="24"/>
          <w:szCs w:val="24"/>
          <w:lang w:val="ru-RU"/>
        </w:rPr>
        <w:t>472</w:t>
      </w:r>
      <w:r w:rsidRPr="00C850A2">
        <w:rPr>
          <w:rFonts w:ascii="Calibri" w:hAnsi="Calibri"/>
          <w:sz w:val="24"/>
          <w:szCs w:val="24"/>
          <w:lang w:val="ru-RU"/>
        </w:rPr>
        <w:t>тыс. м</w:t>
      </w:r>
      <w:r w:rsidRPr="00C850A2">
        <w:rPr>
          <w:rFonts w:ascii="Calibri" w:hAnsi="Calibri"/>
          <w:sz w:val="24"/>
          <w:szCs w:val="24"/>
          <w:vertAlign w:val="superscript"/>
          <w:lang w:val="ru-RU"/>
        </w:rPr>
        <w:t>3</w:t>
      </w:r>
      <w:r w:rsidRPr="00C850A2">
        <w:rPr>
          <w:rFonts w:ascii="Calibri" w:hAnsi="Calibri"/>
          <w:sz w:val="24"/>
          <w:szCs w:val="24"/>
          <w:lang w:val="ru-RU"/>
        </w:rPr>
        <w:t xml:space="preserve">/год или </w:t>
      </w:r>
      <w:r w:rsidR="00D6033A" w:rsidRPr="00C850A2">
        <w:rPr>
          <w:rFonts w:ascii="Calibri" w:hAnsi="Calibri"/>
          <w:sz w:val="24"/>
          <w:szCs w:val="24"/>
          <w:lang w:val="ru-RU"/>
        </w:rPr>
        <w:t>9,</w:t>
      </w:r>
      <w:r w:rsidR="00372429">
        <w:rPr>
          <w:rFonts w:ascii="Calibri" w:hAnsi="Calibri"/>
          <w:sz w:val="24"/>
          <w:szCs w:val="24"/>
          <w:lang w:val="ru-RU"/>
        </w:rPr>
        <w:t>677</w:t>
      </w:r>
      <w:r w:rsidRPr="00C850A2">
        <w:rPr>
          <w:rFonts w:ascii="Calibri" w:hAnsi="Calibri"/>
          <w:sz w:val="24"/>
          <w:szCs w:val="24"/>
          <w:lang w:val="ru-RU"/>
        </w:rPr>
        <w:t xml:space="preserve">% от объема реализуемой </w:t>
      </w:r>
      <w:r w:rsidRPr="00372429">
        <w:rPr>
          <w:rFonts w:ascii="Calibri" w:hAnsi="Calibri"/>
          <w:sz w:val="24"/>
          <w:szCs w:val="24"/>
          <w:lang w:val="ru-RU"/>
        </w:rPr>
        <w:t>воды (рисунок 3.</w:t>
      </w:r>
      <w:r w:rsidR="00372429" w:rsidRPr="00372429">
        <w:rPr>
          <w:rFonts w:ascii="Calibri" w:hAnsi="Calibri"/>
          <w:sz w:val="24"/>
          <w:szCs w:val="24"/>
          <w:lang w:val="ru-RU"/>
        </w:rPr>
        <w:t>9</w:t>
      </w:r>
      <w:r w:rsidRPr="00372429">
        <w:rPr>
          <w:rFonts w:ascii="Calibri" w:hAnsi="Calibri"/>
          <w:sz w:val="24"/>
          <w:szCs w:val="24"/>
          <w:lang w:val="ru-RU"/>
        </w:rPr>
        <w:t>).</w:t>
      </w:r>
    </w:p>
    <w:p w:rsidR="00851FD4" w:rsidRPr="00C850A2" w:rsidRDefault="00851FD4" w:rsidP="00443893">
      <w:pPr>
        <w:spacing w:line="276" w:lineRule="auto"/>
        <w:ind w:firstLine="708"/>
        <w:jc w:val="both"/>
        <w:rPr>
          <w:rFonts w:ascii="Calibri" w:hAnsi="Calibri"/>
          <w:sz w:val="24"/>
          <w:szCs w:val="24"/>
          <w:lang w:val="ru-RU"/>
        </w:rPr>
      </w:pPr>
      <w:r w:rsidRPr="00C850A2">
        <w:rPr>
          <w:rFonts w:ascii="Calibri" w:hAnsi="Calibri"/>
          <w:sz w:val="24"/>
          <w:szCs w:val="24"/>
          <w:lang w:val="ru-RU"/>
        </w:rPr>
        <w:t xml:space="preserve">Выполнение мероприятий по установке расходомеров на всех источниках водоснабжения и на вводе у всех конечных потребителей позволит определить объем фактических потерь воды при ее транспортировке. </w:t>
      </w:r>
    </w:p>
    <w:p w:rsidR="00370A69" w:rsidRPr="00C850A2" w:rsidRDefault="00370A69" w:rsidP="00370A69">
      <w:pPr>
        <w:spacing w:line="276" w:lineRule="auto"/>
        <w:ind w:firstLine="708"/>
        <w:jc w:val="both"/>
        <w:rPr>
          <w:rFonts w:ascii="Calibri" w:hAnsi="Calibri"/>
          <w:sz w:val="24"/>
          <w:szCs w:val="24"/>
          <w:lang w:val="ru-RU"/>
        </w:rPr>
      </w:pPr>
      <w:r w:rsidRPr="00C850A2">
        <w:rPr>
          <w:rFonts w:ascii="Calibri" w:hAnsi="Calibri"/>
          <w:sz w:val="24"/>
          <w:szCs w:val="24"/>
          <w:lang w:val="ru-RU"/>
        </w:rPr>
        <w:t xml:space="preserve">Выполнение комплексных мероприятий по сокращению потерь воды, а именно: выявление </w:t>
      </w:r>
      <w:r w:rsidRPr="00C850A2">
        <w:rPr>
          <w:rFonts w:ascii="Calibri" w:hAnsi="Calibri"/>
          <w:sz w:val="24"/>
          <w:szCs w:val="24"/>
          <w:lang w:val="ru-RU"/>
        </w:rPr>
        <w:lastRenderedPageBreak/>
        <w:t>и устранение утечек, хищений воды, замена изношенных сетей, планово-предупредительный ремонт систем водоподготовки и водоснабжения, оптимизация давления в сети путем установки частотных преобразователей, а также мероприятий по энергосбережению, позволит снизить потери от поданной в сеть воды.</w:t>
      </w:r>
    </w:p>
    <w:p w:rsidR="00851FD4" w:rsidRPr="00C850A2" w:rsidRDefault="00851FD4" w:rsidP="00851FD4">
      <w:pPr>
        <w:spacing w:line="276" w:lineRule="auto"/>
        <w:ind w:firstLine="708"/>
        <w:jc w:val="both"/>
        <w:rPr>
          <w:rFonts w:ascii="Calibri" w:hAnsi="Calibri"/>
          <w:sz w:val="24"/>
          <w:szCs w:val="24"/>
          <w:lang w:val="ru-RU"/>
        </w:rPr>
      </w:pPr>
      <w:r w:rsidRPr="00C850A2">
        <w:rPr>
          <w:rFonts w:ascii="Calibri" w:hAnsi="Calibri"/>
          <w:sz w:val="24"/>
          <w:szCs w:val="24"/>
          <w:lang w:val="ru-RU"/>
        </w:rPr>
        <w:t xml:space="preserve">Повсеместная установка общедомовых приборов учета в соответствии с Федеральным законом №261-ФЗ «Об энергосбережении», дополнительно позволит снизить показатели по объему нереализованной воды в сторону уменьшения, в том числе за счет сокращения коммерческих потерь воды. </w:t>
      </w:r>
    </w:p>
    <w:p w:rsidR="00851FD4" w:rsidRPr="00C850A2" w:rsidRDefault="00851FD4" w:rsidP="00851FD4">
      <w:pPr>
        <w:spacing w:line="276" w:lineRule="auto"/>
        <w:ind w:firstLine="708"/>
        <w:jc w:val="both"/>
        <w:rPr>
          <w:rFonts w:ascii="Calibri" w:hAnsi="Calibri"/>
          <w:sz w:val="24"/>
          <w:szCs w:val="24"/>
          <w:lang w:val="ru-RU"/>
        </w:rPr>
      </w:pPr>
      <w:r w:rsidRPr="00C850A2">
        <w:rPr>
          <w:rFonts w:ascii="Calibri" w:hAnsi="Calibri"/>
          <w:sz w:val="24"/>
          <w:szCs w:val="24"/>
          <w:lang w:val="ru-RU"/>
        </w:rPr>
        <w:t>Фактические и плановые показатели потерь питьевой при ее транспортировке представлены в таблице 3.9 и 3.10, а также дополнительно в виде диаграмм на рисунке 3.</w:t>
      </w:r>
      <w:r w:rsidR="00E05F32" w:rsidRPr="00C850A2">
        <w:rPr>
          <w:rFonts w:ascii="Calibri" w:hAnsi="Calibri"/>
          <w:sz w:val="24"/>
          <w:szCs w:val="24"/>
          <w:lang w:val="ru-RU"/>
        </w:rPr>
        <w:t>9</w:t>
      </w:r>
      <w:r w:rsidRPr="00C850A2">
        <w:rPr>
          <w:rFonts w:ascii="Calibri" w:hAnsi="Calibri"/>
          <w:sz w:val="24"/>
          <w:szCs w:val="24"/>
          <w:lang w:val="ru-RU"/>
        </w:rPr>
        <w:t xml:space="preserve"> и 3.1</w:t>
      </w:r>
      <w:r w:rsidR="00E05F32" w:rsidRPr="00C850A2">
        <w:rPr>
          <w:rFonts w:ascii="Calibri" w:hAnsi="Calibri"/>
          <w:sz w:val="24"/>
          <w:szCs w:val="24"/>
          <w:lang w:val="ru-RU"/>
        </w:rPr>
        <w:t>0</w:t>
      </w:r>
      <w:r w:rsidRPr="00C850A2">
        <w:rPr>
          <w:rFonts w:ascii="Calibri" w:hAnsi="Calibri"/>
          <w:sz w:val="24"/>
          <w:szCs w:val="24"/>
          <w:lang w:val="ru-RU"/>
        </w:rPr>
        <w:t>.</w:t>
      </w:r>
    </w:p>
    <w:p w:rsidR="00851FD4" w:rsidRPr="00C850A2" w:rsidRDefault="00851FD4" w:rsidP="00851FD4">
      <w:pPr>
        <w:spacing w:line="276" w:lineRule="auto"/>
        <w:jc w:val="both"/>
        <w:rPr>
          <w:rFonts w:ascii="Calibri" w:hAnsi="Calibri"/>
          <w:b/>
          <w:sz w:val="24"/>
          <w:szCs w:val="24"/>
          <w:lang w:val="ru-RU"/>
        </w:rPr>
      </w:pPr>
      <w:r w:rsidRPr="00C850A2">
        <w:rPr>
          <w:rFonts w:ascii="Calibri" w:hAnsi="Calibri"/>
          <w:b/>
          <w:sz w:val="24"/>
          <w:szCs w:val="24"/>
          <w:lang w:val="ru-RU"/>
        </w:rPr>
        <w:t xml:space="preserve">Таблица 3.9 – </w:t>
      </w:r>
      <w:r w:rsidR="008D5975" w:rsidRPr="00C850A2">
        <w:rPr>
          <w:rFonts w:ascii="Calibri" w:hAnsi="Calibri"/>
          <w:b/>
          <w:sz w:val="24"/>
          <w:szCs w:val="24"/>
          <w:lang w:val="ru-RU"/>
        </w:rPr>
        <w:t>Фактические</w:t>
      </w:r>
      <w:r w:rsidR="00415A84" w:rsidRPr="00C850A2">
        <w:rPr>
          <w:rFonts w:ascii="Calibri" w:hAnsi="Calibri"/>
          <w:b/>
          <w:sz w:val="24"/>
          <w:szCs w:val="24"/>
          <w:lang w:val="ru-RU"/>
        </w:rPr>
        <w:t xml:space="preserve"> п</w:t>
      </w:r>
      <w:r w:rsidRPr="00C850A2">
        <w:rPr>
          <w:rFonts w:ascii="Calibri" w:hAnsi="Calibri"/>
          <w:b/>
          <w:sz w:val="24"/>
          <w:szCs w:val="24"/>
          <w:lang w:val="ru-RU"/>
        </w:rPr>
        <w:t xml:space="preserve">отери воды </w:t>
      </w:r>
      <w:r w:rsidR="00E14330" w:rsidRPr="00C850A2">
        <w:rPr>
          <w:rFonts w:asciiTheme="minorHAnsi" w:hAnsiTheme="minorHAnsi"/>
          <w:b/>
          <w:sz w:val="24"/>
          <w:szCs w:val="24"/>
          <w:lang w:val="ru-RU"/>
        </w:rPr>
        <w:t>Филипповское</w:t>
      </w:r>
      <w:r w:rsidR="00EA22D2" w:rsidRPr="00C850A2">
        <w:rPr>
          <w:rFonts w:asciiTheme="minorHAnsi" w:hAnsiTheme="minorHAnsi"/>
          <w:b/>
          <w:sz w:val="24"/>
          <w:szCs w:val="24"/>
          <w:lang w:val="ru-RU"/>
        </w:rPr>
        <w:t xml:space="preserve"> УМП ЖКХ</w:t>
      </w:r>
      <w:r w:rsidRPr="00C850A2">
        <w:rPr>
          <w:rFonts w:ascii="Calibri" w:hAnsi="Calibri"/>
          <w:b/>
          <w:sz w:val="24"/>
          <w:szCs w:val="24"/>
          <w:lang w:val="ru-RU"/>
        </w:rPr>
        <w:t xml:space="preserve"> за период 20</w:t>
      </w:r>
      <w:r w:rsidR="00370A69" w:rsidRPr="00C850A2">
        <w:rPr>
          <w:rFonts w:ascii="Calibri" w:hAnsi="Calibri"/>
          <w:b/>
          <w:sz w:val="24"/>
          <w:szCs w:val="24"/>
          <w:lang w:val="ru-RU"/>
        </w:rPr>
        <w:t>16</w:t>
      </w:r>
      <w:r w:rsidRPr="00C850A2">
        <w:rPr>
          <w:rFonts w:ascii="Calibri" w:hAnsi="Calibri"/>
          <w:b/>
          <w:sz w:val="24"/>
          <w:szCs w:val="24"/>
          <w:lang w:val="ru-RU"/>
        </w:rPr>
        <w:t>÷20</w:t>
      </w:r>
      <w:r w:rsidR="00370A69" w:rsidRPr="00C850A2">
        <w:rPr>
          <w:rFonts w:ascii="Calibri" w:hAnsi="Calibri"/>
          <w:b/>
          <w:sz w:val="24"/>
          <w:szCs w:val="24"/>
          <w:lang w:val="ru-RU"/>
        </w:rPr>
        <w:t>30</w:t>
      </w:r>
      <w:r w:rsidRPr="00C850A2">
        <w:rPr>
          <w:rFonts w:ascii="Calibri" w:hAnsi="Calibri"/>
          <w:b/>
          <w:sz w:val="24"/>
          <w:szCs w:val="24"/>
          <w:lang w:val="ru-RU"/>
        </w:rPr>
        <w:t xml:space="preserve"> г.</w:t>
      </w:r>
    </w:p>
    <w:tbl>
      <w:tblPr>
        <w:tblW w:w="9099" w:type="dxa"/>
        <w:tblInd w:w="93" w:type="dxa"/>
        <w:tblLayout w:type="fixed"/>
        <w:tblLook w:val="04A0"/>
      </w:tblPr>
      <w:tblGrid>
        <w:gridCol w:w="4128"/>
        <w:gridCol w:w="1650"/>
        <w:gridCol w:w="1107"/>
        <w:gridCol w:w="1107"/>
        <w:gridCol w:w="1107"/>
      </w:tblGrid>
      <w:tr w:rsidR="00BD4BD9" w:rsidRPr="00C850A2" w:rsidTr="00BD4BD9">
        <w:trPr>
          <w:trHeight w:val="454"/>
          <w:tblHeader/>
        </w:trPr>
        <w:tc>
          <w:tcPr>
            <w:tcW w:w="4128"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BD4BD9" w:rsidRPr="00C850A2" w:rsidRDefault="00BD4BD9">
            <w:pPr>
              <w:jc w:val="center"/>
              <w:rPr>
                <w:rFonts w:ascii="Calibri" w:hAnsi="Calibri" w:cs="Calibri"/>
                <w:b/>
                <w:bCs/>
                <w:sz w:val="24"/>
                <w:szCs w:val="24"/>
              </w:rPr>
            </w:pPr>
            <w:r w:rsidRPr="00C850A2">
              <w:rPr>
                <w:rFonts w:ascii="Calibri" w:hAnsi="Calibri" w:cs="Calibri"/>
                <w:b/>
                <w:bCs/>
                <w:sz w:val="24"/>
                <w:szCs w:val="24"/>
              </w:rPr>
              <w:t>Показатели</w:t>
            </w:r>
          </w:p>
        </w:tc>
        <w:tc>
          <w:tcPr>
            <w:tcW w:w="1650" w:type="dxa"/>
            <w:tcBorders>
              <w:top w:val="single" w:sz="4" w:space="0" w:color="auto"/>
              <w:left w:val="nil"/>
              <w:bottom w:val="single" w:sz="4" w:space="0" w:color="auto"/>
              <w:right w:val="single" w:sz="4" w:space="0" w:color="auto"/>
            </w:tcBorders>
            <w:shd w:val="clear" w:color="000000" w:fill="92D050"/>
            <w:vAlign w:val="center"/>
            <w:hideMark/>
          </w:tcPr>
          <w:p w:rsidR="00BD4BD9" w:rsidRPr="00C850A2" w:rsidRDefault="00BD4BD9">
            <w:pPr>
              <w:jc w:val="center"/>
              <w:rPr>
                <w:rFonts w:ascii="Calibri" w:hAnsi="Calibri" w:cs="Calibri"/>
                <w:b/>
                <w:bCs/>
                <w:sz w:val="24"/>
                <w:szCs w:val="24"/>
              </w:rPr>
            </w:pPr>
            <w:r w:rsidRPr="00C850A2">
              <w:rPr>
                <w:rFonts w:ascii="Calibri" w:hAnsi="Calibri" w:cs="Calibri"/>
                <w:b/>
                <w:bCs/>
                <w:sz w:val="24"/>
                <w:szCs w:val="24"/>
              </w:rPr>
              <w:t>Единицаизмерения</w:t>
            </w:r>
          </w:p>
        </w:tc>
        <w:tc>
          <w:tcPr>
            <w:tcW w:w="1107"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BD4BD9" w:rsidRPr="00C850A2" w:rsidRDefault="00BD4BD9">
            <w:pPr>
              <w:jc w:val="center"/>
              <w:rPr>
                <w:rFonts w:ascii="Calibri" w:hAnsi="Calibri" w:cs="Calibri"/>
                <w:b/>
                <w:bCs/>
                <w:sz w:val="24"/>
                <w:szCs w:val="24"/>
              </w:rPr>
            </w:pPr>
            <w:r w:rsidRPr="00C850A2">
              <w:rPr>
                <w:rFonts w:ascii="Calibri" w:hAnsi="Calibri" w:cs="Calibri"/>
                <w:b/>
                <w:bCs/>
                <w:sz w:val="24"/>
                <w:szCs w:val="24"/>
              </w:rPr>
              <w:t>2013 г.</w:t>
            </w:r>
          </w:p>
        </w:tc>
        <w:tc>
          <w:tcPr>
            <w:tcW w:w="1107" w:type="dxa"/>
            <w:tcBorders>
              <w:top w:val="single" w:sz="4" w:space="0" w:color="auto"/>
              <w:left w:val="nil"/>
              <w:bottom w:val="single" w:sz="4" w:space="0" w:color="auto"/>
              <w:right w:val="single" w:sz="4" w:space="0" w:color="auto"/>
            </w:tcBorders>
            <w:shd w:val="clear" w:color="000000" w:fill="92D050"/>
            <w:vAlign w:val="center"/>
            <w:hideMark/>
          </w:tcPr>
          <w:p w:rsidR="00BD4BD9" w:rsidRPr="00C850A2" w:rsidRDefault="00BD4BD9">
            <w:pPr>
              <w:jc w:val="center"/>
              <w:rPr>
                <w:rFonts w:ascii="Calibri" w:hAnsi="Calibri" w:cs="Calibri"/>
                <w:b/>
                <w:bCs/>
                <w:sz w:val="24"/>
                <w:szCs w:val="24"/>
              </w:rPr>
            </w:pPr>
            <w:r w:rsidRPr="00C850A2">
              <w:rPr>
                <w:rFonts w:ascii="Calibri" w:hAnsi="Calibri" w:cs="Calibri"/>
                <w:b/>
                <w:bCs/>
                <w:sz w:val="24"/>
                <w:szCs w:val="24"/>
              </w:rPr>
              <w:t>2014 г.</w:t>
            </w:r>
          </w:p>
        </w:tc>
        <w:tc>
          <w:tcPr>
            <w:tcW w:w="1107" w:type="dxa"/>
            <w:tcBorders>
              <w:top w:val="single" w:sz="4" w:space="0" w:color="auto"/>
              <w:left w:val="nil"/>
              <w:bottom w:val="single" w:sz="4" w:space="0" w:color="auto"/>
              <w:right w:val="single" w:sz="4" w:space="0" w:color="auto"/>
            </w:tcBorders>
            <w:shd w:val="clear" w:color="000000" w:fill="92D050"/>
            <w:vAlign w:val="center"/>
            <w:hideMark/>
          </w:tcPr>
          <w:p w:rsidR="00BD4BD9" w:rsidRPr="00C850A2" w:rsidRDefault="00BD4BD9">
            <w:pPr>
              <w:jc w:val="center"/>
              <w:rPr>
                <w:rFonts w:ascii="Calibri" w:hAnsi="Calibri" w:cs="Calibri"/>
                <w:b/>
                <w:bCs/>
                <w:sz w:val="24"/>
                <w:szCs w:val="24"/>
              </w:rPr>
            </w:pPr>
            <w:r w:rsidRPr="00C850A2">
              <w:rPr>
                <w:rFonts w:ascii="Calibri" w:hAnsi="Calibri" w:cs="Calibri"/>
                <w:b/>
                <w:bCs/>
                <w:sz w:val="24"/>
                <w:szCs w:val="24"/>
              </w:rPr>
              <w:t>2015 г.</w:t>
            </w:r>
          </w:p>
        </w:tc>
      </w:tr>
      <w:tr w:rsidR="00BD4BD9" w:rsidRPr="00C850A2" w:rsidTr="00BD4BD9">
        <w:trPr>
          <w:trHeight w:val="454"/>
        </w:trPr>
        <w:tc>
          <w:tcPr>
            <w:tcW w:w="41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4BD9" w:rsidRPr="00C850A2" w:rsidRDefault="00BD4BD9">
            <w:pPr>
              <w:rPr>
                <w:rFonts w:ascii="Calibri" w:hAnsi="Calibri" w:cs="Calibri"/>
                <w:sz w:val="24"/>
                <w:szCs w:val="24"/>
              </w:rPr>
            </w:pPr>
            <w:r w:rsidRPr="00C850A2">
              <w:rPr>
                <w:rFonts w:ascii="Calibri" w:hAnsi="Calibri" w:cs="Calibri"/>
                <w:sz w:val="24"/>
                <w:szCs w:val="24"/>
              </w:rPr>
              <w:t>Подановоды в сеть</w:t>
            </w:r>
          </w:p>
        </w:tc>
        <w:tc>
          <w:tcPr>
            <w:tcW w:w="16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4BD9" w:rsidRPr="00C850A2" w:rsidRDefault="00BD4BD9">
            <w:pPr>
              <w:jc w:val="center"/>
              <w:rPr>
                <w:rFonts w:ascii="Calibri" w:hAnsi="Calibri" w:cs="Calibri"/>
                <w:sz w:val="24"/>
                <w:szCs w:val="24"/>
              </w:rPr>
            </w:pPr>
            <w:r w:rsidRPr="00C850A2">
              <w:rPr>
                <w:rFonts w:ascii="Calibri" w:hAnsi="Calibri" w:cs="Calibri"/>
                <w:sz w:val="24"/>
                <w:szCs w:val="24"/>
              </w:rPr>
              <w:t>тыс. м</w:t>
            </w:r>
            <w:r w:rsidRPr="00C850A2">
              <w:rPr>
                <w:rFonts w:ascii="Calibri" w:hAnsi="Calibri" w:cs="Calibri"/>
                <w:sz w:val="24"/>
                <w:szCs w:val="24"/>
                <w:vertAlign w:val="superscript"/>
              </w:rPr>
              <w:t>3</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4BD9" w:rsidRPr="00C850A2" w:rsidRDefault="00BD4BD9" w:rsidP="00BD4BD9">
            <w:pPr>
              <w:jc w:val="center"/>
              <w:rPr>
                <w:rFonts w:ascii="Calibri" w:hAnsi="Calibri" w:cs="Arial CYR"/>
                <w:sz w:val="24"/>
                <w:szCs w:val="24"/>
              </w:rPr>
            </w:pPr>
            <w:r w:rsidRPr="00C850A2">
              <w:rPr>
                <w:rFonts w:ascii="Calibri" w:hAnsi="Calibri" w:cs="Arial CYR"/>
                <w:sz w:val="24"/>
                <w:szCs w:val="24"/>
              </w:rPr>
              <w:t>17,640</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4BD9" w:rsidRPr="00C850A2" w:rsidRDefault="00BD4BD9" w:rsidP="00BD4BD9">
            <w:pPr>
              <w:jc w:val="center"/>
              <w:rPr>
                <w:rFonts w:ascii="Calibri" w:hAnsi="Calibri" w:cs="Arial CYR"/>
                <w:sz w:val="24"/>
                <w:szCs w:val="24"/>
              </w:rPr>
            </w:pPr>
            <w:r w:rsidRPr="00C850A2">
              <w:rPr>
                <w:rFonts w:ascii="Calibri" w:hAnsi="Calibri" w:cs="Arial CYR"/>
                <w:sz w:val="24"/>
                <w:szCs w:val="24"/>
              </w:rPr>
              <w:t>20,752</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4BD9" w:rsidRPr="00C850A2" w:rsidRDefault="00BD4BD9" w:rsidP="00BD4BD9">
            <w:pPr>
              <w:jc w:val="center"/>
              <w:rPr>
                <w:rFonts w:ascii="Calibri" w:hAnsi="Calibri" w:cs="Arial CYR"/>
                <w:sz w:val="24"/>
                <w:szCs w:val="24"/>
              </w:rPr>
            </w:pPr>
            <w:r w:rsidRPr="00C850A2">
              <w:rPr>
                <w:rFonts w:ascii="Calibri" w:hAnsi="Calibri" w:cs="Arial CYR"/>
                <w:sz w:val="24"/>
                <w:szCs w:val="24"/>
              </w:rPr>
              <w:t>15,211</w:t>
            </w:r>
          </w:p>
        </w:tc>
      </w:tr>
      <w:tr w:rsidR="00BD4BD9" w:rsidRPr="00C850A2" w:rsidTr="00BD4BD9">
        <w:trPr>
          <w:trHeight w:val="454"/>
        </w:trPr>
        <w:tc>
          <w:tcPr>
            <w:tcW w:w="41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4BD9" w:rsidRPr="00C850A2" w:rsidRDefault="00BD4BD9">
            <w:pPr>
              <w:rPr>
                <w:rFonts w:ascii="Calibri" w:hAnsi="Calibri" w:cs="Calibri"/>
                <w:sz w:val="24"/>
                <w:szCs w:val="24"/>
              </w:rPr>
            </w:pPr>
            <w:r w:rsidRPr="00C850A2">
              <w:rPr>
                <w:rFonts w:ascii="Calibri" w:hAnsi="Calibri" w:cs="Calibri"/>
                <w:sz w:val="24"/>
                <w:szCs w:val="24"/>
              </w:rPr>
              <w:t>Потериводы</w:t>
            </w:r>
          </w:p>
        </w:tc>
        <w:tc>
          <w:tcPr>
            <w:tcW w:w="1650" w:type="dxa"/>
            <w:tcBorders>
              <w:top w:val="single" w:sz="4" w:space="0" w:color="auto"/>
              <w:left w:val="nil"/>
              <w:bottom w:val="single" w:sz="4" w:space="0" w:color="auto"/>
              <w:right w:val="single" w:sz="4" w:space="0" w:color="auto"/>
            </w:tcBorders>
            <w:shd w:val="clear" w:color="auto" w:fill="auto"/>
            <w:vAlign w:val="center"/>
            <w:hideMark/>
          </w:tcPr>
          <w:p w:rsidR="00BD4BD9" w:rsidRPr="00C850A2" w:rsidRDefault="00BD4BD9">
            <w:pPr>
              <w:jc w:val="center"/>
              <w:rPr>
                <w:rFonts w:ascii="Calibri" w:hAnsi="Calibri" w:cs="Calibri"/>
                <w:sz w:val="24"/>
                <w:szCs w:val="24"/>
              </w:rPr>
            </w:pPr>
            <w:r w:rsidRPr="00C850A2">
              <w:rPr>
                <w:rFonts w:ascii="Calibri" w:hAnsi="Calibri" w:cs="Calibri"/>
                <w:sz w:val="24"/>
                <w:szCs w:val="24"/>
              </w:rPr>
              <w:t>тыс. м</w:t>
            </w:r>
            <w:r w:rsidRPr="00C850A2">
              <w:rPr>
                <w:rFonts w:ascii="Calibri" w:hAnsi="Calibri" w:cs="Calibri"/>
                <w:sz w:val="24"/>
                <w:szCs w:val="24"/>
                <w:vertAlign w:val="superscript"/>
              </w:rPr>
              <w:t>3</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4BD9" w:rsidRPr="00C850A2" w:rsidRDefault="00BD4BD9" w:rsidP="00BD4BD9">
            <w:pPr>
              <w:jc w:val="center"/>
              <w:rPr>
                <w:rFonts w:ascii="Calibri" w:hAnsi="Calibri" w:cs="Arial CYR"/>
                <w:sz w:val="24"/>
                <w:szCs w:val="24"/>
              </w:rPr>
            </w:pPr>
            <w:r w:rsidRPr="00C850A2">
              <w:rPr>
                <w:rFonts w:ascii="Calibri" w:hAnsi="Calibri" w:cs="Arial CYR"/>
                <w:sz w:val="24"/>
                <w:szCs w:val="24"/>
              </w:rPr>
              <w:t>1,600</w:t>
            </w:r>
          </w:p>
        </w:tc>
        <w:tc>
          <w:tcPr>
            <w:tcW w:w="1107" w:type="dxa"/>
            <w:tcBorders>
              <w:top w:val="single" w:sz="4" w:space="0" w:color="auto"/>
              <w:left w:val="nil"/>
              <w:bottom w:val="single" w:sz="4" w:space="0" w:color="auto"/>
              <w:right w:val="single" w:sz="4" w:space="0" w:color="auto"/>
            </w:tcBorders>
            <w:shd w:val="clear" w:color="auto" w:fill="auto"/>
            <w:vAlign w:val="center"/>
            <w:hideMark/>
          </w:tcPr>
          <w:p w:rsidR="00BD4BD9" w:rsidRPr="00C850A2" w:rsidRDefault="00BD4BD9" w:rsidP="00BD4BD9">
            <w:pPr>
              <w:jc w:val="center"/>
              <w:rPr>
                <w:rFonts w:ascii="Calibri" w:hAnsi="Calibri" w:cs="Arial CYR"/>
                <w:sz w:val="24"/>
                <w:szCs w:val="24"/>
              </w:rPr>
            </w:pPr>
            <w:r w:rsidRPr="00C850A2">
              <w:rPr>
                <w:rFonts w:ascii="Calibri" w:hAnsi="Calibri" w:cs="Arial CYR"/>
                <w:sz w:val="24"/>
                <w:szCs w:val="24"/>
              </w:rPr>
              <w:t>2,150</w:t>
            </w:r>
          </w:p>
        </w:tc>
        <w:tc>
          <w:tcPr>
            <w:tcW w:w="1107" w:type="dxa"/>
            <w:tcBorders>
              <w:top w:val="single" w:sz="4" w:space="0" w:color="auto"/>
              <w:left w:val="nil"/>
              <w:bottom w:val="single" w:sz="4" w:space="0" w:color="auto"/>
              <w:right w:val="single" w:sz="4" w:space="0" w:color="auto"/>
            </w:tcBorders>
            <w:shd w:val="clear" w:color="auto" w:fill="auto"/>
            <w:vAlign w:val="center"/>
            <w:hideMark/>
          </w:tcPr>
          <w:p w:rsidR="00BD4BD9" w:rsidRPr="00C850A2" w:rsidRDefault="00BD4BD9" w:rsidP="00BD4BD9">
            <w:pPr>
              <w:jc w:val="center"/>
              <w:rPr>
                <w:rFonts w:ascii="Calibri" w:hAnsi="Calibri" w:cs="Arial CYR"/>
                <w:sz w:val="24"/>
                <w:szCs w:val="24"/>
              </w:rPr>
            </w:pPr>
            <w:r w:rsidRPr="00C850A2">
              <w:rPr>
                <w:rFonts w:ascii="Calibri" w:hAnsi="Calibri" w:cs="Arial CYR"/>
                <w:sz w:val="24"/>
                <w:szCs w:val="24"/>
              </w:rPr>
              <w:t>1,472</w:t>
            </w:r>
          </w:p>
        </w:tc>
      </w:tr>
      <w:tr w:rsidR="00BD4BD9" w:rsidRPr="00C850A2" w:rsidTr="00BD4BD9">
        <w:trPr>
          <w:trHeight w:val="454"/>
        </w:trPr>
        <w:tc>
          <w:tcPr>
            <w:tcW w:w="4128" w:type="dxa"/>
            <w:tcBorders>
              <w:top w:val="nil"/>
              <w:left w:val="single" w:sz="4" w:space="0" w:color="auto"/>
              <w:bottom w:val="single" w:sz="4" w:space="0" w:color="auto"/>
              <w:right w:val="single" w:sz="4" w:space="0" w:color="auto"/>
            </w:tcBorders>
            <w:shd w:val="clear" w:color="auto" w:fill="auto"/>
            <w:vAlign w:val="center"/>
            <w:hideMark/>
          </w:tcPr>
          <w:p w:rsidR="00BD4BD9" w:rsidRPr="00C850A2" w:rsidRDefault="00BD4BD9">
            <w:pPr>
              <w:rPr>
                <w:rFonts w:ascii="Calibri" w:hAnsi="Calibri" w:cs="Calibri"/>
                <w:sz w:val="24"/>
                <w:szCs w:val="24"/>
                <w:lang w:val="ru-RU"/>
              </w:rPr>
            </w:pPr>
            <w:r w:rsidRPr="00C850A2">
              <w:rPr>
                <w:rFonts w:ascii="Calibri" w:hAnsi="Calibri" w:cs="Calibri"/>
                <w:sz w:val="24"/>
                <w:szCs w:val="24"/>
                <w:lang w:val="ru-RU"/>
              </w:rPr>
              <w:t>Потери воды в % к поданной воде</w:t>
            </w:r>
          </w:p>
        </w:tc>
        <w:tc>
          <w:tcPr>
            <w:tcW w:w="1650" w:type="dxa"/>
            <w:tcBorders>
              <w:top w:val="nil"/>
              <w:left w:val="nil"/>
              <w:bottom w:val="single" w:sz="4" w:space="0" w:color="auto"/>
              <w:right w:val="single" w:sz="4" w:space="0" w:color="auto"/>
            </w:tcBorders>
            <w:shd w:val="clear" w:color="auto" w:fill="auto"/>
            <w:vAlign w:val="center"/>
            <w:hideMark/>
          </w:tcPr>
          <w:p w:rsidR="00BD4BD9" w:rsidRPr="00C850A2" w:rsidRDefault="00BD4BD9" w:rsidP="009D4682">
            <w:pPr>
              <w:jc w:val="center"/>
              <w:rPr>
                <w:rFonts w:ascii="Calibri" w:hAnsi="Calibri" w:cs="Calibri"/>
                <w:sz w:val="24"/>
                <w:szCs w:val="24"/>
              </w:rPr>
            </w:pPr>
            <w:r w:rsidRPr="00C850A2">
              <w:rPr>
                <w:rFonts w:ascii="Calibri" w:hAnsi="Calibri" w:cs="Calibri"/>
                <w:sz w:val="24"/>
                <w:szCs w:val="24"/>
              </w:rPr>
              <w:t>%</w:t>
            </w:r>
          </w:p>
        </w:tc>
        <w:tc>
          <w:tcPr>
            <w:tcW w:w="1107" w:type="dxa"/>
            <w:tcBorders>
              <w:top w:val="nil"/>
              <w:left w:val="single" w:sz="4" w:space="0" w:color="auto"/>
              <w:bottom w:val="single" w:sz="4" w:space="0" w:color="auto"/>
              <w:right w:val="single" w:sz="4" w:space="0" w:color="auto"/>
            </w:tcBorders>
            <w:shd w:val="clear" w:color="auto" w:fill="auto"/>
            <w:vAlign w:val="center"/>
            <w:hideMark/>
          </w:tcPr>
          <w:p w:rsidR="00BD4BD9" w:rsidRPr="00C850A2" w:rsidRDefault="00BD4BD9" w:rsidP="00BD4BD9">
            <w:pPr>
              <w:jc w:val="center"/>
              <w:rPr>
                <w:rFonts w:ascii="Calibri" w:hAnsi="Calibri" w:cs="Arial CYR"/>
                <w:sz w:val="24"/>
                <w:szCs w:val="24"/>
              </w:rPr>
            </w:pPr>
            <w:r w:rsidRPr="00C850A2">
              <w:rPr>
                <w:rFonts w:ascii="Calibri" w:hAnsi="Calibri" w:cs="Arial CYR"/>
                <w:sz w:val="24"/>
                <w:szCs w:val="24"/>
              </w:rPr>
              <w:t>9,070</w:t>
            </w:r>
          </w:p>
        </w:tc>
        <w:tc>
          <w:tcPr>
            <w:tcW w:w="1107" w:type="dxa"/>
            <w:tcBorders>
              <w:top w:val="nil"/>
              <w:left w:val="nil"/>
              <w:bottom w:val="single" w:sz="4" w:space="0" w:color="auto"/>
              <w:right w:val="single" w:sz="4" w:space="0" w:color="auto"/>
            </w:tcBorders>
            <w:shd w:val="clear" w:color="auto" w:fill="auto"/>
            <w:vAlign w:val="center"/>
            <w:hideMark/>
          </w:tcPr>
          <w:p w:rsidR="00BD4BD9" w:rsidRPr="00C850A2" w:rsidRDefault="00BD4BD9" w:rsidP="00BD4BD9">
            <w:pPr>
              <w:jc w:val="center"/>
              <w:rPr>
                <w:rFonts w:ascii="Calibri" w:hAnsi="Calibri" w:cs="Arial CYR"/>
                <w:sz w:val="24"/>
                <w:szCs w:val="24"/>
              </w:rPr>
            </w:pPr>
            <w:r w:rsidRPr="00C850A2">
              <w:rPr>
                <w:rFonts w:ascii="Calibri" w:hAnsi="Calibri" w:cs="Arial CYR"/>
                <w:sz w:val="24"/>
                <w:szCs w:val="24"/>
              </w:rPr>
              <w:t>10,360</w:t>
            </w:r>
          </w:p>
        </w:tc>
        <w:tc>
          <w:tcPr>
            <w:tcW w:w="1107" w:type="dxa"/>
            <w:tcBorders>
              <w:top w:val="nil"/>
              <w:left w:val="nil"/>
              <w:bottom w:val="single" w:sz="4" w:space="0" w:color="auto"/>
              <w:right w:val="single" w:sz="4" w:space="0" w:color="auto"/>
            </w:tcBorders>
            <w:shd w:val="clear" w:color="auto" w:fill="auto"/>
            <w:vAlign w:val="center"/>
            <w:hideMark/>
          </w:tcPr>
          <w:p w:rsidR="00BD4BD9" w:rsidRPr="00C850A2" w:rsidRDefault="00BD4BD9" w:rsidP="00BD4BD9">
            <w:pPr>
              <w:jc w:val="center"/>
              <w:rPr>
                <w:rFonts w:ascii="Calibri" w:hAnsi="Calibri" w:cs="Arial CYR"/>
                <w:sz w:val="24"/>
                <w:szCs w:val="24"/>
              </w:rPr>
            </w:pPr>
            <w:r w:rsidRPr="00C850A2">
              <w:rPr>
                <w:rFonts w:ascii="Calibri" w:hAnsi="Calibri" w:cs="Arial CYR"/>
                <w:sz w:val="24"/>
                <w:szCs w:val="24"/>
              </w:rPr>
              <w:t>9,677</w:t>
            </w:r>
          </w:p>
        </w:tc>
      </w:tr>
      <w:tr w:rsidR="00BD4BD9" w:rsidRPr="00C850A2" w:rsidTr="00BD4BD9">
        <w:trPr>
          <w:trHeight w:val="454"/>
        </w:trPr>
        <w:tc>
          <w:tcPr>
            <w:tcW w:w="4128" w:type="dxa"/>
            <w:tcBorders>
              <w:top w:val="nil"/>
              <w:left w:val="single" w:sz="4" w:space="0" w:color="auto"/>
              <w:bottom w:val="single" w:sz="4" w:space="0" w:color="auto"/>
              <w:right w:val="single" w:sz="4" w:space="0" w:color="auto"/>
            </w:tcBorders>
            <w:shd w:val="clear" w:color="auto" w:fill="auto"/>
            <w:vAlign w:val="center"/>
            <w:hideMark/>
          </w:tcPr>
          <w:p w:rsidR="00BD4BD9" w:rsidRPr="00C850A2" w:rsidRDefault="00BD4BD9">
            <w:pPr>
              <w:rPr>
                <w:rFonts w:ascii="Calibri" w:hAnsi="Calibri" w:cs="Calibri"/>
                <w:sz w:val="24"/>
                <w:szCs w:val="24"/>
                <w:lang w:val="ru-RU"/>
              </w:rPr>
            </w:pPr>
            <w:r w:rsidRPr="00C850A2">
              <w:rPr>
                <w:rFonts w:ascii="Calibri" w:hAnsi="Calibri" w:cs="Calibri"/>
                <w:sz w:val="24"/>
                <w:szCs w:val="24"/>
                <w:lang w:val="ru-RU"/>
              </w:rPr>
              <w:t>Отпущено воды потребителям, в т.ч.</w:t>
            </w:r>
          </w:p>
        </w:tc>
        <w:tc>
          <w:tcPr>
            <w:tcW w:w="1650" w:type="dxa"/>
            <w:tcBorders>
              <w:top w:val="nil"/>
              <w:left w:val="nil"/>
              <w:bottom w:val="single" w:sz="4" w:space="0" w:color="auto"/>
              <w:right w:val="single" w:sz="4" w:space="0" w:color="auto"/>
            </w:tcBorders>
            <w:shd w:val="clear" w:color="auto" w:fill="auto"/>
            <w:vAlign w:val="center"/>
            <w:hideMark/>
          </w:tcPr>
          <w:p w:rsidR="00BD4BD9" w:rsidRPr="00C850A2" w:rsidRDefault="00BD4BD9">
            <w:pPr>
              <w:jc w:val="center"/>
              <w:rPr>
                <w:rFonts w:ascii="Calibri" w:hAnsi="Calibri" w:cs="Calibri"/>
                <w:sz w:val="24"/>
                <w:szCs w:val="24"/>
              </w:rPr>
            </w:pPr>
            <w:r w:rsidRPr="00C850A2">
              <w:rPr>
                <w:rFonts w:ascii="Calibri" w:hAnsi="Calibri" w:cs="Calibri"/>
                <w:sz w:val="24"/>
                <w:szCs w:val="24"/>
              </w:rPr>
              <w:t>тыс. м</w:t>
            </w:r>
            <w:r w:rsidRPr="00C850A2">
              <w:rPr>
                <w:rFonts w:ascii="Calibri" w:hAnsi="Calibri" w:cs="Calibri"/>
                <w:sz w:val="24"/>
                <w:szCs w:val="24"/>
                <w:vertAlign w:val="superscript"/>
              </w:rPr>
              <w:t>3</w:t>
            </w:r>
          </w:p>
        </w:tc>
        <w:tc>
          <w:tcPr>
            <w:tcW w:w="1107" w:type="dxa"/>
            <w:tcBorders>
              <w:top w:val="nil"/>
              <w:left w:val="single" w:sz="4" w:space="0" w:color="auto"/>
              <w:bottom w:val="single" w:sz="4" w:space="0" w:color="auto"/>
              <w:right w:val="single" w:sz="4" w:space="0" w:color="auto"/>
            </w:tcBorders>
            <w:shd w:val="clear" w:color="auto" w:fill="auto"/>
            <w:vAlign w:val="center"/>
            <w:hideMark/>
          </w:tcPr>
          <w:p w:rsidR="00BD4BD9" w:rsidRPr="00C850A2" w:rsidRDefault="00BD4BD9" w:rsidP="00BD4BD9">
            <w:pPr>
              <w:jc w:val="center"/>
              <w:rPr>
                <w:rFonts w:ascii="Calibri" w:hAnsi="Calibri" w:cs="Arial CYR"/>
                <w:b/>
                <w:bCs/>
                <w:sz w:val="24"/>
                <w:szCs w:val="24"/>
              </w:rPr>
            </w:pPr>
            <w:r w:rsidRPr="00C850A2">
              <w:rPr>
                <w:rFonts w:ascii="Calibri" w:hAnsi="Calibri" w:cs="Arial CYR"/>
                <w:b/>
                <w:bCs/>
                <w:sz w:val="24"/>
                <w:szCs w:val="24"/>
              </w:rPr>
              <w:t>16,040</w:t>
            </w:r>
          </w:p>
        </w:tc>
        <w:tc>
          <w:tcPr>
            <w:tcW w:w="1107" w:type="dxa"/>
            <w:tcBorders>
              <w:top w:val="nil"/>
              <w:left w:val="nil"/>
              <w:bottom w:val="single" w:sz="4" w:space="0" w:color="auto"/>
              <w:right w:val="single" w:sz="4" w:space="0" w:color="auto"/>
            </w:tcBorders>
            <w:shd w:val="clear" w:color="auto" w:fill="auto"/>
            <w:vAlign w:val="center"/>
            <w:hideMark/>
          </w:tcPr>
          <w:p w:rsidR="00BD4BD9" w:rsidRPr="00C850A2" w:rsidRDefault="00BD4BD9" w:rsidP="00BD4BD9">
            <w:pPr>
              <w:jc w:val="center"/>
              <w:rPr>
                <w:rFonts w:ascii="Calibri" w:hAnsi="Calibri" w:cs="Arial CYR"/>
                <w:b/>
                <w:bCs/>
                <w:sz w:val="24"/>
                <w:szCs w:val="24"/>
              </w:rPr>
            </w:pPr>
            <w:r w:rsidRPr="00C850A2">
              <w:rPr>
                <w:rFonts w:ascii="Calibri" w:hAnsi="Calibri" w:cs="Arial CYR"/>
                <w:b/>
                <w:bCs/>
                <w:sz w:val="24"/>
                <w:szCs w:val="24"/>
              </w:rPr>
              <w:t>18,602</w:t>
            </w:r>
          </w:p>
        </w:tc>
        <w:tc>
          <w:tcPr>
            <w:tcW w:w="1107" w:type="dxa"/>
            <w:tcBorders>
              <w:top w:val="nil"/>
              <w:left w:val="nil"/>
              <w:bottom w:val="single" w:sz="4" w:space="0" w:color="auto"/>
              <w:right w:val="single" w:sz="4" w:space="0" w:color="auto"/>
            </w:tcBorders>
            <w:shd w:val="clear" w:color="auto" w:fill="auto"/>
            <w:vAlign w:val="center"/>
            <w:hideMark/>
          </w:tcPr>
          <w:p w:rsidR="00BD4BD9" w:rsidRPr="00C850A2" w:rsidRDefault="00BD4BD9" w:rsidP="00BD4BD9">
            <w:pPr>
              <w:jc w:val="center"/>
              <w:rPr>
                <w:rFonts w:ascii="Calibri" w:hAnsi="Calibri" w:cs="Arial CYR"/>
                <w:b/>
                <w:bCs/>
                <w:sz w:val="24"/>
                <w:szCs w:val="24"/>
              </w:rPr>
            </w:pPr>
            <w:r w:rsidRPr="00C850A2">
              <w:rPr>
                <w:rFonts w:ascii="Calibri" w:hAnsi="Calibri" w:cs="Arial CYR"/>
                <w:b/>
                <w:bCs/>
                <w:sz w:val="24"/>
                <w:szCs w:val="24"/>
              </w:rPr>
              <w:t>13,722</w:t>
            </w:r>
          </w:p>
        </w:tc>
      </w:tr>
    </w:tbl>
    <w:p w:rsidR="00851FD4" w:rsidRPr="00C850A2" w:rsidRDefault="00BD4BD9" w:rsidP="00851FD4">
      <w:pPr>
        <w:spacing w:line="276" w:lineRule="auto"/>
        <w:jc w:val="center"/>
        <w:rPr>
          <w:rFonts w:ascii="Calibri" w:hAnsi="Calibri"/>
          <w:sz w:val="24"/>
          <w:szCs w:val="24"/>
          <w:highlight w:val="yellow"/>
        </w:rPr>
      </w:pPr>
      <w:r w:rsidRPr="00C850A2">
        <w:rPr>
          <w:rFonts w:ascii="Calibri" w:hAnsi="Calibri"/>
          <w:noProof/>
          <w:sz w:val="24"/>
          <w:szCs w:val="24"/>
          <w:lang w:val="ru-RU" w:eastAsia="ru-RU"/>
        </w:rPr>
        <w:drawing>
          <wp:inline distT="0" distB="0" distL="0" distR="0">
            <wp:extent cx="6115050" cy="1771650"/>
            <wp:effectExtent l="0" t="0" r="0" b="0"/>
            <wp:docPr id="48"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851FD4" w:rsidRPr="00C850A2" w:rsidRDefault="00851FD4" w:rsidP="009627A1">
      <w:pPr>
        <w:spacing w:line="276" w:lineRule="auto"/>
        <w:jc w:val="center"/>
        <w:rPr>
          <w:rFonts w:ascii="Calibri" w:hAnsi="Calibri"/>
          <w:b/>
          <w:sz w:val="24"/>
          <w:szCs w:val="24"/>
          <w:highlight w:val="yellow"/>
          <w:lang w:val="ru-RU"/>
        </w:rPr>
      </w:pPr>
      <w:r w:rsidRPr="00C850A2">
        <w:rPr>
          <w:rFonts w:ascii="Calibri" w:hAnsi="Calibri"/>
          <w:b/>
          <w:sz w:val="24"/>
          <w:szCs w:val="24"/>
          <w:lang w:val="ru-RU"/>
        </w:rPr>
        <w:t>Рисунок 3.</w:t>
      </w:r>
      <w:r w:rsidR="00E05F32" w:rsidRPr="00C850A2">
        <w:rPr>
          <w:rFonts w:ascii="Calibri" w:hAnsi="Calibri"/>
          <w:b/>
          <w:sz w:val="24"/>
          <w:szCs w:val="24"/>
          <w:lang w:val="ru-RU"/>
        </w:rPr>
        <w:t>9</w:t>
      </w:r>
      <w:r w:rsidRPr="00C850A2">
        <w:rPr>
          <w:rFonts w:ascii="Calibri" w:hAnsi="Calibri"/>
          <w:b/>
          <w:sz w:val="24"/>
          <w:szCs w:val="24"/>
          <w:lang w:val="ru-RU"/>
        </w:rPr>
        <w:t xml:space="preserve"> – Диаграмма фактических потерь воды при транспортировке</w:t>
      </w:r>
    </w:p>
    <w:p w:rsidR="00D33D39" w:rsidRPr="00C850A2" w:rsidRDefault="00D33D39" w:rsidP="00851FD4">
      <w:pPr>
        <w:spacing w:line="276" w:lineRule="auto"/>
        <w:jc w:val="center"/>
        <w:rPr>
          <w:rFonts w:ascii="Calibri" w:hAnsi="Calibri"/>
          <w:b/>
          <w:sz w:val="24"/>
          <w:szCs w:val="24"/>
          <w:highlight w:val="yellow"/>
          <w:lang w:val="ru-RU"/>
        </w:rPr>
      </w:pPr>
    </w:p>
    <w:p w:rsidR="00415A84" w:rsidRPr="00C850A2" w:rsidRDefault="00851FD4" w:rsidP="00D33D39">
      <w:pPr>
        <w:spacing w:line="276" w:lineRule="auto"/>
        <w:rPr>
          <w:rFonts w:ascii="Calibri" w:hAnsi="Calibri"/>
          <w:b/>
          <w:sz w:val="24"/>
          <w:szCs w:val="24"/>
          <w:lang w:val="ru-RU"/>
        </w:rPr>
      </w:pPr>
      <w:r w:rsidRPr="00C850A2">
        <w:rPr>
          <w:rFonts w:ascii="Calibri" w:hAnsi="Calibri"/>
          <w:b/>
          <w:sz w:val="24"/>
          <w:szCs w:val="24"/>
          <w:lang w:val="ru-RU"/>
        </w:rPr>
        <w:t>Таблица 3.10 – Планируемые годовые потери воды</w:t>
      </w:r>
      <w:r w:rsidR="000F0248" w:rsidRPr="00C850A2">
        <w:rPr>
          <w:rFonts w:ascii="Calibri" w:hAnsi="Calibri"/>
          <w:b/>
          <w:sz w:val="24"/>
          <w:szCs w:val="24"/>
          <w:lang w:val="ru-RU"/>
        </w:rPr>
        <w:t xml:space="preserve">УМП ЖКХ </w:t>
      </w:r>
      <w:r w:rsidR="00025AC5" w:rsidRPr="00C850A2">
        <w:rPr>
          <w:rFonts w:ascii="Calibri" w:hAnsi="Calibri"/>
          <w:b/>
          <w:sz w:val="24"/>
          <w:szCs w:val="24"/>
          <w:lang w:val="ru-RU"/>
        </w:rPr>
        <w:t>Филипповское</w:t>
      </w:r>
    </w:p>
    <w:tbl>
      <w:tblPr>
        <w:tblW w:w="10522" w:type="dxa"/>
        <w:tblInd w:w="93" w:type="dxa"/>
        <w:tblLayout w:type="fixed"/>
        <w:tblLook w:val="04A0"/>
      </w:tblPr>
      <w:tblGrid>
        <w:gridCol w:w="2432"/>
        <w:gridCol w:w="1441"/>
        <w:gridCol w:w="949"/>
        <w:gridCol w:w="950"/>
        <w:gridCol w:w="950"/>
        <w:gridCol w:w="950"/>
        <w:gridCol w:w="950"/>
        <w:gridCol w:w="950"/>
        <w:gridCol w:w="950"/>
      </w:tblGrid>
      <w:tr w:rsidR="00F36D4F" w:rsidRPr="00C850A2" w:rsidTr="00F36D4F">
        <w:trPr>
          <w:trHeight w:val="567"/>
        </w:trPr>
        <w:tc>
          <w:tcPr>
            <w:tcW w:w="2432" w:type="dxa"/>
            <w:tcBorders>
              <w:top w:val="single" w:sz="4" w:space="0" w:color="auto"/>
              <w:left w:val="single" w:sz="4" w:space="0" w:color="auto"/>
              <w:bottom w:val="single" w:sz="4" w:space="0" w:color="auto"/>
              <w:right w:val="single" w:sz="4" w:space="0" w:color="auto"/>
            </w:tcBorders>
            <w:shd w:val="clear" w:color="000000" w:fill="92D050"/>
            <w:vAlign w:val="center"/>
          </w:tcPr>
          <w:p w:rsidR="00F36D4F" w:rsidRPr="00C850A2" w:rsidRDefault="00F36D4F" w:rsidP="00F36D4F">
            <w:pPr>
              <w:widowControl/>
              <w:jc w:val="center"/>
              <w:rPr>
                <w:rFonts w:ascii="Calibri" w:hAnsi="Calibri" w:cs="Calibri"/>
                <w:b/>
                <w:bCs/>
                <w:sz w:val="24"/>
                <w:szCs w:val="24"/>
                <w:lang w:val="ru-RU" w:eastAsia="ru-RU"/>
              </w:rPr>
            </w:pPr>
            <w:r w:rsidRPr="00C850A2">
              <w:rPr>
                <w:rFonts w:ascii="Calibri" w:hAnsi="Calibri" w:cs="Calibri"/>
                <w:b/>
                <w:bCs/>
                <w:sz w:val="24"/>
                <w:szCs w:val="24"/>
                <w:lang w:val="ru-RU" w:eastAsia="ru-RU"/>
              </w:rPr>
              <w:t>Показатели</w:t>
            </w:r>
          </w:p>
        </w:tc>
        <w:tc>
          <w:tcPr>
            <w:tcW w:w="1441" w:type="dxa"/>
            <w:tcBorders>
              <w:top w:val="single" w:sz="4" w:space="0" w:color="auto"/>
              <w:left w:val="nil"/>
              <w:bottom w:val="single" w:sz="4" w:space="0" w:color="auto"/>
              <w:right w:val="single" w:sz="4" w:space="0" w:color="auto"/>
            </w:tcBorders>
            <w:shd w:val="clear" w:color="000000" w:fill="92D050"/>
            <w:vAlign w:val="center"/>
          </w:tcPr>
          <w:p w:rsidR="00F36D4F" w:rsidRPr="00C850A2" w:rsidRDefault="00F36D4F" w:rsidP="00F36D4F">
            <w:pPr>
              <w:widowControl/>
              <w:jc w:val="center"/>
              <w:rPr>
                <w:rFonts w:ascii="Calibri" w:hAnsi="Calibri" w:cs="Calibri"/>
                <w:b/>
                <w:bCs/>
                <w:sz w:val="24"/>
                <w:szCs w:val="24"/>
                <w:lang w:val="ru-RU" w:eastAsia="ru-RU"/>
              </w:rPr>
            </w:pPr>
            <w:r w:rsidRPr="00C850A2">
              <w:rPr>
                <w:rFonts w:ascii="Calibri" w:hAnsi="Calibri" w:cs="Calibri"/>
                <w:b/>
                <w:bCs/>
                <w:sz w:val="24"/>
                <w:szCs w:val="24"/>
                <w:lang w:val="ru-RU" w:eastAsia="ru-RU"/>
              </w:rPr>
              <w:t>Единица измерения</w:t>
            </w:r>
          </w:p>
        </w:tc>
        <w:tc>
          <w:tcPr>
            <w:tcW w:w="949" w:type="dxa"/>
            <w:tcBorders>
              <w:top w:val="single" w:sz="4" w:space="0" w:color="auto"/>
              <w:left w:val="nil"/>
              <w:bottom w:val="single" w:sz="4" w:space="0" w:color="auto"/>
              <w:right w:val="single" w:sz="4" w:space="0" w:color="auto"/>
            </w:tcBorders>
            <w:shd w:val="clear" w:color="000000" w:fill="92D050"/>
            <w:vAlign w:val="center"/>
          </w:tcPr>
          <w:p w:rsidR="00F36D4F" w:rsidRPr="00C850A2" w:rsidRDefault="00F36D4F" w:rsidP="00F36D4F">
            <w:pPr>
              <w:widowControl/>
              <w:jc w:val="center"/>
              <w:rPr>
                <w:rFonts w:ascii="Calibri" w:hAnsi="Calibri" w:cs="Calibri"/>
                <w:b/>
                <w:bCs/>
                <w:sz w:val="24"/>
                <w:szCs w:val="24"/>
                <w:lang w:val="ru-RU" w:eastAsia="ru-RU"/>
              </w:rPr>
            </w:pPr>
            <w:r w:rsidRPr="00C850A2">
              <w:rPr>
                <w:rFonts w:ascii="Calibri" w:hAnsi="Calibri" w:cs="Calibri"/>
                <w:b/>
                <w:bCs/>
                <w:sz w:val="24"/>
                <w:szCs w:val="24"/>
                <w:lang w:val="ru-RU" w:eastAsia="ru-RU"/>
              </w:rPr>
              <w:t xml:space="preserve">2016 </w:t>
            </w:r>
          </w:p>
        </w:tc>
        <w:tc>
          <w:tcPr>
            <w:tcW w:w="950" w:type="dxa"/>
            <w:tcBorders>
              <w:top w:val="single" w:sz="4" w:space="0" w:color="auto"/>
              <w:left w:val="nil"/>
              <w:bottom w:val="single" w:sz="4" w:space="0" w:color="auto"/>
              <w:right w:val="single" w:sz="4" w:space="0" w:color="auto"/>
            </w:tcBorders>
            <w:shd w:val="clear" w:color="000000" w:fill="92D050"/>
            <w:vAlign w:val="center"/>
          </w:tcPr>
          <w:p w:rsidR="00F36D4F" w:rsidRPr="00C850A2" w:rsidRDefault="00F36D4F" w:rsidP="00F36D4F">
            <w:pPr>
              <w:widowControl/>
              <w:jc w:val="center"/>
              <w:rPr>
                <w:rFonts w:ascii="Calibri" w:hAnsi="Calibri" w:cs="Calibri"/>
                <w:b/>
                <w:bCs/>
                <w:sz w:val="24"/>
                <w:szCs w:val="24"/>
                <w:lang w:val="ru-RU" w:eastAsia="ru-RU"/>
              </w:rPr>
            </w:pPr>
            <w:r w:rsidRPr="00C850A2">
              <w:rPr>
                <w:rFonts w:ascii="Calibri" w:hAnsi="Calibri" w:cs="Calibri"/>
                <w:b/>
                <w:bCs/>
                <w:sz w:val="24"/>
                <w:szCs w:val="24"/>
                <w:lang w:val="ru-RU" w:eastAsia="ru-RU"/>
              </w:rPr>
              <w:t>2017</w:t>
            </w:r>
          </w:p>
        </w:tc>
        <w:tc>
          <w:tcPr>
            <w:tcW w:w="950" w:type="dxa"/>
            <w:tcBorders>
              <w:top w:val="single" w:sz="4" w:space="0" w:color="auto"/>
              <w:left w:val="nil"/>
              <w:bottom w:val="single" w:sz="4" w:space="0" w:color="auto"/>
              <w:right w:val="single" w:sz="4" w:space="0" w:color="auto"/>
            </w:tcBorders>
            <w:shd w:val="clear" w:color="000000" w:fill="92D050"/>
            <w:vAlign w:val="center"/>
          </w:tcPr>
          <w:p w:rsidR="00F36D4F" w:rsidRPr="00C850A2" w:rsidRDefault="00F36D4F" w:rsidP="00F36D4F">
            <w:pPr>
              <w:widowControl/>
              <w:jc w:val="center"/>
              <w:rPr>
                <w:rFonts w:ascii="Calibri" w:hAnsi="Calibri" w:cs="Calibri"/>
                <w:b/>
                <w:bCs/>
                <w:sz w:val="24"/>
                <w:szCs w:val="24"/>
                <w:lang w:val="ru-RU" w:eastAsia="ru-RU"/>
              </w:rPr>
            </w:pPr>
            <w:r w:rsidRPr="00C850A2">
              <w:rPr>
                <w:rFonts w:ascii="Calibri" w:hAnsi="Calibri" w:cs="Calibri"/>
                <w:b/>
                <w:bCs/>
                <w:sz w:val="24"/>
                <w:szCs w:val="24"/>
                <w:lang w:val="ru-RU" w:eastAsia="ru-RU"/>
              </w:rPr>
              <w:t>2018</w:t>
            </w:r>
          </w:p>
        </w:tc>
        <w:tc>
          <w:tcPr>
            <w:tcW w:w="950" w:type="dxa"/>
            <w:tcBorders>
              <w:top w:val="single" w:sz="4" w:space="0" w:color="auto"/>
              <w:left w:val="nil"/>
              <w:bottom w:val="single" w:sz="4" w:space="0" w:color="auto"/>
              <w:right w:val="single" w:sz="4" w:space="0" w:color="auto"/>
            </w:tcBorders>
            <w:shd w:val="clear" w:color="000000" w:fill="92D050"/>
            <w:vAlign w:val="center"/>
          </w:tcPr>
          <w:p w:rsidR="00F36D4F" w:rsidRPr="00C850A2" w:rsidRDefault="00F36D4F" w:rsidP="00F36D4F">
            <w:pPr>
              <w:widowControl/>
              <w:jc w:val="center"/>
              <w:rPr>
                <w:rFonts w:ascii="Calibri" w:hAnsi="Calibri" w:cs="Calibri"/>
                <w:b/>
                <w:bCs/>
                <w:sz w:val="24"/>
                <w:szCs w:val="24"/>
                <w:lang w:val="ru-RU" w:eastAsia="ru-RU"/>
              </w:rPr>
            </w:pPr>
            <w:r w:rsidRPr="00C850A2">
              <w:rPr>
                <w:rFonts w:ascii="Calibri" w:hAnsi="Calibri" w:cs="Calibri"/>
                <w:b/>
                <w:bCs/>
                <w:sz w:val="24"/>
                <w:szCs w:val="24"/>
                <w:lang w:val="ru-RU" w:eastAsia="ru-RU"/>
              </w:rPr>
              <w:t>2019</w:t>
            </w:r>
          </w:p>
        </w:tc>
        <w:tc>
          <w:tcPr>
            <w:tcW w:w="950" w:type="dxa"/>
            <w:tcBorders>
              <w:top w:val="single" w:sz="4" w:space="0" w:color="auto"/>
              <w:left w:val="nil"/>
              <w:bottom w:val="single" w:sz="4" w:space="0" w:color="auto"/>
              <w:right w:val="single" w:sz="4" w:space="0" w:color="auto"/>
            </w:tcBorders>
            <w:shd w:val="clear" w:color="000000" w:fill="92D050"/>
            <w:vAlign w:val="center"/>
          </w:tcPr>
          <w:p w:rsidR="00F36D4F" w:rsidRPr="00C850A2" w:rsidRDefault="00F36D4F" w:rsidP="00F36D4F">
            <w:pPr>
              <w:widowControl/>
              <w:jc w:val="center"/>
              <w:rPr>
                <w:rFonts w:ascii="Calibri" w:hAnsi="Calibri" w:cs="Calibri"/>
                <w:b/>
                <w:bCs/>
                <w:sz w:val="24"/>
                <w:szCs w:val="24"/>
                <w:lang w:val="ru-RU" w:eastAsia="ru-RU"/>
              </w:rPr>
            </w:pPr>
            <w:r w:rsidRPr="00C850A2">
              <w:rPr>
                <w:rFonts w:ascii="Calibri" w:hAnsi="Calibri" w:cs="Calibri"/>
                <w:b/>
                <w:bCs/>
                <w:sz w:val="24"/>
                <w:szCs w:val="24"/>
                <w:lang w:val="ru-RU" w:eastAsia="ru-RU"/>
              </w:rPr>
              <w:t>2020</w:t>
            </w:r>
          </w:p>
        </w:tc>
        <w:tc>
          <w:tcPr>
            <w:tcW w:w="950" w:type="dxa"/>
            <w:tcBorders>
              <w:top w:val="single" w:sz="4" w:space="0" w:color="auto"/>
              <w:left w:val="nil"/>
              <w:bottom w:val="single" w:sz="4" w:space="0" w:color="auto"/>
              <w:right w:val="single" w:sz="4" w:space="0" w:color="auto"/>
            </w:tcBorders>
            <w:shd w:val="clear" w:color="000000" w:fill="92D050"/>
            <w:vAlign w:val="center"/>
          </w:tcPr>
          <w:p w:rsidR="00F36D4F" w:rsidRPr="00C850A2" w:rsidRDefault="00F36D4F" w:rsidP="00F36D4F">
            <w:pPr>
              <w:widowControl/>
              <w:jc w:val="center"/>
              <w:rPr>
                <w:rFonts w:ascii="Calibri" w:hAnsi="Calibri" w:cs="Calibri"/>
                <w:b/>
                <w:bCs/>
                <w:sz w:val="24"/>
                <w:szCs w:val="24"/>
                <w:lang w:val="ru-RU" w:eastAsia="ru-RU"/>
              </w:rPr>
            </w:pPr>
            <w:r w:rsidRPr="00C850A2">
              <w:rPr>
                <w:rFonts w:ascii="Calibri" w:hAnsi="Calibri" w:cs="Calibri"/>
                <w:b/>
                <w:bCs/>
                <w:sz w:val="24"/>
                <w:szCs w:val="24"/>
                <w:lang w:val="ru-RU" w:eastAsia="ru-RU"/>
              </w:rPr>
              <w:t>2021-2025</w:t>
            </w:r>
          </w:p>
        </w:tc>
        <w:tc>
          <w:tcPr>
            <w:tcW w:w="950" w:type="dxa"/>
            <w:tcBorders>
              <w:top w:val="single" w:sz="4" w:space="0" w:color="auto"/>
              <w:left w:val="nil"/>
              <w:bottom w:val="single" w:sz="4" w:space="0" w:color="auto"/>
              <w:right w:val="single" w:sz="4" w:space="0" w:color="auto"/>
            </w:tcBorders>
            <w:shd w:val="clear" w:color="000000" w:fill="92D050"/>
            <w:vAlign w:val="center"/>
          </w:tcPr>
          <w:p w:rsidR="00F36D4F" w:rsidRPr="00C850A2" w:rsidRDefault="00F36D4F" w:rsidP="00F36D4F">
            <w:pPr>
              <w:widowControl/>
              <w:jc w:val="center"/>
              <w:rPr>
                <w:rFonts w:ascii="Calibri" w:hAnsi="Calibri" w:cs="Calibri"/>
                <w:b/>
                <w:bCs/>
                <w:sz w:val="24"/>
                <w:szCs w:val="24"/>
                <w:lang w:val="ru-RU" w:eastAsia="ru-RU"/>
              </w:rPr>
            </w:pPr>
            <w:r w:rsidRPr="00C850A2">
              <w:rPr>
                <w:rFonts w:ascii="Calibri" w:hAnsi="Calibri" w:cs="Calibri"/>
                <w:b/>
                <w:bCs/>
                <w:sz w:val="24"/>
                <w:szCs w:val="24"/>
                <w:lang w:val="ru-RU" w:eastAsia="ru-RU"/>
              </w:rPr>
              <w:t>2026-2030</w:t>
            </w:r>
          </w:p>
        </w:tc>
      </w:tr>
      <w:tr w:rsidR="00025AC5" w:rsidRPr="00C850A2" w:rsidTr="00025AC5">
        <w:trPr>
          <w:trHeight w:val="572"/>
        </w:trPr>
        <w:tc>
          <w:tcPr>
            <w:tcW w:w="2432" w:type="dxa"/>
            <w:tcBorders>
              <w:top w:val="nil"/>
              <w:left w:val="single" w:sz="4" w:space="0" w:color="auto"/>
              <w:bottom w:val="single" w:sz="4" w:space="0" w:color="auto"/>
              <w:right w:val="single" w:sz="4" w:space="0" w:color="auto"/>
            </w:tcBorders>
            <w:shd w:val="clear" w:color="auto" w:fill="auto"/>
            <w:vAlign w:val="center"/>
          </w:tcPr>
          <w:p w:rsidR="00025AC5" w:rsidRPr="00C850A2" w:rsidRDefault="00025AC5" w:rsidP="00F36D4F">
            <w:pPr>
              <w:widowControl/>
              <w:rPr>
                <w:rFonts w:ascii="Calibri" w:hAnsi="Calibri" w:cs="Calibri"/>
                <w:sz w:val="24"/>
                <w:szCs w:val="24"/>
                <w:lang w:val="ru-RU" w:eastAsia="ru-RU"/>
              </w:rPr>
            </w:pPr>
            <w:r w:rsidRPr="00C850A2">
              <w:rPr>
                <w:rFonts w:ascii="Calibri" w:hAnsi="Calibri" w:cs="Calibri"/>
                <w:sz w:val="24"/>
                <w:szCs w:val="24"/>
                <w:lang w:val="ru-RU" w:eastAsia="ru-RU"/>
              </w:rPr>
              <w:t>Подано воды в сеть</w:t>
            </w:r>
          </w:p>
        </w:tc>
        <w:tc>
          <w:tcPr>
            <w:tcW w:w="1441" w:type="dxa"/>
            <w:tcBorders>
              <w:top w:val="nil"/>
              <w:left w:val="nil"/>
              <w:bottom w:val="single" w:sz="4" w:space="0" w:color="auto"/>
              <w:right w:val="single" w:sz="4" w:space="0" w:color="auto"/>
            </w:tcBorders>
            <w:shd w:val="clear" w:color="auto" w:fill="auto"/>
            <w:vAlign w:val="center"/>
          </w:tcPr>
          <w:p w:rsidR="00025AC5" w:rsidRPr="00C850A2" w:rsidRDefault="00025AC5" w:rsidP="00F36D4F">
            <w:pPr>
              <w:widowControl/>
              <w:jc w:val="center"/>
              <w:rPr>
                <w:rFonts w:ascii="Calibri" w:hAnsi="Calibri" w:cs="Calibri"/>
                <w:sz w:val="24"/>
                <w:szCs w:val="24"/>
                <w:lang w:val="ru-RU" w:eastAsia="ru-RU"/>
              </w:rPr>
            </w:pPr>
            <w:r w:rsidRPr="00C850A2">
              <w:rPr>
                <w:rFonts w:ascii="Calibri" w:hAnsi="Calibri" w:cs="Calibri"/>
                <w:sz w:val="24"/>
                <w:szCs w:val="24"/>
                <w:lang w:val="ru-RU" w:eastAsia="ru-RU"/>
              </w:rPr>
              <w:t>тыс. м</w:t>
            </w:r>
            <w:r w:rsidRPr="00C850A2">
              <w:rPr>
                <w:rFonts w:ascii="Calibri" w:hAnsi="Calibri" w:cs="Calibri"/>
                <w:sz w:val="24"/>
                <w:szCs w:val="24"/>
                <w:vertAlign w:val="superscript"/>
                <w:lang w:val="ru-RU" w:eastAsia="ru-RU"/>
              </w:rPr>
              <w:t>3</w:t>
            </w:r>
          </w:p>
        </w:tc>
        <w:tc>
          <w:tcPr>
            <w:tcW w:w="949" w:type="dxa"/>
            <w:tcBorders>
              <w:top w:val="nil"/>
              <w:left w:val="nil"/>
              <w:bottom w:val="single" w:sz="4" w:space="0" w:color="auto"/>
              <w:right w:val="single" w:sz="4" w:space="0" w:color="auto"/>
            </w:tcBorders>
            <w:shd w:val="clear" w:color="auto" w:fill="auto"/>
            <w:vAlign w:val="center"/>
          </w:tcPr>
          <w:p w:rsidR="00025AC5" w:rsidRPr="00C850A2" w:rsidRDefault="00025AC5" w:rsidP="00025AC5">
            <w:pPr>
              <w:jc w:val="center"/>
              <w:rPr>
                <w:rFonts w:ascii="Calibri" w:hAnsi="Calibri" w:cs="Calibri"/>
                <w:sz w:val="24"/>
                <w:szCs w:val="24"/>
              </w:rPr>
            </w:pPr>
            <w:r w:rsidRPr="00C850A2">
              <w:rPr>
                <w:rFonts w:ascii="Calibri" w:hAnsi="Calibri" w:cs="Calibri"/>
                <w:sz w:val="24"/>
                <w:szCs w:val="24"/>
              </w:rPr>
              <w:t>25,558</w:t>
            </w:r>
          </w:p>
        </w:tc>
        <w:tc>
          <w:tcPr>
            <w:tcW w:w="950" w:type="dxa"/>
            <w:tcBorders>
              <w:top w:val="nil"/>
              <w:left w:val="nil"/>
              <w:bottom w:val="single" w:sz="4" w:space="0" w:color="auto"/>
              <w:right w:val="single" w:sz="4" w:space="0" w:color="auto"/>
            </w:tcBorders>
            <w:shd w:val="clear" w:color="auto" w:fill="auto"/>
            <w:vAlign w:val="center"/>
          </w:tcPr>
          <w:p w:rsidR="00025AC5" w:rsidRPr="00C850A2" w:rsidRDefault="00025AC5" w:rsidP="00025AC5">
            <w:pPr>
              <w:jc w:val="center"/>
              <w:rPr>
                <w:rFonts w:ascii="Calibri" w:hAnsi="Calibri" w:cs="Calibri"/>
                <w:sz w:val="24"/>
                <w:szCs w:val="24"/>
              </w:rPr>
            </w:pPr>
            <w:r w:rsidRPr="00C850A2">
              <w:rPr>
                <w:rFonts w:ascii="Calibri" w:hAnsi="Calibri" w:cs="Calibri"/>
                <w:sz w:val="24"/>
                <w:szCs w:val="24"/>
              </w:rPr>
              <w:t>25,558</w:t>
            </w:r>
          </w:p>
        </w:tc>
        <w:tc>
          <w:tcPr>
            <w:tcW w:w="950" w:type="dxa"/>
            <w:tcBorders>
              <w:top w:val="nil"/>
              <w:left w:val="nil"/>
              <w:bottom w:val="single" w:sz="4" w:space="0" w:color="auto"/>
              <w:right w:val="single" w:sz="4" w:space="0" w:color="auto"/>
            </w:tcBorders>
            <w:shd w:val="clear" w:color="auto" w:fill="auto"/>
            <w:vAlign w:val="center"/>
          </w:tcPr>
          <w:p w:rsidR="00025AC5" w:rsidRPr="00C850A2" w:rsidRDefault="00025AC5" w:rsidP="00025AC5">
            <w:pPr>
              <w:jc w:val="center"/>
              <w:rPr>
                <w:rFonts w:ascii="Calibri" w:hAnsi="Calibri" w:cs="Calibri"/>
                <w:sz w:val="24"/>
                <w:szCs w:val="24"/>
              </w:rPr>
            </w:pPr>
            <w:r w:rsidRPr="00C850A2">
              <w:rPr>
                <w:rFonts w:ascii="Calibri" w:hAnsi="Calibri" w:cs="Calibri"/>
                <w:sz w:val="24"/>
                <w:szCs w:val="24"/>
              </w:rPr>
              <w:t>25,558</w:t>
            </w:r>
          </w:p>
        </w:tc>
        <w:tc>
          <w:tcPr>
            <w:tcW w:w="950" w:type="dxa"/>
            <w:tcBorders>
              <w:top w:val="nil"/>
              <w:left w:val="nil"/>
              <w:bottom w:val="single" w:sz="4" w:space="0" w:color="auto"/>
              <w:right w:val="single" w:sz="4" w:space="0" w:color="auto"/>
            </w:tcBorders>
            <w:shd w:val="clear" w:color="auto" w:fill="auto"/>
            <w:vAlign w:val="center"/>
          </w:tcPr>
          <w:p w:rsidR="00025AC5" w:rsidRPr="00C850A2" w:rsidRDefault="00025AC5" w:rsidP="00025AC5">
            <w:pPr>
              <w:jc w:val="center"/>
              <w:rPr>
                <w:rFonts w:ascii="Calibri" w:hAnsi="Calibri" w:cs="Calibri"/>
                <w:sz w:val="24"/>
                <w:szCs w:val="24"/>
              </w:rPr>
            </w:pPr>
            <w:r w:rsidRPr="00C850A2">
              <w:rPr>
                <w:rFonts w:ascii="Calibri" w:hAnsi="Calibri" w:cs="Calibri"/>
                <w:sz w:val="24"/>
                <w:szCs w:val="24"/>
              </w:rPr>
              <w:t>24,937</w:t>
            </w:r>
          </w:p>
        </w:tc>
        <w:tc>
          <w:tcPr>
            <w:tcW w:w="950" w:type="dxa"/>
            <w:tcBorders>
              <w:top w:val="nil"/>
              <w:left w:val="nil"/>
              <w:bottom w:val="single" w:sz="4" w:space="0" w:color="auto"/>
              <w:right w:val="single" w:sz="4" w:space="0" w:color="auto"/>
            </w:tcBorders>
            <w:shd w:val="clear" w:color="auto" w:fill="auto"/>
            <w:vAlign w:val="center"/>
          </w:tcPr>
          <w:p w:rsidR="00025AC5" w:rsidRPr="00C850A2" w:rsidRDefault="00025AC5" w:rsidP="00025AC5">
            <w:pPr>
              <w:jc w:val="center"/>
              <w:rPr>
                <w:rFonts w:ascii="Calibri" w:hAnsi="Calibri" w:cs="Calibri"/>
                <w:sz w:val="24"/>
                <w:szCs w:val="24"/>
              </w:rPr>
            </w:pPr>
            <w:r w:rsidRPr="00C850A2">
              <w:rPr>
                <w:rFonts w:ascii="Calibri" w:hAnsi="Calibri" w:cs="Calibri"/>
                <w:sz w:val="24"/>
                <w:szCs w:val="24"/>
              </w:rPr>
              <w:t>24,937</w:t>
            </w:r>
          </w:p>
        </w:tc>
        <w:tc>
          <w:tcPr>
            <w:tcW w:w="950" w:type="dxa"/>
            <w:tcBorders>
              <w:top w:val="nil"/>
              <w:left w:val="nil"/>
              <w:bottom w:val="single" w:sz="4" w:space="0" w:color="auto"/>
              <w:right w:val="single" w:sz="4" w:space="0" w:color="auto"/>
            </w:tcBorders>
            <w:shd w:val="clear" w:color="auto" w:fill="auto"/>
            <w:vAlign w:val="center"/>
          </w:tcPr>
          <w:p w:rsidR="00025AC5" w:rsidRPr="00C850A2" w:rsidRDefault="00025AC5" w:rsidP="00025AC5">
            <w:pPr>
              <w:jc w:val="center"/>
              <w:rPr>
                <w:rFonts w:ascii="Calibri" w:hAnsi="Calibri" w:cs="Calibri"/>
                <w:sz w:val="24"/>
                <w:szCs w:val="24"/>
              </w:rPr>
            </w:pPr>
            <w:r w:rsidRPr="00C850A2">
              <w:rPr>
                <w:rFonts w:ascii="Calibri" w:hAnsi="Calibri" w:cs="Calibri"/>
                <w:sz w:val="24"/>
                <w:szCs w:val="24"/>
              </w:rPr>
              <w:t>23,796</w:t>
            </w:r>
          </w:p>
        </w:tc>
        <w:tc>
          <w:tcPr>
            <w:tcW w:w="950" w:type="dxa"/>
            <w:tcBorders>
              <w:top w:val="nil"/>
              <w:left w:val="nil"/>
              <w:bottom w:val="single" w:sz="4" w:space="0" w:color="auto"/>
              <w:right w:val="single" w:sz="4" w:space="0" w:color="auto"/>
            </w:tcBorders>
            <w:shd w:val="clear" w:color="auto" w:fill="auto"/>
            <w:vAlign w:val="center"/>
          </w:tcPr>
          <w:p w:rsidR="00025AC5" w:rsidRPr="00C850A2" w:rsidRDefault="00025AC5" w:rsidP="00025AC5">
            <w:pPr>
              <w:jc w:val="center"/>
              <w:rPr>
                <w:rFonts w:ascii="Calibri" w:hAnsi="Calibri" w:cs="Calibri"/>
                <w:sz w:val="24"/>
                <w:szCs w:val="24"/>
              </w:rPr>
            </w:pPr>
            <w:r w:rsidRPr="00C850A2">
              <w:rPr>
                <w:rFonts w:ascii="Calibri" w:hAnsi="Calibri" w:cs="Calibri"/>
                <w:sz w:val="24"/>
                <w:szCs w:val="24"/>
              </w:rPr>
              <w:t>22,759</w:t>
            </w:r>
          </w:p>
        </w:tc>
      </w:tr>
      <w:tr w:rsidR="00025AC5" w:rsidRPr="00C850A2" w:rsidTr="00025AC5">
        <w:trPr>
          <w:trHeight w:val="572"/>
        </w:trPr>
        <w:tc>
          <w:tcPr>
            <w:tcW w:w="2432" w:type="dxa"/>
            <w:tcBorders>
              <w:top w:val="nil"/>
              <w:left w:val="single" w:sz="4" w:space="0" w:color="auto"/>
              <w:bottom w:val="single" w:sz="4" w:space="0" w:color="auto"/>
              <w:right w:val="single" w:sz="4" w:space="0" w:color="auto"/>
            </w:tcBorders>
            <w:shd w:val="clear" w:color="auto" w:fill="auto"/>
            <w:vAlign w:val="center"/>
          </w:tcPr>
          <w:p w:rsidR="00025AC5" w:rsidRPr="00C850A2" w:rsidRDefault="00025AC5" w:rsidP="00F36D4F">
            <w:pPr>
              <w:widowControl/>
              <w:rPr>
                <w:rFonts w:ascii="Calibri" w:hAnsi="Calibri" w:cs="Calibri"/>
                <w:sz w:val="24"/>
                <w:szCs w:val="24"/>
                <w:lang w:val="ru-RU" w:eastAsia="ru-RU"/>
              </w:rPr>
            </w:pPr>
            <w:r w:rsidRPr="00C850A2">
              <w:rPr>
                <w:rFonts w:ascii="Calibri" w:hAnsi="Calibri" w:cs="Calibri"/>
                <w:sz w:val="24"/>
                <w:szCs w:val="24"/>
                <w:lang w:val="ru-RU" w:eastAsia="ru-RU"/>
              </w:rPr>
              <w:t>Потери воды</w:t>
            </w:r>
          </w:p>
        </w:tc>
        <w:tc>
          <w:tcPr>
            <w:tcW w:w="1441" w:type="dxa"/>
            <w:tcBorders>
              <w:top w:val="nil"/>
              <w:left w:val="nil"/>
              <w:bottom w:val="single" w:sz="4" w:space="0" w:color="auto"/>
              <w:right w:val="single" w:sz="4" w:space="0" w:color="auto"/>
            </w:tcBorders>
            <w:shd w:val="clear" w:color="auto" w:fill="auto"/>
            <w:vAlign w:val="center"/>
          </w:tcPr>
          <w:p w:rsidR="00025AC5" w:rsidRPr="00C850A2" w:rsidRDefault="00025AC5" w:rsidP="00F36D4F">
            <w:pPr>
              <w:widowControl/>
              <w:jc w:val="center"/>
              <w:rPr>
                <w:rFonts w:ascii="Calibri" w:hAnsi="Calibri" w:cs="Calibri"/>
                <w:sz w:val="24"/>
                <w:szCs w:val="24"/>
                <w:lang w:val="ru-RU" w:eastAsia="ru-RU"/>
              </w:rPr>
            </w:pPr>
            <w:r w:rsidRPr="00C850A2">
              <w:rPr>
                <w:rFonts w:ascii="Calibri" w:hAnsi="Calibri" w:cs="Calibri"/>
                <w:sz w:val="24"/>
                <w:szCs w:val="24"/>
                <w:lang w:val="ru-RU" w:eastAsia="ru-RU"/>
              </w:rPr>
              <w:t>тыс. м</w:t>
            </w:r>
            <w:r w:rsidRPr="00C850A2">
              <w:rPr>
                <w:rFonts w:ascii="Calibri" w:hAnsi="Calibri" w:cs="Calibri"/>
                <w:sz w:val="24"/>
                <w:szCs w:val="24"/>
                <w:vertAlign w:val="superscript"/>
                <w:lang w:val="ru-RU" w:eastAsia="ru-RU"/>
              </w:rPr>
              <w:t>3</w:t>
            </w:r>
          </w:p>
        </w:tc>
        <w:tc>
          <w:tcPr>
            <w:tcW w:w="949" w:type="dxa"/>
            <w:tcBorders>
              <w:top w:val="nil"/>
              <w:left w:val="nil"/>
              <w:bottom w:val="single" w:sz="4" w:space="0" w:color="auto"/>
              <w:right w:val="single" w:sz="4" w:space="0" w:color="auto"/>
            </w:tcBorders>
            <w:shd w:val="clear" w:color="auto" w:fill="auto"/>
            <w:vAlign w:val="center"/>
          </w:tcPr>
          <w:p w:rsidR="00025AC5" w:rsidRPr="00C850A2" w:rsidRDefault="00025AC5" w:rsidP="00025AC5">
            <w:pPr>
              <w:jc w:val="center"/>
              <w:rPr>
                <w:rFonts w:ascii="Calibri" w:hAnsi="Calibri" w:cs="Calibri"/>
                <w:sz w:val="24"/>
                <w:szCs w:val="24"/>
              </w:rPr>
            </w:pPr>
            <w:r w:rsidRPr="00C850A2">
              <w:rPr>
                <w:rFonts w:ascii="Calibri" w:hAnsi="Calibri" w:cs="Calibri"/>
                <w:sz w:val="24"/>
                <w:szCs w:val="24"/>
              </w:rPr>
              <w:t>2,318</w:t>
            </w:r>
          </w:p>
        </w:tc>
        <w:tc>
          <w:tcPr>
            <w:tcW w:w="950" w:type="dxa"/>
            <w:tcBorders>
              <w:top w:val="nil"/>
              <w:left w:val="nil"/>
              <w:bottom w:val="single" w:sz="4" w:space="0" w:color="auto"/>
              <w:right w:val="single" w:sz="4" w:space="0" w:color="auto"/>
            </w:tcBorders>
            <w:shd w:val="clear" w:color="auto" w:fill="auto"/>
            <w:vAlign w:val="center"/>
          </w:tcPr>
          <w:p w:rsidR="00025AC5" w:rsidRPr="00C850A2" w:rsidRDefault="00025AC5" w:rsidP="00025AC5">
            <w:pPr>
              <w:jc w:val="center"/>
              <w:rPr>
                <w:rFonts w:ascii="Calibri" w:hAnsi="Calibri" w:cs="Calibri"/>
                <w:sz w:val="24"/>
                <w:szCs w:val="24"/>
              </w:rPr>
            </w:pPr>
            <w:r w:rsidRPr="00C850A2">
              <w:rPr>
                <w:rFonts w:ascii="Calibri" w:hAnsi="Calibri" w:cs="Calibri"/>
                <w:sz w:val="24"/>
                <w:szCs w:val="24"/>
              </w:rPr>
              <w:t>2,318</w:t>
            </w:r>
          </w:p>
        </w:tc>
        <w:tc>
          <w:tcPr>
            <w:tcW w:w="950" w:type="dxa"/>
            <w:tcBorders>
              <w:top w:val="nil"/>
              <w:left w:val="nil"/>
              <w:bottom w:val="single" w:sz="4" w:space="0" w:color="auto"/>
              <w:right w:val="single" w:sz="4" w:space="0" w:color="auto"/>
            </w:tcBorders>
            <w:shd w:val="clear" w:color="auto" w:fill="auto"/>
            <w:vAlign w:val="center"/>
          </w:tcPr>
          <w:p w:rsidR="00025AC5" w:rsidRPr="00C850A2" w:rsidRDefault="00025AC5" w:rsidP="00025AC5">
            <w:pPr>
              <w:jc w:val="center"/>
              <w:rPr>
                <w:rFonts w:ascii="Calibri" w:hAnsi="Calibri" w:cs="Calibri"/>
                <w:sz w:val="24"/>
                <w:szCs w:val="24"/>
              </w:rPr>
            </w:pPr>
            <w:r w:rsidRPr="00C850A2">
              <w:rPr>
                <w:rFonts w:ascii="Calibri" w:hAnsi="Calibri" w:cs="Calibri"/>
                <w:sz w:val="24"/>
                <w:szCs w:val="24"/>
              </w:rPr>
              <w:t>2,318</w:t>
            </w:r>
          </w:p>
        </w:tc>
        <w:tc>
          <w:tcPr>
            <w:tcW w:w="950" w:type="dxa"/>
            <w:tcBorders>
              <w:top w:val="nil"/>
              <w:left w:val="nil"/>
              <w:bottom w:val="single" w:sz="4" w:space="0" w:color="auto"/>
              <w:right w:val="single" w:sz="4" w:space="0" w:color="auto"/>
            </w:tcBorders>
            <w:shd w:val="clear" w:color="auto" w:fill="auto"/>
            <w:vAlign w:val="center"/>
          </w:tcPr>
          <w:p w:rsidR="00025AC5" w:rsidRPr="00C850A2" w:rsidRDefault="00025AC5" w:rsidP="00025AC5">
            <w:pPr>
              <w:jc w:val="center"/>
              <w:rPr>
                <w:rFonts w:ascii="Calibri" w:hAnsi="Calibri" w:cs="Calibri"/>
                <w:sz w:val="24"/>
                <w:szCs w:val="24"/>
              </w:rPr>
            </w:pPr>
            <w:r w:rsidRPr="00C850A2">
              <w:rPr>
                <w:rFonts w:ascii="Calibri" w:hAnsi="Calibri" w:cs="Calibri"/>
                <w:sz w:val="24"/>
                <w:szCs w:val="24"/>
              </w:rPr>
              <w:t>2,145</w:t>
            </w:r>
          </w:p>
        </w:tc>
        <w:tc>
          <w:tcPr>
            <w:tcW w:w="950" w:type="dxa"/>
            <w:tcBorders>
              <w:top w:val="nil"/>
              <w:left w:val="nil"/>
              <w:bottom w:val="single" w:sz="4" w:space="0" w:color="auto"/>
              <w:right w:val="single" w:sz="4" w:space="0" w:color="auto"/>
            </w:tcBorders>
            <w:shd w:val="clear" w:color="auto" w:fill="auto"/>
            <w:vAlign w:val="center"/>
          </w:tcPr>
          <w:p w:rsidR="00025AC5" w:rsidRPr="00C850A2" w:rsidRDefault="00025AC5" w:rsidP="00025AC5">
            <w:pPr>
              <w:jc w:val="center"/>
              <w:rPr>
                <w:rFonts w:ascii="Calibri" w:hAnsi="Calibri" w:cs="Calibri"/>
                <w:sz w:val="24"/>
                <w:szCs w:val="24"/>
              </w:rPr>
            </w:pPr>
            <w:r w:rsidRPr="00C850A2">
              <w:rPr>
                <w:rFonts w:ascii="Calibri" w:hAnsi="Calibri" w:cs="Calibri"/>
                <w:sz w:val="24"/>
                <w:szCs w:val="24"/>
              </w:rPr>
              <w:t>2,145</w:t>
            </w:r>
          </w:p>
        </w:tc>
        <w:tc>
          <w:tcPr>
            <w:tcW w:w="950" w:type="dxa"/>
            <w:tcBorders>
              <w:top w:val="nil"/>
              <w:left w:val="nil"/>
              <w:bottom w:val="single" w:sz="4" w:space="0" w:color="auto"/>
              <w:right w:val="single" w:sz="4" w:space="0" w:color="auto"/>
            </w:tcBorders>
            <w:shd w:val="clear" w:color="auto" w:fill="auto"/>
            <w:vAlign w:val="center"/>
          </w:tcPr>
          <w:p w:rsidR="00025AC5" w:rsidRPr="00C850A2" w:rsidRDefault="00025AC5" w:rsidP="00025AC5">
            <w:pPr>
              <w:jc w:val="center"/>
              <w:rPr>
                <w:rFonts w:ascii="Calibri" w:hAnsi="Calibri" w:cs="Calibri"/>
                <w:sz w:val="24"/>
                <w:szCs w:val="24"/>
              </w:rPr>
            </w:pPr>
            <w:r w:rsidRPr="00C850A2">
              <w:rPr>
                <w:rFonts w:ascii="Calibri" w:hAnsi="Calibri" w:cs="Calibri"/>
                <w:sz w:val="24"/>
                <w:szCs w:val="24"/>
              </w:rPr>
              <w:t>1,880</w:t>
            </w:r>
          </w:p>
        </w:tc>
        <w:tc>
          <w:tcPr>
            <w:tcW w:w="950" w:type="dxa"/>
            <w:tcBorders>
              <w:top w:val="nil"/>
              <w:left w:val="nil"/>
              <w:bottom w:val="single" w:sz="4" w:space="0" w:color="auto"/>
              <w:right w:val="single" w:sz="4" w:space="0" w:color="auto"/>
            </w:tcBorders>
            <w:shd w:val="clear" w:color="auto" w:fill="auto"/>
            <w:vAlign w:val="center"/>
          </w:tcPr>
          <w:p w:rsidR="00025AC5" w:rsidRPr="00C850A2" w:rsidRDefault="00025AC5" w:rsidP="00025AC5">
            <w:pPr>
              <w:jc w:val="center"/>
              <w:rPr>
                <w:rFonts w:ascii="Calibri" w:hAnsi="Calibri" w:cs="Calibri"/>
                <w:sz w:val="24"/>
                <w:szCs w:val="24"/>
              </w:rPr>
            </w:pPr>
            <w:r w:rsidRPr="00C850A2">
              <w:rPr>
                <w:rFonts w:ascii="Calibri" w:hAnsi="Calibri" w:cs="Calibri"/>
                <w:sz w:val="24"/>
                <w:szCs w:val="24"/>
              </w:rPr>
              <w:t>1,684</w:t>
            </w:r>
          </w:p>
        </w:tc>
      </w:tr>
      <w:tr w:rsidR="00025AC5" w:rsidRPr="00C850A2" w:rsidTr="00025AC5">
        <w:trPr>
          <w:trHeight w:val="572"/>
        </w:trPr>
        <w:tc>
          <w:tcPr>
            <w:tcW w:w="2432" w:type="dxa"/>
            <w:tcBorders>
              <w:top w:val="nil"/>
              <w:left w:val="single" w:sz="4" w:space="0" w:color="auto"/>
              <w:bottom w:val="single" w:sz="4" w:space="0" w:color="auto"/>
              <w:right w:val="single" w:sz="4" w:space="0" w:color="auto"/>
            </w:tcBorders>
            <w:shd w:val="clear" w:color="auto" w:fill="auto"/>
            <w:vAlign w:val="center"/>
          </w:tcPr>
          <w:p w:rsidR="00025AC5" w:rsidRPr="00C850A2" w:rsidRDefault="00025AC5" w:rsidP="00F36D4F">
            <w:pPr>
              <w:widowControl/>
              <w:rPr>
                <w:rFonts w:ascii="Calibri" w:hAnsi="Calibri" w:cs="Calibri"/>
                <w:sz w:val="24"/>
                <w:szCs w:val="24"/>
                <w:lang w:val="ru-RU" w:eastAsia="ru-RU"/>
              </w:rPr>
            </w:pPr>
            <w:r w:rsidRPr="00C850A2">
              <w:rPr>
                <w:rFonts w:ascii="Calibri" w:hAnsi="Calibri" w:cs="Calibri"/>
                <w:sz w:val="24"/>
                <w:szCs w:val="24"/>
                <w:lang w:val="ru-RU" w:eastAsia="ru-RU"/>
              </w:rPr>
              <w:t>Потери воды в % к поданной воде</w:t>
            </w:r>
          </w:p>
        </w:tc>
        <w:tc>
          <w:tcPr>
            <w:tcW w:w="1441" w:type="dxa"/>
            <w:tcBorders>
              <w:top w:val="nil"/>
              <w:left w:val="nil"/>
              <w:bottom w:val="single" w:sz="4" w:space="0" w:color="auto"/>
              <w:right w:val="single" w:sz="4" w:space="0" w:color="auto"/>
            </w:tcBorders>
            <w:shd w:val="clear" w:color="auto" w:fill="auto"/>
            <w:vAlign w:val="center"/>
          </w:tcPr>
          <w:p w:rsidR="00025AC5" w:rsidRPr="00C850A2" w:rsidRDefault="00025AC5" w:rsidP="00F36D4F">
            <w:pPr>
              <w:widowControl/>
              <w:jc w:val="center"/>
              <w:rPr>
                <w:rFonts w:ascii="Calibri" w:hAnsi="Calibri" w:cs="Calibri"/>
                <w:sz w:val="24"/>
                <w:szCs w:val="24"/>
                <w:lang w:val="ru-RU" w:eastAsia="ru-RU"/>
              </w:rPr>
            </w:pPr>
            <w:r w:rsidRPr="00C850A2">
              <w:rPr>
                <w:rFonts w:ascii="Calibri" w:hAnsi="Calibri" w:cs="Calibri"/>
                <w:sz w:val="24"/>
                <w:szCs w:val="24"/>
                <w:lang w:val="ru-RU" w:eastAsia="ru-RU"/>
              </w:rPr>
              <w:t xml:space="preserve"> %</w:t>
            </w:r>
          </w:p>
        </w:tc>
        <w:tc>
          <w:tcPr>
            <w:tcW w:w="949" w:type="dxa"/>
            <w:tcBorders>
              <w:top w:val="nil"/>
              <w:left w:val="nil"/>
              <w:bottom w:val="single" w:sz="4" w:space="0" w:color="auto"/>
              <w:right w:val="single" w:sz="4" w:space="0" w:color="auto"/>
            </w:tcBorders>
            <w:shd w:val="clear" w:color="auto" w:fill="auto"/>
            <w:vAlign w:val="center"/>
          </w:tcPr>
          <w:p w:rsidR="00025AC5" w:rsidRPr="00C850A2" w:rsidRDefault="00025AC5" w:rsidP="00025AC5">
            <w:pPr>
              <w:jc w:val="center"/>
              <w:rPr>
                <w:rFonts w:ascii="Calibri" w:hAnsi="Calibri" w:cs="Calibri"/>
                <w:sz w:val="24"/>
                <w:szCs w:val="24"/>
              </w:rPr>
            </w:pPr>
            <w:r w:rsidRPr="00C850A2">
              <w:rPr>
                <w:rFonts w:ascii="Calibri" w:hAnsi="Calibri" w:cs="Calibri"/>
                <w:sz w:val="24"/>
                <w:szCs w:val="24"/>
              </w:rPr>
              <w:t>9,070</w:t>
            </w:r>
          </w:p>
        </w:tc>
        <w:tc>
          <w:tcPr>
            <w:tcW w:w="950" w:type="dxa"/>
            <w:tcBorders>
              <w:top w:val="nil"/>
              <w:left w:val="nil"/>
              <w:bottom w:val="single" w:sz="4" w:space="0" w:color="auto"/>
              <w:right w:val="single" w:sz="4" w:space="0" w:color="auto"/>
            </w:tcBorders>
            <w:shd w:val="clear" w:color="auto" w:fill="auto"/>
            <w:vAlign w:val="center"/>
          </w:tcPr>
          <w:p w:rsidR="00025AC5" w:rsidRPr="00C850A2" w:rsidRDefault="00025AC5" w:rsidP="00025AC5">
            <w:pPr>
              <w:jc w:val="center"/>
              <w:rPr>
                <w:rFonts w:ascii="Calibri" w:hAnsi="Calibri" w:cs="Calibri"/>
                <w:sz w:val="24"/>
                <w:szCs w:val="24"/>
              </w:rPr>
            </w:pPr>
            <w:r w:rsidRPr="00C850A2">
              <w:rPr>
                <w:rFonts w:ascii="Calibri" w:hAnsi="Calibri" w:cs="Calibri"/>
                <w:sz w:val="24"/>
                <w:szCs w:val="24"/>
              </w:rPr>
              <w:t>9,070</w:t>
            </w:r>
          </w:p>
        </w:tc>
        <w:tc>
          <w:tcPr>
            <w:tcW w:w="950" w:type="dxa"/>
            <w:tcBorders>
              <w:top w:val="nil"/>
              <w:left w:val="nil"/>
              <w:bottom w:val="single" w:sz="4" w:space="0" w:color="auto"/>
              <w:right w:val="single" w:sz="4" w:space="0" w:color="auto"/>
            </w:tcBorders>
            <w:shd w:val="clear" w:color="auto" w:fill="auto"/>
            <w:vAlign w:val="center"/>
          </w:tcPr>
          <w:p w:rsidR="00025AC5" w:rsidRPr="00C850A2" w:rsidRDefault="00025AC5" w:rsidP="00025AC5">
            <w:pPr>
              <w:jc w:val="center"/>
              <w:rPr>
                <w:rFonts w:ascii="Calibri" w:hAnsi="Calibri" w:cs="Calibri"/>
                <w:sz w:val="24"/>
                <w:szCs w:val="24"/>
              </w:rPr>
            </w:pPr>
            <w:r w:rsidRPr="00C850A2">
              <w:rPr>
                <w:rFonts w:ascii="Calibri" w:hAnsi="Calibri" w:cs="Calibri"/>
                <w:sz w:val="24"/>
                <w:szCs w:val="24"/>
              </w:rPr>
              <w:t>9,070</w:t>
            </w:r>
          </w:p>
        </w:tc>
        <w:tc>
          <w:tcPr>
            <w:tcW w:w="950" w:type="dxa"/>
            <w:tcBorders>
              <w:top w:val="nil"/>
              <w:left w:val="nil"/>
              <w:bottom w:val="single" w:sz="4" w:space="0" w:color="auto"/>
              <w:right w:val="single" w:sz="4" w:space="0" w:color="auto"/>
            </w:tcBorders>
            <w:shd w:val="clear" w:color="auto" w:fill="auto"/>
            <w:vAlign w:val="center"/>
          </w:tcPr>
          <w:p w:rsidR="00025AC5" w:rsidRPr="00C850A2" w:rsidRDefault="00025AC5" w:rsidP="00025AC5">
            <w:pPr>
              <w:jc w:val="center"/>
              <w:rPr>
                <w:rFonts w:ascii="Calibri" w:hAnsi="Calibri" w:cs="Calibri"/>
                <w:sz w:val="24"/>
                <w:szCs w:val="24"/>
              </w:rPr>
            </w:pPr>
            <w:r w:rsidRPr="00C850A2">
              <w:rPr>
                <w:rFonts w:ascii="Calibri" w:hAnsi="Calibri" w:cs="Calibri"/>
                <w:sz w:val="24"/>
                <w:szCs w:val="24"/>
              </w:rPr>
              <w:t>8,600</w:t>
            </w:r>
          </w:p>
        </w:tc>
        <w:tc>
          <w:tcPr>
            <w:tcW w:w="950" w:type="dxa"/>
            <w:tcBorders>
              <w:top w:val="nil"/>
              <w:left w:val="nil"/>
              <w:bottom w:val="single" w:sz="4" w:space="0" w:color="auto"/>
              <w:right w:val="single" w:sz="4" w:space="0" w:color="auto"/>
            </w:tcBorders>
            <w:shd w:val="clear" w:color="auto" w:fill="auto"/>
            <w:vAlign w:val="center"/>
          </w:tcPr>
          <w:p w:rsidR="00025AC5" w:rsidRPr="00C850A2" w:rsidRDefault="00025AC5" w:rsidP="00025AC5">
            <w:pPr>
              <w:jc w:val="center"/>
              <w:rPr>
                <w:rFonts w:ascii="Calibri" w:hAnsi="Calibri" w:cs="Calibri"/>
                <w:sz w:val="24"/>
                <w:szCs w:val="24"/>
              </w:rPr>
            </w:pPr>
            <w:r w:rsidRPr="00C850A2">
              <w:rPr>
                <w:rFonts w:ascii="Calibri" w:hAnsi="Calibri" w:cs="Calibri"/>
                <w:sz w:val="24"/>
                <w:szCs w:val="24"/>
              </w:rPr>
              <w:t>8,600</w:t>
            </w:r>
          </w:p>
        </w:tc>
        <w:tc>
          <w:tcPr>
            <w:tcW w:w="950" w:type="dxa"/>
            <w:tcBorders>
              <w:top w:val="nil"/>
              <w:left w:val="nil"/>
              <w:bottom w:val="single" w:sz="4" w:space="0" w:color="auto"/>
              <w:right w:val="single" w:sz="4" w:space="0" w:color="auto"/>
            </w:tcBorders>
            <w:shd w:val="clear" w:color="auto" w:fill="auto"/>
            <w:vAlign w:val="center"/>
          </w:tcPr>
          <w:p w:rsidR="00025AC5" w:rsidRPr="00C850A2" w:rsidRDefault="00025AC5" w:rsidP="00025AC5">
            <w:pPr>
              <w:jc w:val="center"/>
              <w:rPr>
                <w:rFonts w:ascii="Calibri" w:hAnsi="Calibri" w:cs="Calibri"/>
                <w:sz w:val="24"/>
                <w:szCs w:val="24"/>
              </w:rPr>
            </w:pPr>
            <w:r w:rsidRPr="00C850A2">
              <w:rPr>
                <w:rFonts w:ascii="Calibri" w:hAnsi="Calibri" w:cs="Calibri"/>
                <w:sz w:val="24"/>
                <w:szCs w:val="24"/>
              </w:rPr>
              <w:t>7,900</w:t>
            </w:r>
          </w:p>
        </w:tc>
        <w:tc>
          <w:tcPr>
            <w:tcW w:w="950" w:type="dxa"/>
            <w:tcBorders>
              <w:top w:val="nil"/>
              <w:left w:val="nil"/>
              <w:bottom w:val="single" w:sz="4" w:space="0" w:color="auto"/>
              <w:right w:val="single" w:sz="4" w:space="0" w:color="auto"/>
            </w:tcBorders>
            <w:shd w:val="clear" w:color="auto" w:fill="auto"/>
            <w:vAlign w:val="center"/>
          </w:tcPr>
          <w:p w:rsidR="00025AC5" w:rsidRPr="00C850A2" w:rsidRDefault="00025AC5" w:rsidP="00025AC5">
            <w:pPr>
              <w:jc w:val="center"/>
              <w:rPr>
                <w:rFonts w:ascii="Calibri" w:hAnsi="Calibri" w:cs="Calibri"/>
                <w:sz w:val="24"/>
                <w:szCs w:val="24"/>
              </w:rPr>
            </w:pPr>
            <w:r w:rsidRPr="00C850A2">
              <w:rPr>
                <w:rFonts w:ascii="Calibri" w:hAnsi="Calibri" w:cs="Calibri"/>
                <w:sz w:val="24"/>
                <w:szCs w:val="24"/>
              </w:rPr>
              <w:t>7,400</w:t>
            </w:r>
          </w:p>
        </w:tc>
      </w:tr>
      <w:tr w:rsidR="00025AC5" w:rsidRPr="00C850A2" w:rsidTr="00025AC5">
        <w:trPr>
          <w:trHeight w:val="572"/>
        </w:trPr>
        <w:tc>
          <w:tcPr>
            <w:tcW w:w="2432" w:type="dxa"/>
            <w:tcBorders>
              <w:top w:val="nil"/>
              <w:left w:val="single" w:sz="4" w:space="0" w:color="auto"/>
              <w:bottom w:val="single" w:sz="4" w:space="0" w:color="auto"/>
              <w:right w:val="single" w:sz="4" w:space="0" w:color="auto"/>
            </w:tcBorders>
            <w:shd w:val="clear" w:color="auto" w:fill="auto"/>
            <w:vAlign w:val="center"/>
          </w:tcPr>
          <w:p w:rsidR="00025AC5" w:rsidRPr="00C850A2" w:rsidRDefault="00025AC5" w:rsidP="00F36D4F">
            <w:pPr>
              <w:widowControl/>
              <w:rPr>
                <w:rFonts w:ascii="Calibri" w:hAnsi="Calibri" w:cs="Calibri"/>
                <w:sz w:val="24"/>
                <w:szCs w:val="24"/>
                <w:lang w:val="ru-RU" w:eastAsia="ru-RU"/>
              </w:rPr>
            </w:pPr>
            <w:r w:rsidRPr="00C850A2">
              <w:rPr>
                <w:rFonts w:ascii="Calibri" w:hAnsi="Calibri" w:cs="Calibri"/>
                <w:sz w:val="24"/>
                <w:szCs w:val="24"/>
                <w:lang w:val="ru-RU" w:eastAsia="ru-RU"/>
              </w:rPr>
              <w:t>Отпущено воды потребителям, в т.ч.</w:t>
            </w:r>
          </w:p>
        </w:tc>
        <w:tc>
          <w:tcPr>
            <w:tcW w:w="1441" w:type="dxa"/>
            <w:tcBorders>
              <w:top w:val="nil"/>
              <w:left w:val="nil"/>
              <w:bottom w:val="single" w:sz="4" w:space="0" w:color="auto"/>
              <w:right w:val="single" w:sz="4" w:space="0" w:color="auto"/>
            </w:tcBorders>
            <w:shd w:val="clear" w:color="auto" w:fill="auto"/>
            <w:vAlign w:val="center"/>
          </w:tcPr>
          <w:p w:rsidR="00025AC5" w:rsidRPr="00C850A2" w:rsidRDefault="00025AC5" w:rsidP="00F36D4F">
            <w:pPr>
              <w:widowControl/>
              <w:jc w:val="center"/>
              <w:rPr>
                <w:rFonts w:ascii="Calibri" w:hAnsi="Calibri" w:cs="Calibri"/>
                <w:sz w:val="24"/>
                <w:szCs w:val="24"/>
                <w:lang w:val="ru-RU" w:eastAsia="ru-RU"/>
              </w:rPr>
            </w:pPr>
            <w:r w:rsidRPr="00C850A2">
              <w:rPr>
                <w:rFonts w:ascii="Calibri" w:hAnsi="Calibri" w:cs="Calibri"/>
                <w:sz w:val="24"/>
                <w:szCs w:val="24"/>
                <w:lang w:val="ru-RU" w:eastAsia="ru-RU"/>
              </w:rPr>
              <w:t>тыс. м</w:t>
            </w:r>
            <w:r w:rsidRPr="00C850A2">
              <w:rPr>
                <w:rFonts w:ascii="Calibri" w:hAnsi="Calibri" w:cs="Calibri"/>
                <w:sz w:val="24"/>
                <w:szCs w:val="24"/>
                <w:vertAlign w:val="superscript"/>
                <w:lang w:val="ru-RU" w:eastAsia="ru-RU"/>
              </w:rPr>
              <w:t>3</w:t>
            </w:r>
          </w:p>
        </w:tc>
        <w:tc>
          <w:tcPr>
            <w:tcW w:w="949" w:type="dxa"/>
            <w:tcBorders>
              <w:top w:val="nil"/>
              <w:left w:val="nil"/>
              <w:bottom w:val="single" w:sz="4" w:space="0" w:color="auto"/>
              <w:right w:val="single" w:sz="4" w:space="0" w:color="auto"/>
            </w:tcBorders>
            <w:shd w:val="clear" w:color="auto" w:fill="auto"/>
            <w:vAlign w:val="center"/>
          </w:tcPr>
          <w:p w:rsidR="00025AC5" w:rsidRPr="00C850A2" w:rsidRDefault="00025AC5" w:rsidP="00025AC5">
            <w:pPr>
              <w:jc w:val="center"/>
              <w:rPr>
                <w:rFonts w:ascii="Calibri" w:hAnsi="Calibri" w:cs="Calibri"/>
                <w:b/>
                <w:bCs/>
                <w:sz w:val="24"/>
                <w:szCs w:val="24"/>
              </w:rPr>
            </w:pPr>
            <w:r w:rsidRPr="00C850A2">
              <w:rPr>
                <w:rFonts w:ascii="Calibri" w:hAnsi="Calibri" w:cs="Calibri"/>
                <w:b/>
                <w:bCs/>
                <w:sz w:val="24"/>
                <w:szCs w:val="24"/>
              </w:rPr>
              <w:t>23,240</w:t>
            </w:r>
          </w:p>
        </w:tc>
        <w:tc>
          <w:tcPr>
            <w:tcW w:w="950" w:type="dxa"/>
            <w:tcBorders>
              <w:top w:val="nil"/>
              <w:left w:val="nil"/>
              <w:bottom w:val="single" w:sz="4" w:space="0" w:color="auto"/>
              <w:right w:val="single" w:sz="4" w:space="0" w:color="auto"/>
            </w:tcBorders>
            <w:shd w:val="clear" w:color="auto" w:fill="auto"/>
            <w:vAlign w:val="center"/>
          </w:tcPr>
          <w:p w:rsidR="00025AC5" w:rsidRPr="00C850A2" w:rsidRDefault="00025AC5" w:rsidP="00025AC5">
            <w:pPr>
              <w:jc w:val="center"/>
              <w:rPr>
                <w:rFonts w:ascii="Calibri" w:hAnsi="Calibri" w:cs="Calibri"/>
                <w:b/>
                <w:bCs/>
                <w:sz w:val="24"/>
                <w:szCs w:val="24"/>
              </w:rPr>
            </w:pPr>
            <w:r w:rsidRPr="00C850A2">
              <w:rPr>
                <w:rFonts w:ascii="Calibri" w:hAnsi="Calibri" w:cs="Calibri"/>
                <w:b/>
                <w:bCs/>
                <w:sz w:val="24"/>
                <w:szCs w:val="24"/>
              </w:rPr>
              <w:t>23,240</w:t>
            </w:r>
          </w:p>
        </w:tc>
        <w:tc>
          <w:tcPr>
            <w:tcW w:w="950" w:type="dxa"/>
            <w:tcBorders>
              <w:top w:val="nil"/>
              <w:left w:val="nil"/>
              <w:bottom w:val="single" w:sz="4" w:space="0" w:color="auto"/>
              <w:right w:val="single" w:sz="4" w:space="0" w:color="auto"/>
            </w:tcBorders>
            <w:shd w:val="clear" w:color="auto" w:fill="auto"/>
            <w:vAlign w:val="center"/>
          </w:tcPr>
          <w:p w:rsidR="00025AC5" w:rsidRPr="00C850A2" w:rsidRDefault="00025AC5" w:rsidP="00025AC5">
            <w:pPr>
              <w:jc w:val="center"/>
              <w:rPr>
                <w:rFonts w:ascii="Calibri" w:hAnsi="Calibri" w:cs="Calibri"/>
                <w:b/>
                <w:bCs/>
                <w:sz w:val="24"/>
                <w:szCs w:val="24"/>
              </w:rPr>
            </w:pPr>
            <w:r w:rsidRPr="00C850A2">
              <w:rPr>
                <w:rFonts w:ascii="Calibri" w:hAnsi="Calibri" w:cs="Calibri"/>
                <w:b/>
                <w:bCs/>
                <w:sz w:val="24"/>
                <w:szCs w:val="24"/>
              </w:rPr>
              <w:t>23,240</w:t>
            </w:r>
          </w:p>
        </w:tc>
        <w:tc>
          <w:tcPr>
            <w:tcW w:w="950" w:type="dxa"/>
            <w:tcBorders>
              <w:top w:val="nil"/>
              <w:left w:val="nil"/>
              <w:bottom w:val="single" w:sz="4" w:space="0" w:color="auto"/>
              <w:right w:val="single" w:sz="4" w:space="0" w:color="auto"/>
            </w:tcBorders>
            <w:shd w:val="clear" w:color="auto" w:fill="auto"/>
            <w:vAlign w:val="center"/>
          </w:tcPr>
          <w:p w:rsidR="00025AC5" w:rsidRPr="00C850A2" w:rsidRDefault="00025AC5" w:rsidP="00025AC5">
            <w:pPr>
              <w:jc w:val="center"/>
              <w:rPr>
                <w:rFonts w:ascii="Calibri" w:hAnsi="Calibri" w:cs="Calibri"/>
                <w:b/>
                <w:bCs/>
                <w:sz w:val="24"/>
                <w:szCs w:val="24"/>
              </w:rPr>
            </w:pPr>
            <w:r w:rsidRPr="00C850A2">
              <w:rPr>
                <w:rFonts w:ascii="Calibri" w:hAnsi="Calibri" w:cs="Calibri"/>
                <w:b/>
                <w:bCs/>
                <w:sz w:val="24"/>
                <w:szCs w:val="24"/>
              </w:rPr>
              <w:t>22,793</w:t>
            </w:r>
          </w:p>
        </w:tc>
        <w:tc>
          <w:tcPr>
            <w:tcW w:w="950" w:type="dxa"/>
            <w:tcBorders>
              <w:top w:val="nil"/>
              <w:left w:val="nil"/>
              <w:bottom w:val="single" w:sz="4" w:space="0" w:color="auto"/>
              <w:right w:val="single" w:sz="4" w:space="0" w:color="auto"/>
            </w:tcBorders>
            <w:shd w:val="clear" w:color="auto" w:fill="auto"/>
            <w:vAlign w:val="center"/>
          </w:tcPr>
          <w:p w:rsidR="00025AC5" w:rsidRPr="00C850A2" w:rsidRDefault="00025AC5" w:rsidP="00025AC5">
            <w:pPr>
              <w:jc w:val="center"/>
              <w:rPr>
                <w:rFonts w:ascii="Calibri" w:hAnsi="Calibri" w:cs="Calibri"/>
                <w:b/>
                <w:bCs/>
                <w:sz w:val="24"/>
                <w:szCs w:val="24"/>
              </w:rPr>
            </w:pPr>
            <w:r w:rsidRPr="00C850A2">
              <w:rPr>
                <w:rFonts w:ascii="Calibri" w:hAnsi="Calibri" w:cs="Calibri"/>
                <w:b/>
                <w:bCs/>
                <w:sz w:val="24"/>
                <w:szCs w:val="24"/>
              </w:rPr>
              <w:t>22,793</w:t>
            </w:r>
          </w:p>
        </w:tc>
        <w:tc>
          <w:tcPr>
            <w:tcW w:w="950" w:type="dxa"/>
            <w:tcBorders>
              <w:top w:val="nil"/>
              <w:left w:val="nil"/>
              <w:bottom w:val="single" w:sz="4" w:space="0" w:color="auto"/>
              <w:right w:val="single" w:sz="4" w:space="0" w:color="auto"/>
            </w:tcBorders>
            <w:shd w:val="clear" w:color="auto" w:fill="auto"/>
            <w:vAlign w:val="center"/>
          </w:tcPr>
          <w:p w:rsidR="00025AC5" w:rsidRPr="00C850A2" w:rsidRDefault="00025AC5" w:rsidP="00025AC5">
            <w:pPr>
              <w:jc w:val="center"/>
              <w:rPr>
                <w:rFonts w:ascii="Calibri" w:hAnsi="Calibri" w:cs="Calibri"/>
                <w:b/>
                <w:bCs/>
                <w:sz w:val="24"/>
                <w:szCs w:val="24"/>
              </w:rPr>
            </w:pPr>
            <w:r w:rsidRPr="00C850A2">
              <w:rPr>
                <w:rFonts w:ascii="Calibri" w:hAnsi="Calibri" w:cs="Calibri"/>
                <w:b/>
                <w:bCs/>
                <w:sz w:val="24"/>
                <w:szCs w:val="24"/>
              </w:rPr>
              <w:t>21,916</w:t>
            </w:r>
          </w:p>
        </w:tc>
        <w:tc>
          <w:tcPr>
            <w:tcW w:w="950" w:type="dxa"/>
            <w:tcBorders>
              <w:top w:val="nil"/>
              <w:left w:val="nil"/>
              <w:bottom w:val="single" w:sz="4" w:space="0" w:color="auto"/>
              <w:right w:val="single" w:sz="4" w:space="0" w:color="auto"/>
            </w:tcBorders>
            <w:shd w:val="clear" w:color="auto" w:fill="auto"/>
            <w:vAlign w:val="center"/>
          </w:tcPr>
          <w:p w:rsidR="00025AC5" w:rsidRPr="00C850A2" w:rsidRDefault="00025AC5" w:rsidP="00025AC5">
            <w:pPr>
              <w:jc w:val="center"/>
              <w:rPr>
                <w:rFonts w:ascii="Calibri" w:hAnsi="Calibri" w:cs="Calibri"/>
                <w:b/>
                <w:bCs/>
                <w:sz w:val="24"/>
                <w:szCs w:val="24"/>
              </w:rPr>
            </w:pPr>
            <w:r w:rsidRPr="00C850A2">
              <w:rPr>
                <w:rFonts w:ascii="Calibri" w:hAnsi="Calibri" w:cs="Calibri"/>
                <w:b/>
                <w:bCs/>
                <w:sz w:val="24"/>
                <w:szCs w:val="24"/>
              </w:rPr>
              <w:t>21,075</w:t>
            </w:r>
          </w:p>
        </w:tc>
      </w:tr>
    </w:tbl>
    <w:p w:rsidR="00851FD4" w:rsidRPr="00C850A2" w:rsidRDefault="008575BE" w:rsidP="00851FD4">
      <w:pPr>
        <w:spacing w:line="276" w:lineRule="auto"/>
        <w:jc w:val="center"/>
        <w:rPr>
          <w:rFonts w:ascii="Calibri" w:hAnsi="Calibri"/>
          <w:sz w:val="24"/>
          <w:szCs w:val="24"/>
        </w:rPr>
      </w:pPr>
      <w:r w:rsidRPr="00C850A2">
        <w:rPr>
          <w:noProof/>
          <w:lang w:val="ru-RU" w:eastAsia="ru-RU"/>
        </w:rPr>
        <w:lastRenderedPageBreak/>
        <w:drawing>
          <wp:inline distT="0" distB="0" distL="0" distR="0">
            <wp:extent cx="6153150" cy="1971675"/>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851FD4" w:rsidRPr="00C850A2" w:rsidRDefault="00851FD4" w:rsidP="009627A1">
      <w:pPr>
        <w:spacing w:line="276" w:lineRule="auto"/>
        <w:jc w:val="center"/>
        <w:rPr>
          <w:rFonts w:ascii="Calibri" w:hAnsi="Calibri"/>
          <w:b/>
          <w:sz w:val="24"/>
          <w:szCs w:val="24"/>
          <w:lang w:val="ru-RU"/>
        </w:rPr>
      </w:pPr>
      <w:r w:rsidRPr="00C850A2">
        <w:rPr>
          <w:rFonts w:ascii="Calibri" w:hAnsi="Calibri"/>
          <w:b/>
          <w:sz w:val="24"/>
          <w:szCs w:val="24"/>
          <w:lang w:val="ru-RU"/>
        </w:rPr>
        <w:t>Рисунок 3.</w:t>
      </w:r>
      <w:r w:rsidR="00E05F32" w:rsidRPr="00C850A2">
        <w:rPr>
          <w:rFonts w:ascii="Calibri" w:hAnsi="Calibri"/>
          <w:b/>
          <w:sz w:val="24"/>
          <w:szCs w:val="24"/>
          <w:lang w:val="ru-RU"/>
        </w:rPr>
        <w:t>10</w:t>
      </w:r>
      <w:r w:rsidRPr="00C850A2">
        <w:rPr>
          <w:rFonts w:ascii="Calibri" w:hAnsi="Calibri"/>
          <w:b/>
          <w:sz w:val="24"/>
          <w:szCs w:val="24"/>
          <w:lang w:val="ru-RU"/>
        </w:rPr>
        <w:t xml:space="preserve"> – Диаграмма планируемых потерь воды при транспортировке</w:t>
      </w:r>
    </w:p>
    <w:p w:rsidR="00851FD4" w:rsidRPr="00C850A2" w:rsidRDefault="00851FD4" w:rsidP="00851FD4">
      <w:pPr>
        <w:pStyle w:val="1"/>
        <w:spacing w:line="276" w:lineRule="auto"/>
        <w:jc w:val="both"/>
        <w:rPr>
          <w:rFonts w:ascii="Calibri" w:hAnsi="Calibri"/>
          <w:b w:val="0"/>
          <w:sz w:val="24"/>
          <w:szCs w:val="24"/>
          <w:highlight w:val="yellow"/>
          <w:lang w:val="ru-RU"/>
        </w:rPr>
      </w:pPr>
    </w:p>
    <w:p w:rsidR="00851FD4" w:rsidRPr="00C850A2" w:rsidRDefault="00851FD4" w:rsidP="00C8392B">
      <w:pPr>
        <w:pStyle w:val="1"/>
        <w:spacing w:line="276" w:lineRule="auto"/>
        <w:ind w:firstLine="851"/>
        <w:jc w:val="center"/>
        <w:rPr>
          <w:rFonts w:ascii="Calibri" w:hAnsi="Calibri"/>
          <w:sz w:val="24"/>
          <w:szCs w:val="24"/>
          <w:lang w:val="ru-RU"/>
        </w:rPr>
      </w:pPr>
      <w:bookmarkStart w:id="87" w:name="_Toc381887309"/>
      <w:bookmarkStart w:id="88" w:name="_Toc473551621"/>
      <w:r w:rsidRPr="00C850A2">
        <w:rPr>
          <w:rFonts w:ascii="Calibri" w:hAnsi="Calibri"/>
          <w:sz w:val="24"/>
          <w:szCs w:val="24"/>
          <w:lang w:val="ru-RU"/>
        </w:rPr>
        <w:t>3.11. Расчет требуемой мощности водозаборных и очистных сооружений исходя из данных о перспективном потреблении питьевой воды и величины потерь питьевой воды при ее транспортировке</w:t>
      </w:r>
      <w:bookmarkEnd w:id="87"/>
      <w:bookmarkEnd w:id="88"/>
    </w:p>
    <w:p w:rsidR="003E3820" w:rsidRPr="00C850A2" w:rsidRDefault="003E3820" w:rsidP="003E3820">
      <w:pPr>
        <w:spacing w:line="276" w:lineRule="auto"/>
        <w:ind w:firstLine="708"/>
        <w:jc w:val="both"/>
        <w:rPr>
          <w:rFonts w:ascii="Calibri" w:hAnsi="Calibri"/>
          <w:sz w:val="24"/>
          <w:szCs w:val="24"/>
          <w:lang w:val="ru-RU"/>
        </w:rPr>
      </w:pPr>
      <w:r w:rsidRPr="00C850A2">
        <w:rPr>
          <w:rFonts w:ascii="Calibri" w:hAnsi="Calibri"/>
          <w:sz w:val="24"/>
          <w:szCs w:val="24"/>
          <w:lang w:val="ru-RU"/>
        </w:rPr>
        <w:t>Исходя из анализа резервов и дефицитов производственных мощностей,</w:t>
      </w:r>
      <w:r w:rsidR="000F0248" w:rsidRPr="00C850A2">
        <w:rPr>
          <w:rFonts w:ascii="Calibri" w:hAnsi="Calibri"/>
          <w:sz w:val="24"/>
          <w:szCs w:val="24"/>
          <w:lang w:val="ru-RU"/>
        </w:rPr>
        <w:t xml:space="preserve">УМП ЖКХ </w:t>
      </w:r>
      <w:r w:rsidR="00D6033A" w:rsidRPr="00C850A2">
        <w:rPr>
          <w:rFonts w:ascii="Calibri" w:hAnsi="Calibri"/>
          <w:sz w:val="24"/>
          <w:szCs w:val="24"/>
          <w:lang w:val="ru-RU"/>
        </w:rPr>
        <w:t>Филипповское</w:t>
      </w:r>
      <w:r w:rsidR="00124DC6" w:rsidRPr="00C850A2">
        <w:rPr>
          <w:rFonts w:ascii="Calibri" w:hAnsi="Calibri"/>
          <w:sz w:val="24"/>
          <w:szCs w:val="24"/>
          <w:lang w:val="ru-RU"/>
        </w:rPr>
        <w:t xml:space="preserve"> (см. таблицу 3.6)</w:t>
      </w:r>
      <w:r w:rsidRPr="00C850A2">
        <w:rPr>
          <w:rFonts w:ascii="Calibri" w:hAnsi="Calibri"/>
          <w:sz w:val="24"/>
          <w:szCs w:val="24"/>
          <w:lang w:val="ru-RU"/>
        </w:rPr>
        <w:t xml:space="preserve">на сегодняшний день может гарантированно подать в систему водоснабжения </w:t>
      </w:r>
      <w:r w:rsidR="00DF20AB" w:rsidRPr="00C850A2">
        <w:rPr>
          <w:rFonts w:ascii="Calibri" w:hAnsi="Calibri"/>
          <w:sz w:val="24"/>
          <w:szCs w:val="24"/>
          <w:lang w:val="ru-RU"/>
        </w:rPr>
        <w:t>82</w:t>
      </w:r>
      <w:r w:rsidRPr="00C850A2">
        <w:rPr>
          <w:rFonts w:ascii="Calibri" w:hAnsi="Calibri"/>
          <w:sz w:val="24"/>
          <w:szCs w:val="24"/>
          <w:lang w:val="ru-RU"/>
        </w:rPr>
        <w:t xml:space="preserve"> м</w:t>
      </w:r>
      <w:r w:rsidRPr="009627A1">
        <w:rPr>
          <w:rFonts w:ascii="Calibri" w:hAnsi="Calibri"/>
          <w:sz w:val="24"/>
          <w:szCs w:val="24"/>
          <w:vertAlign w:val="superscript"/>
          <w:lang w:val="ru-RU"/>
        </w:rPr>
        <w:t>3</w:t>
      </w:r>
      <w:r w:rsidRPr="00C850A2">
        <w:rPr>
          <w:rFonts w:ascii="Calibri" w:hAnsi="Calibri"/>
          <w:sz w:val="24"/>
          <w:szCs w:val="24"/>
          <w:lang w:val="ru-RU"/>
        </w:rPr>
        <w:t xml:space="preserve">/час. </w:t>
      </w:r>
    </w:p>
    <w:p w:rsidR="003E3820" w:rsidRPr="00C850A2" w:rsidRDefault="003E3820" w:rsidP="003E3820">
      <w:pPr>
        <w:spacing w:line="276" w:lineRule="auto"/>
        <w:ind w:firstLine="708"/>
        <w:jc w:val="both"/>
        <w:rPr>
          <w:rFonts w:ascii="Calibri" w:hAnsi="Calibri"/>
          <w:sz w:val="24"/>
          <w:szCs w:val="24"/>
          <w:lang w:val="ru-RU"/>
        </w:rPr>
      </w:pPr>
      <w:r w:rsidRPr="00C850A2">
        <w:rPr>
          <w:rFonts w:ascii="Calibri" w:hAnsi="Calibri"/>
          <w:sz w:val="24"/>
          <w:szCs w:val="24"/>
          <w:lang w:val="ru-RU"/>
        </w:rPr>
        <w:t xml:space="preserve">На основании прогнозных балансов потребления питьевой воды, исходя из текущего объема потребления воды населением и его динамики с учетом перспективы развития и изменения состава, и структуры застройки в 2030 году, потребность </w:t>
      </w:r>
      <w:r w:rsidR="00931D92" w:rsidRPr="00C850A2">
        <w:rPr>
          <w:rFonts w:ascii="Calibri" w:hAnsi="Calibri"/>
          <w:sz w:val="24"/>
          <w:szCs w:val="24"/>
          <w:lang w:val="ru-RU"/>
        </w:rPr>
        <w:t>сельского поселения</w:t>
      </w:r>
      <w:r w:rsidRPr="00C850A2">
        <w:rPr>
          <w:rFonts w:ascii="Calibri" w:hAnsi="Calibri"/>
          <w:sz w:val="24"/>
          <w:szCs w:val="24"/>
          <w:lang w:val="ru-RU"/>
        </w:rPr>
        <w:t xml:space="preserve"> в питьевой воде должна составить </w:t>
      </w:r>
      <w:r w:rsidR="00DF20AB" w:rsidRPr="00C850A2">
        <w:rPr>
          <w:rFonts w:ascii="Calibri" w:hAnsi="Calibri"/>
          <w:sz w:val="24"/>
          <w:szCs w:val="24"/>
          <w:lang w:val="ru-RU"/>
        </w:rPr>
        <w:t>3,74</w:t>
      </w:r>
      <w:r w:rsidRPr="00C850A2">
        <w:rPr>
          <w:rFonts w:ascii="Calibri" w:hAnsi="Calibri"/>
          <w:sz w:val="24"/>
          <w:szCs w:val="24"/>
          <w:lang w:val="ru-RU"/>
        </w:rPr>
        <w:t xml:space="preserve"> м</w:t>
      </w:r>
      <w:r w:rsidRPr="00C850A2">
        <w:rPr>
          <w:rFonts w:ascii="Calibri" w:hAnsi="Calibri"/>
          <w:sz w:val="24"/>
          <w:szCs w:val="24"/>
          <w:vertAlign w:val="superscript"/>
          <w:lang w:val="ru-RU"/>
        </w:rPr>
        <w:t>3</w:t>
      </w:r>
      <w:r w:rsidRPr="00C850A2">
        <w:rPr>
          <w:rFonts w:ascii="Calibri" w:hAnsi="Calibri"/>
          <w:sz w:val="24"/>
          <w:szCs w:val="24"/>
          <w:lang w:val="ru-RU"/>
        </w:rPr>
        <w:t xml:space="preserve">/час. Следовательно, дефицита производственных мощностей водозаборных сооружений населенных пунктов </w:t>
      </w:r>
      <w:r w:rsidR="00E14330" w:rsidRPr="00C850A2">
        <w:rPr>
          <w:rFonts w:ascii="Calibri" w:hAnsi="Calibri"/>
          <w:sz w:val="24"/>
          <w:szCs w:val="24"/>
          <w:lang w:val="ru-RU"/>
        </w:rPr>
        <w:t>Филипповского</w:t>
      </w:r>
      <w:r w:rsidRPr="00C850A2">
        <w:rPr>
          <w:rFonts w:ascii="Calibri" w:hAnsi="Calibri"/>
          <w:sz w:val="24"/>
          <w:szCs w:val="24"/>
          <w:lang w:val="ru-RU"/>
        </w:rPr>
        <w:t xml:space="preserve"> сельского поселения нет.</w:t>
      </w:r>
    </w:p>
    <w:p w:rsidR="00851FD4" w:rsidRPr="00C850A2" w:rsidRDefault="00851FD4" w:rsidP="00851FD4">
      <w:pPr>
        <w:spacing w:line="276" w:lineRule="auto"/>
        <w:rPr>
          <w:rFonts w:ascii="Calibri" w:hAnsi="Calibri"/>
          <w:sz w:val="24"/>
          <w:szCs w:val="24"/>
          <w:highlight w:val="yellow"/>
          <w:lang w:val="ru-RU"/>
        </w:rPr>
      </w:pPr>
    </w:p>
    <w:p w:rsidR="00851FD4" w:rsidRPr="00C850A2" w:rsidRDefault="00851FD4" w:rsidP="003E3820">
      <w:pPr>
        <w:pStyle w:val="1"/>
        <w:spacing w:line="276" w:lineRule="auto"/>
        <w:ind w:firstLine="709"/>
        <w:jc w:val="center"/>
        <w:rPr>
          <w:rFonts w:ascii="Calibri" w:hAnsi="Calibri"/>
          <w:sz w:val="24"/>
          <w:szCs w:val="24"/>
          <w:lang w:val="ru-RU"/>
        </w:rPr>
      </w:pPr>
      <w:bookmarkStart w:id="89" w:name="_Toc381887310"/>
      <w:bookmarkStart w:id="90" w:name="_Toc473551622"/>
      <w:r w:rsidRPr="00C850A2">
        <w:rPr>
          <w:rFonts w:ascii="Calibri" w:hAnsi="Calibri"/>
          <w:sz w:val="24"/>
          <w:szCs w:val="24"/>
          <w:lang w:val="ru-RU"/>
        </w:rPr>
        <w:t>3.12. Наименование организации, которая наделена статусом гарантирующей организации</w:t>
      </w:r>
      <w:bookmarkEnd w:id="89"/>
      <w:bookmarkEnd w:id="90"/>
    </w:p>
    <w:p w:rsidR="003E3820" w:rsidRPr="00C850A2" w:rsidRDefault="003E3820" w:rsidP="00563E22">
      <w:pPr>
        <w:pStyle w:val="a3"/>
        <w:spacing w:before="43" w:line="276" w:lineRule="auto"/>
        <w:ind w:right="102" w:firstLine="709"/>
        <w:jc w:val="both"/>
        <w:rPr>
          <w:rFonts w:ascii="Calibri" w:hAnsi="Calibri"/>
          <w:sz w:val="24"/>
          <w:szCs w:val="24"/>
          <w:lang w:val="ru-RU"/>
        </w:rPr>
      </w:pPr>
      <w:r w:rsidRPr="00C850A2">
        <w:rPr>
          <w:rFonts w:ascii="Calibri" w:hAnsi="Calibri"/>
          <w:sz w:val="24"/>
          <w:szCs w:val="24"/>
          <w:lang w:val="ru-RU"/>
        </w:rPr>
        <w:t>Пункт 2 статьи 12 Федерального закона от 07.12.2011 № 416-ФЗ «О водоснабжении и водоотведении»:</w:t>
      </w:r>
    </w:p>
    <w:p w:rsidR="003E3820" w:rsidRPr="00C850A2" w:rsidRDefault="003E3820" w:rsidP="00563E22">
      <w:pPr>
        <w:pStyle w:val="a3"/>
        <w:spacing w:before="43" w:line="276" w:lineRule="auto"/>
        <w:ind w:right="102" w:firstLine="709"/>
        <w:jc w:val="both"/>
        <w:rPr>
          <w:rFonts w:ascii="Calibri" w:hAnsi="Calibri"/>
          <w:sz w:val="24"/>
          <w:szCs w:val="24"/>
          <w:lang w:val="ru-RU"/>
        </w:rPr>
      </w:pPr>
      <w:r w:rsidRPr="00C850A2">
        <w:rPr>
          <w:rFonts w:ascii="Calibri" w:hAnsi="Calibri"/>
          <w:sz w:val="24"/>
          <w:szCs w:val="24"/>
          <w:lang w:val="ru-RU"/>
        </w:rPr>
        <w:t>«Организация, осуществляющая холодное водоснабжение и (или) водоотведение и эксплуатирующая водопроводные и (или) канализационные сети, наделяется статусом гарантирующей организации, если к водопроводным и (или) канализационным сетям этой организации присоединено наибольшее количество абонентов из всех организаций, осуществляющих холодное водоснабжение и (или) водоотведение.»</w:t>
      </w:r>
    </w:p>
    <w:p w:rsidR="00931D92" w:rsidRPr="00C850A2" w:rsidRDefault="003E3820" w:rsidP="00563E22">
      <w:pPr>
        <w:pStyle w:val="a3"/>
        <w:spacing w:before="43" w:line="276" w:lineRule="auto"/>
        <w:ind w:right="102" w:firstLine="709"/>
        <w:jc w:val="both"/>
        <w:rPr>
          <w:rFonts w:ascii="Calibri" w:hAnsi="Calibri"/>
          <w:sz w:val="24"/>
          <w:szCs w:val="24"/>
          <w:lang w:val="ru-RU"/>
        </w:rPr>
      </w:pPr>
      <w:r w:rsidRPr="00C850A2">
        <w:rPr>
          <w:rFonts w:ascii="Calibri" w:hAnsi="Calibri"/>
          <w:sz w:val="24"/>
          <w:szCs w:val="24"/>
          <w:lang w:val="ru-RU"/>
        </w:rPr>
        <w:t xml:space="preserve">В соответствии с пунктом данной статьи гарантирующей организацией осуществляющей водоснабжение и водоотведение на территории сельского поселения </w:t>
      </w:r>
      <w:r w:rsidR="00E14330" w:rsidRPr="00C850A2">
        <w:rPr>
          <w:rFonts w:ascii="Calibri" w:hAnsi="Calibri"/>
          <w:sz w:val="24"/>
          <w:szCs w:val="24"/>
          <w:lang w:val="ru-RU"/>
        </w:rPr>
        <w:t>Филипповское</w:t>
      </w:r>
      <w:r w:rsidRPr="00C850A2">
        <w:rPr>
          <w:rFonts w:ascii="Calibri" w:hAnsi="Calibri"/>
          <w:sz w:val="24"/>
          <w:szCs w:val="24"/>
          <w:lang w:val="ru-RU"/>
        </w:rPr>
        <w:t xml:space="preserve"> является </w:t>
      </w:r>
      <w:r w:rsidR="00931D92" w:rsidRPr="00C850A2">
        <w:rPr>
          <w:rFonts w:ascii="Calibri" w:hAnsi="Calibri"/>
          <w:sz w:val="24"/>
          <w:szCs w:val="24"/>
          <w:lang w:val="ru-RU"/>
        </w:rPr>
        <w:t xml:space="preserve">УМП ЖКХ </w:t>
      </w:r>
      <w:r w:rsidR="00D6033A" w:rsidRPr="00C850A2">
        <w:rPr>
          <w:rFonts w:ascii="Calibri" w:hAnsi="Calibri"/>
          <w:sz w:val="24"/>
          <w:szCs w:val="24"/>
          <w:lang w:val="ru-RU"/>
        </w:rPr>
        <w:t>Филипповское</w:t>
      </w:r>
      <w:r w:rsidR="00931D92" w:rsidRPr="00C850A2">
        <w:rPr>
          <w:rFonts w:ascii="Calibri" w:hAnsi="Calibri"/>
          <w:sz w:val="24"/>
          <w:szCs w:val="24"/>
          <w:lang w:val="ru-RU"/>
        </w:rPr>
        <w:t>.</w:t>
      </w:r>
    </w:p>
    <w:p w:rsidR="003E3820" w:rsidRPr="00C850A2" w:rsidRDefault="003E3820" w:rsidP="00563E22">
      <w:pPr>
        <w:pStyle w:val="a3"/>
        <w:spacing w:before="43" w:line="276" w:lineRule="auto"/>
        <w:ind w:right="102" w:firstLine="709"/>
        <w:jc w:val="both"/>
        <w:rPr>
          <w:rFonts w:ascii="Calibri" w:hAnsi="Calibri"/>
          <w:sz w:val="24"/>
          <w:szCs w:val="24"/>
          <w:lang w:val="ru-RU"/>
        </w:rPr>
      </w:pPr>
      <w:r w:rsidRPr="00C850A2">
        <w:rPr>
          <w:rFonts w:ascii="Calibri" w:hAnsi="Calibri"/>
          <w:sz w:val="24"/>
          <w:szCs w:val="24"/>
          <w:lang w:val="ru-RU"/>
        </w:rPr>
        <w:t>В соответствии с подпунктом 2 пункта 1 статьи 6 Федерального закона от 07.12.2011 № 416-ФЗ «О водоснабжении и водоотведении» требуется назначение гарантирующей организации.</w:t>
      </w:r>
    </w:p>
    <w:p w:rsidR="00851FD4" w:rsidRPr="00C850A2" w:rsidRDefault="00851FD4" w:rsidP="00851FD4">
      <w:pPr>
        <w:spacing w:line="276" w:lineRule="auto"/>
        <w:jc w:val="both"/>
        <w:rPr>
          <w:rFonts w:ascii="Calibri" w:hAnsi="Calibri"/>
          <w:sz w:val="24"/>
          <w:szCs w:val="24"/>
          <w:lang w:val="ru-RU"/>
        </w:rPr>
      </w:pPr>
    </w:p>
    <w:p w:rsidR="001F3174" w:rsidRPr="00C850A2" w:rsidRDefault="001F3174" w:rsidP="00851FD4">
      <w:pPr>
        <w:spacing w:line="276" w:lineRule="auto"/>
        <w:jc w:val="both"/>
        <w:rPr>
          <w:rFonts w:ascii="Calibri" w:hAnsi="Calibri"/>
          <w:sz w:val="24"/>
          <w:szCs w:val="24"/>
          <w:lang w:val="ru-RU"/>
        </w:rPr>
      </w:pPr>
    </w:p>
    <w:p w:rsidR="00A337DB" w:rsidRPr="00C850A2" w:rsidRDefault="00A337DB">
      <w:pPr>
        <w:rPr>
          <w:rFonts w:ascii="Calibri" w:hAnsi="Calibri"/>
          <w:sz w:val="24"/>
          <w:szCs w:val="24"/>
          <w:lang w:val="ru-RU"/>
        </w:rPr>
      </w:pPr>
      <w:r w:rsidRPr="00C850A2">
        <w:rPr>
          <w:rFonts w:ascii="Calibri" w:hAnsi="Calibri"/>
          <w:sz w:val="24"/>
          <w:szCs w:val="24"/>
          <w:lang w:val="ru-RU"/>
        </w:rPr>
        <w:br w:type="page"/>
      </w:r>
    </w:p>
    <w:p w:rsidR="00851FD4" w:rsidRPr="00C850A2" w:rsidRDefault="00851FD4" w:rsidP="003E3820">
      <w:pPr>
        <w:pStyle w:val="1"/>
        <w:spacing w:line="276" w:lineRule="auto"/>
        <w:ind w:firstLine="709"/>
        <w:jc w:val="center"/>
        <w:rPr>
          <w:rFonts w:ascii="Calibri" w:hAnsi="Calibri"/>
          <w:sz w:val="24"/>
          <w:szCs w:val="24"/>
          <w:lang w:val="ru-RU"/>
        </w:rPr>
      </w:pPr>
      <w:bookmarkStart w:id="91" w:name="_Toc381887311"/>
      <w:bookmarkStart w:id="92" w:name="_Toc473551623"/>
      <w:r w:rsidRPr="00C850A2">
        <w:rPr>
          <w:rFonts w:ascii="Calibri" w:hAnsi="Calibri"/>
          <w:sz w:val="24"/>
          <w:szCs w:val="24"/>
          <w:lang w:val="ru-RU"/>
        </w:rPr>
        <w:lastRenderedPageBreak/>
        <w:t>4. Предложения по строительству, реконструкции и модернизации объектов централизованных систем водоснабжения</w:t>
      </w:r>
      <w:bookmarkEnd w:id="91"/>
      <w:bookmarkEnd w:id="92"/>
    </w:p>
    <w:p w:rsidR="00851FD4" w:rsidRPr="00C850A2" w:rsidRDefault="00851FD4" w:rsidP="00851FD4">
      <w:pPr>
        <w:pStyle w:val="1"/>
        <w:spacing w:line="276" w:lineRule="auto"/>
        <w:jc w:val="center"/>
        <w:rPr>
          <w:rFonts w:ascii="Calibri" w:hAnsi="Calibri"/>
          <w:sz w:val="24"/>
          <w:szCs w:val="24"/>
          <w:lang w:val="ru-RU"/>
        </w:rPr>
      </w:pPr>
      <w:bookmarkStart w:id="93" w:name="_Toc381887313"/>
      <w:bookmarkStart w:id="94" w:name="_Toc473551624"/>
      <w:r w:rsidRPr="00C850A2">
        <w:rPr>
          <w:rFonts w:ascii="Calibri" w:hAnsi="Calibri"/>
          <w:sz w:val="24"/>
          <w:szCs w:val="24"/>
          <w:lang w:val="ru-RU"/>
        </w:rPr>
        <w:t>4.</w:t>
      </w:r>
      <w:r w:rsidR="007A037D" w:rsidRPr="00C850A2">
        <w:rPr>
          <w:rFonts w:ascii="Calibri" w:hAnsi="Calibri"/>
          <w:sz w:val="24"/>
          <w:szCs w:val="24"/>
          <w:lang w:val="ru-RU"/>
        </w:rPr>
        <w:t>1</w:t>
      </w:r>
      <w:r w:rsidRPr="00C850A2">
        <w:rPr>
          <w:rFonts w:ascii="Calibri" w:hAnsi="Calibri"/>
          <w:sz w:val="24"/>
          <w:szCs w:val="24"/>
          <w:lang w:val="ru-RU"/>
        </w:rPr>
        <w:t xml:space="preserve"> Технические обоснования основных мероприятий по реализации схем водоснабжения</w:t>
      </w:r>
      <w:bookmarkEnd w:id="93"/>
      <w:bookmarkEnd w:id="94"/>
    </w:p>
    <w:p w:rsidR="009B0567" w:rsidRPr="00C850A2" w:rsidRDefault="009B0567" w:rsidP="009B0567">
      <w:pPr>
        <w:pStyle w:val="a3"/>
        <w:spacing w:before="43" w:line="276" w:lineRule="auto"/>
        <w:ind w:right="102" w:firstLine="709"/>
        <w:jc w:val="both"/>
        <w:rPr>
          <w:rFonts w:ascii="Calibri" w:hAnsi="Calibri"/>
          <w:sz w:val="24"/>
          <w:szCs w:val="24"/>
          <w:lang w:val="ru-RU"/>
        </w:rPr>
      </w:pPr>
      <w:r w:rsidRPr="00C850A2">
        <w:rPr>
          <w:rFonts w:ascii="Calibri" w:hAnsi="Calibri"/>
          <w:sz w:val="24"/>
          <w:szCs w:val="24"/>
          <w:lang w:val="ru-RU"/>
        </w:rPr>
        <w:t xml:space="preserve">В целях реализации схемы водоснабжения </w:t>
      </w:r>
      <w:r w:rsidR="00D6033A" w:rsidRPr="00C850A2">
        <w:rPr>
          <w:rFonts w:ascii="Calibri" w:hAnsi="Calibri"/>
          <w:sz w:val="24"/>
          <w:szCs w:val="24"/>
          <w:lang w:val="ru-RU"/>
        </w:rPr>
        <w:t>Филипповского</w:t>
      </w:r>
      <w:r w:rsidRPr="00C850A2">
        <w:rPr>
          <w:rFonts w:ascii="Calibri" w:hAnsi="Calibri"/>
          <w:sz w:val="24"/>
          <w:szCs w:val="24"/>
          <w:lang w:val="ru-RU"/>
        </w:rPr>
        <w:t xml:space="preserve"> сельского поселения до 2030 года необходимо выполнить комплекс мероприятий, направленный на обеспечение в полном объёме необходимого резерва мощностей инженерно-технического обеспечения для развития объектов капитального строительства и подключения новых абонентов на территориях перспективной застройки, и повышения надежности систем жизнеобеспечения и качества поставляемой питьевой воды (таблица 4.1).</w:t>
      </w:r>
    </w:p>
    <w:p w:rsidR="009B0567" w:rsidRPr="00C850A2" w:rsidRDefault="009B0567" w:rsidP="009B0567">
      <w:pPr>
        <w:spacing w:line="276" w:lineRule="auto"/>
        <w:ind w:firstLine="567"/>
        <w:jc w:val="both"/>
        <w:rPr>
          <w:rFonts w:ascii="Calibri" w:hAnsi="Calibri"/>
          <w:sz w:val="24"/>
          <w:szCs w:val="24"/>
          <w:lang w:val="ru-RU"/>
        </w:rPr>
      </w:pPr>
      <w:r w:rsidRPr="00C850A2">
        <w:rPr>
          <w:rFonts w:ascii="Calibri" w:hAnsi="Calibri"/>
          <w:sz w:val="24"/>
          <w:szCs w:val="24"/>
          <w:lang w:val="ru-RU"/>
        </w:rPr>
        <w:tab/>
        <w:t>Данные мероприятия можно разделить на следующие категории:</w:t>
      </w:r>
    </w:p>
    <w:p w:rsidR="001410A3" w:rsidRPr="00C850A2" w:rsidRDefault="009B0567" w:rsidP="009B0567">
      <w:pPr>
        <w:spacing w:line="276" w:lineRule="auto"/>
        <w:ind w:firstLine="567"/>
        <w:jc w:val="both"/>
        <w:rPr>
          <w:rFonts w:ascii="Calibri" w:hAnsi="Calibri"/>
          <w:sz w:val="24"/>
          <w:szCs w:val="24"/>
          <w:lang w:val="ru-RU"/>
        </w:rPr>
      </w:pPr>
      <w:r w:rsidRPr="00C850A2">
        <w:rPr>
          <w:rFonts w:ascii="Calibri" w:hAnsi="Calibri"/>
          <w:sz w:val="24"/>
          <w:szCs w:val="24"/>
          <w:lang w:val="ru-RU"/>
        </w:rPr>
        <w:t>- капитальная ре</w:t>
      </w:r>
      <w:r w:rsidR="001410A3" w:rsidRPr="00C850A2">
        <w:rPr>
          <w:rFonts w:ascii="Calibri" w:hAnsi="Calibri"/>
          <w:sz w:val="24"/>
          <w:szCs w:val="24"/>
          <w:lang w:val="ru-RU"/>
        </w:rPr>
        <w:t>конструкция артезианских скважин;</w:t>
      </w:r>
    </w:p>
    <w:p w:rsidR="009B0567" w:rsidRPr="00C850A2" w:rsidRDefault="001410A3" w:rsidP="009B0567">
      <w:pPr>
        <w:spacing w:line="276" w:lineRule="auto"/>
        <w:ind w:firstLine="567"/>
        <w:jc w:val="both"/>
        <w:rPr>
          <w:rFonts w:ascii="Calibri" w:hAnsi="Calibri"/>
          <w:sz w:val="24"/>
          <w:szCs w:val="24"/>
          <w:lang w:val="ru-RU"/>
        </w:rPr>
      </w:pPr>
      <w:r w:rsidRPr="00C850A2">
        <w:rPr>
          <w:rFonts w:ascii="Calibri" w:hAnsi="Calibri"/>
          <w:sz w:val="24"/>
          <w:szCs w:val="24"/>
          <w:lang w:val="ru-RU"/>
        </w:rPr>
        <w:t xml:space="preserve">-на скважинах </w:t>
      </w:r>
      <w:r w:rsidR="009B0567" w:rsidRPr="00C850A2">
        <w:rPr>
          <w:rFonts w:ascii="Calibri" w:hAnsi="Calibri"/>
          <w:sz w:val="24"/>
          <w:szCs w:val="24"/>
          <w:lang w:val="ru-RU"/>
        </w:rPr>
        <w:t>установкой расходомеров воды ивосстановление I-го пояса зоны санитарной охраны;</w:t>
      </w:r>
    </w:p>
    <w:p w:rsidR="00164CE8" w:rsidRPr="00C850A2" w:rsidRDefault="00164CE8" w:rsidP="009B0567">
      <w:pPr>
        <w:spacing w:line="276" w:lineRule="auto"/>
        <w:ind w:firstLine="567"/>
        <w:jc w:val="both"/>
        <w:rPr>
          <w:rFonts w:ascii="Calibri" w:hAnsi="Calibri"/>
          <w:sz w:val="24"/>
          <w:szCs w:val="24"/>
          <w:lang w:val="ru-RU"/>
        </w:rPr>
      </w:pPr>
      <w:r w:rsidRPr="00C850A2">
        <w:rPr>
          <w:rFonts w:ascii="Calibri" w:hAnsi="Calibri"/>
          <w:sz w:val="24"/>
          <w:szCs w:val="24"/>
          <w:lang w:val="ru-RU"/>
        </w:rPr>
        <w:t>- демонтаж водонапорной башни в п.Филипповское, уста</w:t>
      </w:r>
      <w:r w:rsidR="0026474C" w:rsidRPr="00C850A2">
        <w:rPr>
          <w:rFonts w:ascii="Calibri" w:hAnsi="Calibri"/>
          <w:sz w:val="24"/>
          <w:szCs w:val="24"/>
          <w:lang w:val="ru-RU"/>
        </w:rPr>
        <w:t>новка частотного преобразователя</w:t>
      </w:r>
      <w:r w:rsidR="00A734B7" w:rsidRPr="00C850A2">
        <w:rPr>
          <w:rFonts w:ascii="Calibri" w:hAnsi="Calibri"/>
          <w:sz w:val="24"/>
          <w:szCs w:val="24"/>
          <w:lang w:val="ru-RU"/>
        </w:rPr>
        <w:t xml:space="preserve"> и г</w:t>
      </w:r>
      <w:r w:rsidR="00D22E7A" w:rsidRPr="00C850A2">
        <w:rPr>
          <w:rFonts w:ascii="Calibri" w:hAnsi="Calibri"/>
          <w:sz w:val="24"/>
          <w:szCs w:val="24"/>
          <w:lang w:val="ru-RU"/>
        </w:rPr>
        <w:t>и</w:t>
      </w:r>
      <w:r w:rsidR="00A734B7" w:rsidRPr="00C850A2">
        <w:rPr>
          <w:rFonts w:ascii="Calibri" w:hAnsi="Calibri"/>
          <w:sz w:val="24"/>
          <w:szCs w:val="24"/>
          <w:lang w:val="ru-RU"/>
        </w:rPr>
        <w:t>дроаккумулятора;</w:t>
      </w:r>
    </w:p>
    <w:p w:rsidR="00164CE8" w:rsidRPr="00C850A2" w:rsidRDefault="00164CE8" w:rsidP="009B0567">
      <w:pPr>
        <w:spacing w:line="276" w:lineRule="auto"/>
        <w:ind w:firstLine="567"/>
        <w:jc w:val="both"/>
        <w:rPr>
          <w:rFonts w:ascii="Calibri" w:hAnsi="Calibri"/>
          <w:sz w:val="24"/>
          <w:szCs w:val="24"/>
          <w:lang w:val="ru-RU"/>
        </w:rPr>
      </w:pPr>
      <w:r w:rsidRPr="00C850A2">
        <w:rPr>
          <w:rFonts w:ascii="Calibri" w:hAnsi="Calibri"/>
          <w:sz w:val="24"/>
          <w:szCs w:val="24"/>
          <w:lang w:val="ru-RU"/>
        </w:rPr>
        <w:t>- ремонт водонапорн</w:t>
      </w:r>
      <w:r w:rsidR="001410A3" w:rsidRPr="00C850A2">
        <w:rPr>
          <w:rFonts w:ascii="Calibri" w:hAnsi="Calibri"/>
          <w:sz w:val="24"/>
          <w:szCs w:val="24"/>
          <w:lang w:val="ru-RU"/>
        </w:rPr>
        <w:t>ой башни в д.Аленино</w:t>
      </w:r>
      <w:r w:rsidRPr="00C850A2">
        <w:rPr>
          <w:rFonts w:ascii="Calibri" w:hAnsi="Calibri"/>
          <w:sz w:val="24"/>
          <w:szCs w:val="24"/>
          <w:lang w:val="ru-RU"/>
        </w:rPr>
        <w:t>;</w:t>
      </w:r>
    </w:p>
    <w:p w:rsidR="009B0567" w:rsidRPr="00C850A2" w:rsidRDefault="009B0567" w:rsidP="009B0567">
      <w:pPr>
        <w:spacing w:line="276" w:lineRule="auto"/>
        <w:ind w:firstLine="567"/>
        <w:jc w:val="both"/>
        <w:rPr>
          <w:rFonts w:ascii="Calibri" w:hAnsi="Calibri"/>
          <w:sz w:val="24"/>
          <w:szCs w:val="24"/>
          <w:lang w:val="ru-RU"/>
        </w:rPr>
      </w:pPr>
      <w:r w:rsidRPr="00C850A2">
        <w:rPr>
          <w:rFonts w:ascii="Calibri" w:hAnsi="Calibri"/>
          <w:sz w:val="24"/>
          <w:szCs w:val="24"/>
          <w:lang w:val="ru-RU"/>
        </w:rPr>
        <w:t xml:space="preserve">- </w:t>
      </w:r>
      <w:r w:rsidR="0037060B" w:rsidRPr="00C850A2">
        <w:rPr>
          <w:rFonts w:ascii="Calibri" w:hAnsi="Calibri"/>
          <w:sz w:val="24"/>
          <w:szCs w:val="24"/>
          <w:lang w:val="ru-RU"/>
        </w:rPr>
        <w:t>ремонт</w:t>
      </w:r>
      <w:r w:rsidR="009627A1">
        <w:rPr>
          <w:rFonts w:ascii="Calibri" w:hAnsi="Calibri"/>
          <w:sz w:val="24"/>
          <w:szCs w:val="24"/>
          <w:lang w:val="ru-RU"/>
        </w:rPr>
        <w:t xml:space="preserve"> (</w:t>
      </w:r>
      <w:r w:rsidR="0037060B" w:rsidRPr="00C850A2">
        <w:rPr>
          <w:rFonts w:ascii="Calibri" w:hAnsi="Calibri"/>
          <w:sz w:val="24"/>
          <w:szCs w:val="24"/>
          <w:lang w:val="ru-RU"/>
        </w:rPr>
        <w:t>замена</w:t>
      </w:r>
      <w:r w:rsidR="009627A1">
        <w:rPr>
          <w:rFonts w:ascii="Calibri" w:hAnsi="Calibri"/>
          <w:sz w:val="24"/>
          <w:szCs w:val="24"/>
          <w:lang w:val="ru-RU"/>
        </w:rPr>
        <w:t>)</w:t>
      </w:r>
      <w:r w:rsidRPr="00C850A2">
        <w:rPr>
          <w:rFonts w:ascii="Calibri" w:hAnsi="Calibri"/>
          <w:sz w:val="24"/>
          <w:szCs w:val="24"/>
          <w:lang w:val="ru-RU"/>
        </w:rPr>
        <w:t>резервуар</w:t>
      </w:r>
      <w:r w:rsidR="0037060B" w:rsidRPr="00C850A2">
        <w:rPr>
          <w:rFonts w:ascii="Calibri" w:hAnsi="Calibri"/>
          <w:sz w:val="24"/>
          <w:szCs w:val="24"/>
          <w:lang w:val="ru-RU"/>
        </w:rPr>
        <w:t xml:space="preserve">а на 100л в </w:t>
      </w:r>
      <w:r w:rsidR="00164CE8" w:rsidRPr="00C850A2">
        <w:rPr>
          <w:rFonts w:ascii="Calibri" w:hAnsi="Calibri"/>
          <w:sz w:val="24"/>
          <w:szCs w:val="24"/>
          <w:lang w:val="ru-RU"/>
        </w:rPr>
        <w:t>п. Кашино</w:t>
      </w:r>
      <w:r w:rsidRPr="00C850A2">
        <w:rPr>
          <w:rFonts w:ascii="Calibri" w:hAnsi="Calibri"/>
          <w:sz w:val="24"/>
          <w:szCs w:val="24"/>
          <w:lang w:val="ru-RU"/>
        </w:rPr>
        <w:t>;</w:t>
      </w:r>
    </w:p>
    <w:p w:rsidR="001410A3" w:rsidRPr="00C850A2" w:rsidRDefault="001410A3" w:rsidP="009B0567">
      <w:pPr>
        <w:spacing w:line="276" w:lineRule="auto"/>
        <w:ind w:firstLine="567"/>
        <w:jc w:val="both"/>
        <w:rPr>
          <w:rFonts w:ascii="Calibri" w:hAnsi="Calibri"/>
          <w:sz w:val="24"/>
          <w:szCs w:val="24"/>
          <w:lang w:val="ru-RU"/>
        </w:rPr>
      </w:pPr>
      <w:r w:rsidRPr="00C850A2">
        <w:rPr>
          <w:rFonts w:ascii="Calibri" w:hAnsi="Calibri"/>
          <w:sz w:val="24"/>
          <w:szCs w:val="24"/>
          <w:lang w:val="ru-RU"/>
        </w:rPr>
        <w:t>- замена электрооборудования в павильонах скважин;</w:t>
      </w:r>
    </w:p>
    <w:p w:rsidR="009B0567" w:rsidRPr="00C850A2" w:rsidRDefault="009B0567" w:rsidP="009B0567">
      <w:pPr>
        <w:spacing w:line="276" w:lineRule="auto"/>
        <w:ind w:firstLine="567"/>
        <w:jc w:val="both"/>
        <w:rPr>
          <w:rFonts w:ascii="Calibri" w:hAnsi="Calibri"/>
          <w:sz w:val="24"/>
          <w:szCs w:val="24"/>
          <w:lang w:val="ru-RU"/>
        </w:rPr>
      </w:pPr>
      <w:r w:rsidRPr="00C850A2">
        <w:rPr>
          <w:rFonts w:ascii="Calibri" w:hAnsi="Calibri"/>
          <w:sz w:val="24"/>
          <w:szCs w:val="24"/>
          <w:lang w:val="ru-RU"/>
        </w:rPr>
        <w:t xml:space="preserve">-реконструкция основных водоводов для обеспечения надежности систем водоснабжения населенных пунктов </w:t>
      </w:r>
      <w:r w:rsidR="00E14330" w:rsidRPr="00C850A2">
        <w:rPr>
          <w:rFonts w:ascii="Calibri" w:hAnsi="Calibri"/>
          <w:sz w:val="24"/>
          <w:szCs w:val="24"/>
          <w:lang w:val="ru-RU"/>
        </w:rPr>
        <w:t>Филипповского</w:t>
      </w:r>
      <w:r w:rsidRPr="00C850A2">
        <w:rPr>
          <w:rFonts w:ascii="Calibri" w:hAnsi="Calibri"/>
          <w:sz w:val="24"/>
          <w:szCs w:val="24"/>
          <w:lang w:val="ru-RU"/>
        </w:rPr>
        <w:t xml:space="preserve"> сельского поселения.</w:t>
      </w:r>
    </w:p>
    <w:p w:rsidR="00CE2EF7" w:rsidRPr="00C850A2" w:rsidRDefault="00CE2EF7" w:rsidP="009B0567">
      <w:pPr>
        <w:spacing w:line="276" w:lineRule="auto"/>
        <w:ind w:firstLine="567"/>
        <w:jc w:val="both"/>
        <w:rPr>
          <w:rFonts w:ascii="Calibri" w:hAnsi="Calibri"/>
          <w:sz w:val="24"/>
          <w:szCs w:val="24"/>
          <w:lang w:val="ru-RU"/>
        </w:rPr>
      </w:pPr>
    </w:p>
    <w:p w:rsidR="007A037D" w:rsidRPr="00C850A2" w:rsidRDefault="007A037D" w:rsidP="007A037D">
      <w:pPr>
        <w:pStyle w:val="1"/>
        <w:spacing w:before="120" w:line="276" w:lineRule="auto"/>
        <w:jc w:val="center"/>
        <w:rPr>
          <w:rFonts w:ascii="Calibri" w:hAnsi="Calibri"/>
          <w:sz w:val="24"/>
          <w:szCs w:val="24"/>
          <w:lang w:val="ru-RU"/>
        </w:rPr>
      </w:pPr>
      <w:bookmarkStart w:id="95" w:name="_Toc381887312"/>
      <w:bookmarkStart w:id="96" w:name="_Toc473551625"/>
      <w:r w:rsidRPr="00C850A2">
        <w:rPr>
          <w:rFonts w:ascii="Calibri" w:hAnsi="Calibri"/>
          <w:sz w:val="24"/>
          <w:szCs w:val="24"/>
          <w:lang w:val="ru-RU"/>
        </w:rPr>
        <w:t>4.2. Перечень основных мероприятий по реализации схем водоснабжения</w:t>
      </w:r>
      <w:bookmarkEnd w:id="95"/>
      <w:bookmarkEnd w:id="96"/>
    </w:p>
    <w:p w:rsidR="002B256D" w:rsidRPr="00C850A2" w:rsidRDefault="002B256D" w:rsidP="002B256D">
      <w:pPr>
        <w:pStyle w:val="a3"/>
        <w:spacing w:before="43" w:line="276" w:lineRule="auto"/>
        <w:ind w:left="212" w:right="102" w:firstLine="566"/>
        <w:jc w:val="both"/>
        <w:rPr>
          <w:rFonts w:asciiTheme="minorHAnsi" w:hAnsiTheme="minorHAnsi"/>
          <w:sz w:val="24"/>
          <w:szCs w:val="24"/>
          <w:lang w:val="ru-RU"/>
        </w:rPr>
      </w:pPr>
      <w:r w:rsidRPr="00C850A2">
        <w:rPr>
          <w:rFonts w:asciiTheme="minorHAnsi" w:hAnsiTheme="minorHAnsi"/>
          <w:sz w:val="24"/>
          <w:szCs w:val="24"/>
          <w:lang w:val="ru-RU"/>
        </w:rPr>
        <w:t xml:space="preserve">В целях перспективного развития схемы водоснабжения </w:t>
      </w:r>
      <w:r w:rsidR="00964E90" w:rsidRPr="00C850A2">
        <w:rPr>
          <w:rFonts w:asciiTheme="minorHAnsi" w:hAnsiTheme="minorHAnsi"/>
          <w:sz w:val="24"/>
          <w:szCs w:val="24"/>
          <w:lang w:val="ru-RU"/>
        </w:rPr>
        <w:t>сельского посления</w:t>
      </w:r>
      <w:r w:rsidR="00E14330" w:rsidRPr="00C850A2">
        <w:rPr>
          <w:rFonts w:asciiTheme="minorHAnsi" w:hAnsiTheme="minorHAnsi"/>
          <w:sz w:val="24"/>
          <w:szCs w:val="24"/>
          <w:lang w:val="ru-RU"/>
        </w:rPr>
        <w:t>Филипповское</w:t>
      </w:r>
      <w:r w:rsidRPr="00C850A2">
        <w:rPr>
          <w:rFonts w:asciiTheme="minorHAnsi" w:hAnsiTheme="minorHAnsi"/>
          <w:sz w:val="24"/>
          <w:szCs w:val="24"/>
          <w:lang w:val="ru-RU"/>
        </w:rPr>
        <w:t xml:space="preserve"> до 2030 года необходимо выполнить комплекс мероприятий, направленный на обеспечение в полном объёме необходимого резерва мощностей инженерно-технического обеспечения для развития объектов капитального строительства и подключения новых абонентов на территориях перспективной застройки, повышения надежности систем жизнеобеспечения и качества поставляемой питьевой воды (таблица 4.1).</w:t>
      </w:r>
    </w:p>
    <w:p w:rsidR="002B256D" w:rsidRPr="00C850A2" w:rsidRDefault="002B256D" w:rsidP="002B256D">
      <w:pPr>
        <w:pStyle w:val="a3"/>
        <w:spacing w:line="276" w:lineRule="auto"/>
        <w:ind w:right="96"/>
        <w:jc w:val="both"/>
        <w:rPr>
          <w:rFonts w:asciiTheme="minorHAnsi" w:hAnsiTheme="minorHAnsi"/>
          <w:b/>
          <w:sz w:val="24"/>
          <w:szCs w:val="24"/>
          <w:lang w:val="ru-RU"/>
        </w:rPr>
      </w:pPr>
      <w:r w:rsidRPr="00C850A2">
        <w:rPr>
          <w:rFonts w:asciiTheme="minorHAnsi" w:hAnsiTheme="minorHAnsi"/>
          <w:b/>
          <w:sz w:val="24"/>
          <w:szCs w:val="24"/>
          <w:lang w:val="ru-RU"/>
        </w:rPr>
        <w:t>Таблица 4.1 - Перечень основных мероприятий по реализации схемы водоснабжения с разбивкой по годам</w:t>
      </w:r>
    </w:p>
    <w:tbl>
      <w:tblPr>
        <w:tblStyle w:val="TableNormal"/>
        <w:tblW w:w="1077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3208"/>
        <w:gridCol w:w="1186"/>
        <w:gridCol w:w="913"/>
        <w:gridCol w:w="840"/>
        <w:gridCol w:w="840"/>
        <w:gridCol w:w="840"/>
        <w:gridCol w:w="840"/>
        <w:gridCol w:w="840"/>
        <w:gridCol w:w="840"/>
      </w:tblGrid>
      <w:tr w:rsidR="002B256D" w:rsidRPr="00C850A2" w:rsidTr="00D5067D">
        <w:trPr>
          <w:trHeight w:val="397"/>
          <w:tblHeader/>
        </w:trPr>
        <w:tc>
          <w:tcPr>
            <w:tcW w:w="426" w:type="dxa"/>
            <w:vMerge w:val="restart"/>
            <w:shd w:val="clear" w:color="auto" w:fill="92D050"/>
            <w:vAlign w:val="center"/>
          </w:tcPr>
          <w:p w:rsidR="002B256D" w:rsidRPr="00C850A2" w:rsidRDefault="002B256D" w:rsidP="002B256D">
            <w:pPr>
              <w:pStyle w:val="TableParagraph"/>
              <w:spacing w:before="127"/>
              <w:ind w:left="52"/>
              <w:rPr>
                <w:rFonts w:asciiTheme="minorHAnsi" w:hAnsiTheme="minorHAnsi"/>
                <w:b/>
                <w:sz w:val="24"/>
                <w:szCs w:val="24"/>
              </w:rPr>
            </w:pPr>
            <w:r w:rsidRPr="00C850A2">
              <w:rPr>
                <w:rFonts w:asciiTheme="minorHAnsi" w:hAnsiTheme="minorHAnsi"/>
                <w:b/>
                <w:sz w:val="24"/>
                <w:szCs w:val="24"/>
              </w:rPr>
              <w:t>№ п/п</w:t>
            </w:r>
          </w:p>
        </w:tc>
        <w:tc>
          <w:tcPr>
            <w:tcW w:w="3208" w:type="dxa"/>
            <w:vMerge w:val="restart"/>
            <w:shd w:val="clear" w:color="auto" w:fill="92D050"/>
            <w:vAlign w:val="center"/>
          </w:tcPr>
          <w:p w:rsidR="002B256D" w:rsidRPr="00C850A2" w:rsidRDefault="002B256D" w:rsidP="002B256D">
            <w:pPr>
              <w:pStyle w:val="TableParagraph"/>
              <w:spacing w:before="127"/>
              <w:ind w:left="-13" w:right="34"/>
              <w:rPr>
                <w:rFonts w:asciiTheme="minorHAnsi" w:hAnsiTheme="minorHAnsi"/>
                <w:b/>
                <w:sz w:val="24"/>
                <w:szCs w:val="24"/>
                <w:lang w:val="ru-RU"/>
              </w:rPr>
            </w:pPr>
            <w:r w:rsidRPr="00C850A2">
              <w:rPr>
                <w:rFonts w:asciiTheme="minorHAnsi" w:hAnsiTheme="minorHAnsi"/>
                <w:b/>
                <w:sz w:val="24"/>
                <w:szCs w:val="24"/>
                <w:lang w:val="ru-RU"/>
              </w:rPr>
              <w:t>Проект</w:t>
            </w:r>
          </w:p>
        </w:tc>
        <w:tc>
          <w:tcPr>
            <w:tcW w:w="1186" w:type="dxa"/>
            <w:vMerge w:val="restart"/>
            <w:shd w:val="clear" w:color="auto" w:fill="92D050"/>
            <w:vAlign w:val="center"/>
          </w:tcPr>
          <w:p w:rsidR="002B256D" w:rsidRPr="00C850A2" w:rsidRDefault="002B256D" w:rsidP="002B256D">
            <w:pPr>
              <w:pStyle w:val="TableParagraph"/>
              <w:spacing w:before="1"/>
              <w:ind w:left="55" w:right="50" w:hanging="4"/>
              <w:rPr>
                <w:rFonts w:asciiTheme="minorHAnsi" w:hAnsiTheme="minorHAnsi"/>
                <w:b/>
                <w:lang w:val="ru-RU"/>
              </w:rPr>
            </w:pPr>
            <w:r w:rsidRPr="00C850A2">
              <w:rPr>
                <w:rFonts w:asciiTheme="minorHAnsi" w:hAnsiTheme="minorHAnsi"/>
                <w:b/>
                <w:lang w:val="ru-RU"/>
              </w:rPr>
              <w:t>Стоимость реализации проекта (в ценах 2016 г.), тыс. руб.</w:t>
            </w:r>
          </w:p>
        </w:tc>
        <w:tc>
          <w:tcPr>
            <w:tcW w:w="5953" w:type="dxa"/>
            <w:gridSpan w:val="7"/>
            <w:shd w:val="clear" w:color="auto" w:fill="92D050"/>
          </w:tcPr>
          <w:p w:rsidR="002B256D" w:rsidRPr="00C850A2" w:rsidRDefault="002B256D" w:rsidP="002B256D">
            <w:pPr>
              <w:pStyle w:val="TableParagraph"/>
              <w:spacing w:before="1"/>
              <w:ind w:left="132"/>
              <w:rPr>
                <w:rFonts w:asciiTheme="minorHAnsi" w:hAnsiTheme="minorHAnsi"/>
                <w:b/>
                <w:sz w:val="24"/>
                <w:szCs w:val="24"/>
                <w:lang w:val="ru-RU"/>
              </w:rPr>
            </w:pPr>
            <w:r w:rsidRPr="00C850A2">
              <w:rPr>
                <w:rFonts w:asciiTheme="minorHAnsi" w:hAnsiTheme="minorHAnsi"/>
                <w:b/>
                <w:sz w:val="24"/>
                <w:szCs w:val="24"/>
                <w:lang w:val="ru-RU"/>
              </w:rPr>
              <w:t>Срок реализации проекта, год</w:t>
            </w:r>
          </w:p>
        </w:tc>
      </w:tr>
      <w:tr w:rsidR="002B256D" w:rsidRPr="00C850A2" w:rsidTr="00D5067D">
        <w:trPr>
          <w:trHeight w:val="397"/>
          <w:tblHeader/>
        </w:trPr>
        <w:tc>
          <w:tcPr>
            <w:tcW w:w="426" w:type="dxa"/>
            <w:vMerge/>
            <w:shd w:val="clear" w:color="auto" w:fill="92D050"/>
            <w:vAlign w:val="center"/>
          </w:tcPr>
          <w:p w:rsidR="002B256D" w:rsidRPr="00C850A2" w:rsidRDefault="002B256D" w:rsidP="002B256D">
            <w:pPr>
              <w:jc w:val="center"/>
              <w:rPr>
                <w:rFonts w:asciiTheme="minorHAnsi" w:hAnsiTheme="minorHAnsi"/>
                <w:sz w:val="24"/>
                <w:szCs w:val="24"/>
                <w:lang w:val="ru-RU"/>
              </w:rPr>
            </w:pPr>
          </w:p>
        </w:tc>
        <w:tc>
          <w:tcPr>
            <w:tcW w:w="3208" w:type="dxa"/>
            <w:vMerge/>
            <w:shd w:val="clear" w:color="auto" w:fill="92D050"/>
            <w:vAlign w:val="center"/>
          </w:tcPr>
          <w:p w:rsidR="002B256D" w:rsidRPr="00C850A2" w:rsidRDefault="002B256D" w:rsidP="002B256D">
            <w:pPr>
              <w:jc w:val="center"/>
              <w:rPr>
                <w:rFonts w:asciiTheme="minorHAnsi" w:hAnsiTheme="minorHAnsi"/>
                <w:sz w:val="24"/>
                <w:szCs w:val="24"/>
                <w:lang w:val="ru-RU"/>
              </w:rPr>
            </w:pPr>
          </w:p>
        </w:tc>
        <w:tc>
          <w:tcPr>
            <w:tcW w:w="1186" w:type="dxa"/>
            <w:vMerge/>
            <w:shd w:val="clear" w:color="auto" w:fill="92D050"/>
            <w:vAlign w:val="center"/>
          </w:tcPr>
          <w:p w:rsidR="002B256D" w:rsidRPr="00C850A2" w:rsidRDefault="002B256D" w:rsidP="002B256D">
            <w:pPr>
              <w:jc w:val="center"/>
              <w:rPr>
                <w:rFonts w:asciiTheme="minorHAnsi" w:hAnsiTheme="minorHAnsi"/>
                <w:sz w:val="24"/>
                <w:szCs w:val="24"/>
                <w:lang w:val="ru-RU"/>
              </w:rPr>
            </w:pPr>
          </w:p>
        </w:tc>
        <w:tc>
          <w:tcPr>
            <w:tcW w:w="913" w:type="dxa"/>
            <w:shd w:val="clear" w:color="auto" w:fill="92D050"/>
            <w:vAlign w:val="center"/>
          </w:tcPr>
          <w:p w:rsidR="002B256D" w:rsidRPr="00C850A2" w:rsidRDefault="002B256D" w:rsidP="002B256D">
            <w:pPr>
              <w:pStyle w:val="TableParagraph"/>
              <w:ind w:left="71"/>
              <w:rPr>
                <w:rFonts w:asciiTheme="minorHAnsi" w:hAnsiTheme="minorHAnsi"/>
                <w:b/>
                <w:sz w:val="24"/>
                <w:szCs w:val="24"/>
                <w:lang w:val="ru-RU"/>
              </w:rPr>
            </w:pPr>
            <w:r w:rsidRPr="00C850A2">
              <w:rPr>
                <w:rFonts w:asciiTheme="minorHAnsi" w:hAnsiTheme="minorHAnsi"/>
                <w:b/>
                <w:sz w:val="24"/>
                <w:szCs w:val="24"/>
                <w:lang w:val="ru-RU"/>
              </w:rPr>
              <w:t>2016</w:t>
            </w:r>
          </w:p>
        </w:tc>
        <w:tc>
          <w:tcPr>
            <w:tcW w:w="840" w:type="dxa"/>
            <w:shd w:val="clear" w:color="auto" w:fill="92D050"/>
            <w:vAlign w:val="center"/>
          </w:tcPr>
          <w:p w:rsidR="002B256D" w:rsidRPr="00C850A2" w:rsidRDefault="002B256D" w:rsidP="002B256D">
            <w:pPr>
              <w:pStyle w:val="TableParagraph"/>
              <w:ind w:left="128" w:right="126"/>
              <w:rPr>
                <w:rFonts w:asciiTheme="minorHAnsi" w:hAnsiTheme="minorHAnsi"/>
                <w:b/>
                <w:sz w:val="24"/>
                <w:szCs w:val="24"/>
                <w:lang w:val="ru-RU"/>
              </w:rPr>
            </w:pPr>
            <w:r w:rsidRPr="00C850A2">
              <w:rPr>
                <w:rFonts w:asciiTheme="minorHAnsi" w:hAnsiTheme="minorHAnsi"/>
                <w:b/>
                <w:sz w:val="24"/>
                <w:szCs w:val="24"/>
                <w:lang w:val="ru-RU"/>
              </w:rPr>
              <w:t>2017</w:t>
            </w:r>
          </w:p>
        </w:tc>
        <w:tc>
          <w:tcPr>
            <w:tcW w:w="840" w:type="dxa"/>
            <w:shd w:val="clear" w:color="auto" w:fill="92D050"/>
            <w:vAlign w:val="center"/>
          </w:tcPr>
          <w:p w:rsidR="002B256D" w:rsidRPr="00C850A2" w:rsidRDefault="002B256D" w:rsidP="002B256D">
            <w:pPr>
              <w:pStyle w:val="TableParagraph"/>
              <w:ind w:left="101" w:right="100"/>
              <w:rPr>
                <w:rFonts w:asciiTheme="minorHAnsi" w:hAnsiTheme="minorHAnsi"/>
                <w:b/>
                <w:sz w:val="24"/>
                <w:szCs w:val="24"/>
                <w:lang w:val="ru-RU"/>
              </w:rPr>
            </w:pPr>
            <w:r w:rsidRPr="00C850A2">
              <w:rPr>
                <w:rFonts w:asciiTheme="minorHAnsi" w:hAnsiTheme="minorHAnsi"/>
                <w:b/>
                <w:sz w:val="24"/>
                <w:szCs w:val="24"/>
                <w:lang w:val="ru-RU"/>
              </w:rPr>
              <w:t>2018</w:t>
            </w:r>
          </w:p>
        </w:tc>
        <w:tc>
          <w:tcPr>
            <w:tcW w:w="840" w:type="dxa"/>
            <w:shd w:val="clear" w:color="auto" w:fill="92D050"/>
            <w:vAlign w:val="center"/>
          </w:tcPr>
          <w:p w:rsidR="002B256D" w:rsidRPr="00C850A2" w:rsidRDefault="002B256D" w:rsidP="002B256D">
            <w:pPr>
              <w:pStyle w:val="TableParagraph"/>
              <w:ind w:left="100" w:right="96"/>
              <w:rPr>
                <w:rFonts w:asciiTheme="minorHAnsi" w:hAnsiTheme="minorHAnsi"/>
                <w:b/>
                <w:sz w:val="24"/>
                <w:szCs w:val="24"/>
                <w:lang w:val="ru-RU"/>
              </w:rPr>
            </w:pPr>
            <w:r w:rsidRPr="00C850A2">
              <w:rPr>
                <w:rFonts w:asciiTheme="minorHAnsi" w:hAnsiTheme="minorHAnsi"/>
                <w:b/>
                <w:sz w:val="24"/>
                <w:szCs w:val="24"/>
                <w:lang w:val="ru-RU"/>
              </w:rPr>
              <w:t>2019</w:t>
            </w:r>
          </w:p>
        </w:tc>
        <w:tc>
          <w:tcPr>
            <w:tcW w:w="840" w:type="dxa"/>
            <w:shd w:val="clear" w:color="auto" w:fill="92D050"/>
            <w:vAlign w:val="center"/>
          </w:tcPr>
          <w:p w:rsidR="002B256D" w:rsidRPr="00C850A2" w:rsidRDefault="002B256D" w:rsidP="002B256D">
            <w:pPr>
              <w:pStyle w:val="TableParagraph"/>
              <w:ind w:left="100" w:right="96"/>
              <w:rPr>
                <w:rFonts w:asciiTheme="minorHAnsi" w:hAnsiTheme="minorHAnsi"/>
                <w:b/>
                <w:sz w:val="24"/>
                <w:szCs w:val="24"/>
                <w:lang w:val="ru-RU"/>
              </w:rPr>
            </w:pPr>
            <w:r w:rsidRPr="00C850A2">
              <w:rPr>
                <w:rFonts w:asciiTheme="minorHAnsi" w:hAnsiTheme="minorHAnsi"/>
                <w:b/>
                <w:sz w:val="24"/>
                <w:szCs w:val="24"/>
                <w:lang w:val="ru-RU"/>
              </w:rPr>
              <w:t>2020</w:t>
            </w:r>
          </w:p>
        </w:tc>
        <w:tc>
          <w:tcPr>
            <w:tcW w:w="840" w:type="dxa"/>
            <w:shd w:val="clear" w:color="auto" w:fill="92D050"/>
            <w:vAlign w:val="center"/>
          </w:tcPr>
          <w:p w:rsidR="002B256D" w:rsidRPr="00C850A2" w:rsidRDefault="002B256D" w:rsidP="002B256D">
            <w:pPr>
              <w:pStyle w:val="TableParagraph"/>
              <w:ind w:left="101" w:right="99"/>
              <w:rPr>
                <w:rFonts w:asciiTheme="minorHAnsi" w:hAnsiTheme="minorHAnsi"/>
                <w:b/>
                <w:sz w:val="24"/>
                <w:szCs w:val="24"/>
                <w:lang w:val="ru-RU"/>
              </w:rPr>
            </w:pPr>
            <w:r w:rsidRPr="00C850A2">
              <w:rPr>
                <w:rFonts w:asciiTheme="minorHAnsi" w:hAnsiTheme="minorHAnsi"/>
                <w:b/>
                <w:sz w:val="24"/>
                <w:szCs w:val="24"/>
                <w:lang w:val="ru-RU"/>
              </w:rPr>
              <w:t>2021-2025</w:t>
            </w:r>
          </w:p>
        </w:tc>
        <w:tc>
          <w:tcPr>
            <w:tcW w:w="840" w:type="dxa"/>
            <w:shd w:val="clear" w:color="auto" w:fill="92D050"/>
            <w:vAlign w:val="center"/>
          </w:tcPr>
          <w:p w:rsidR="002B256D" w:rsidRPr="00C850A2" w:rsidRDefault="002B256D" w:rsidP="002B256D">
            <w:pPr>
              <w:pStyle w:val="TableParagraph"/>
              <w:ind w:left="101" w:right="99"/>
              <w:rPr>
                <w:rFonts w:asciiTheme="minorHAnsi" w:hAnsiTheme="minorHAnsi"/>
                <w:b/>
                <w:sz w:val="24"/>
                <w:szCs w:val="24"/>
                <w:lang w:val="ru-RU"/>
              </w:rPr>
            </w:pPr>
            <w:r w:rsidRPr="00C850A2">
              <w:rPr>
                <w:rFonts w:asciiTheme="minorHAnsi" w:hAnsiTheme="minorHAnsi"/>
                <w:b/>
                <w:sz w:val="24"/>
                <w:szCs w:val="24"/>
                <w:lang w:val="ru-RU"/>
              </w:rPr>
              <w:t>2026-2030</w:t>
            </w:r>
          </w:p>
        </w:tc>
      </w:tr>
      <w:tr w:rsidR="00C850A2" w:rsidRPr="00C850A2" w:rsidTr="00C850A2">
        <w:trPr>
          <w:trHeight w:val="397"/>
        </w:trPr>
        <w:tc>
          <w:tcPr>
            <w:tcW w:w="426" w:type="dxa"/>
            <w:shd w:val="clear" w:color="auto" w:fill="B6DDE8" w:themeFill="accent5" w:themeFillTint="66"/>
            <w:vAlign w:val="center"/>
          </w:tcPr>
          <w:p w:rsidR="002B256D" w:rsidRPr="00C850A2" w:rsidRDefault="002B256D" w:rsidP="002B256D">
            <w:pPr>
              <w:pStyle w:val="TableParagraph"/>
              <w:spacing w:before="1"/>
              <w:rPr>
                <w:rFonts w:asciiTheme="minorHAnsi" w:hAnsiTheme="minorHAnsi"/>
                <w:b/>
                <w:sz w:val="24"/>
                <w:szCs w:val="24"/>
                <w:lang w:val="ru-RU"/>
              </w:rPr>
            </w:pPr>
            <w:r w:rsidRPr="00C850A2">
              <w:rPr>
                <w:rFonts w:asciiTheme="minorHAnsi" w:hAnsiTheme="minorHAnsi"/>
                <w:b/>
                <w:sz w:val="24"/>
                <w:szCs w:val="24"/>
                <w:lang w:val="ru-RU"/>
              </w:rPr>
              <w:t>1</w:t>
            </w:r>
          </w:p>
        </w:tc>
        <w:tc>
          <w:tcPr>
            <w:tcW w:w="3208" w:type="dxa"/>
            <w:shd w:val="clear" w:color="auto" w:fill="B6DDE8" w:themeFill="accent5" w:themeFillTint="66"/>
          </w:tcPr>
          <w:p w:rsidR="002B256D" w:rsidRPr="00C850A2" w:rsidRDefault="002B256D" w:rsidP="00C850A2">
            <w:pPr>
              <w:pStyle w:val="TableParagraph"/>
              <w:ind w:left="52" w:right="34"/>
              <w:jc w:val="left"/>
              <w:rPr>
                <w:rFonts w:asciiTheme="minorHAnsi" w:hAnsiTheme="minorHAnsi"/>
                <w:b/>
                <w:sz w:val="24"/>
                <w:szCs w:val="24"/>
                <w:lang w:val="ru-RU"/>
              </w:rPr>
            </w:pPr>
            <w:r w:rsidRPr="00C850A2">
              <w:rPr>
                <w:rFonts w:asciiTheme="minorHAnsi" w:hAnsiTheme="minorHAnsi"/>
                <w:b/>
                <w:sz w:val="24"/>
                <w:szCs w:val="24"/>
                <w:lang w:val="ru-RU"/>
              </w:rPr>
              <w:t>Замена участков водопроводов с в</w:t>
            </w:r>
            <w:r w:rsidR="007C6BDF" w:rsidRPr="00C850A2">
              <w:rPr>
                <w:rFonts w:asciiTheme="minorHAnsi" w:hAnsiTheme="minorHAnsi"/>
                <w:b/>
                <w:sz w:val="24"/>
                <w:szCs w:val="24"/>
                <w:lang w:val="ru-RU"/>
              </w:rPr>
              <w:t>ысокой степенью износа на водо</w:t>
            </w:r>
            <w:r w:rsidRPr="00C850A2">
              <w:rPr>
                <w:rFonts w:asciiTheme="minorHAnsi" w:hAnsiTheme="minorHAnsi"/>
                <w:b/>
                <w:sz w:val="24"/>
                <w:szCs w:val="24"/>
                <w:lang w:val="ru-RU"/>
              </w:rPr>
              <w:t>проводы из полимерных материалов</w:t>
            </w:r>
          </w:p>
        </w:tc>
        <w:tc>
          <w:tcPr>
            <w:tcW w:w="1186" w:type="dxa"/>
            <w:shd w:val="clear" w:color="auto" w:fill="B6DDE8" w:themeFill="accent5" w:themeFillTint="66"/>
            <w:vAlign w:val="center"/>
          </w:tcPr>
          <w:p w:rsidR="002B256D" w:rsidRPr="00C850A2" w:rsidRDefault="00BE7CA8" w:rsidP="002B256D">
            <w:pPr>
              <w:jc w:val="center"/>
              <w:rPr>
                <w:rFonts w:asciiTheme="minorHAnsi" w:hAnsiTheme="minorHAnsi"/>
                <w:b/>
                <w:sz w:val="24"/>
                <w:szCs w:val="24"/>
                <w:lang w:val="ru-RU"/>
              </w:rPr>
            </w:pPr>
            <w:r w:rsidRPr="00C850A2">
              <w:rPr>
                <w:rFonts w:asciiTheme="minorHAnsi" w:hAnsiTheme="minorHAnsi"/>
                <w:b/>
                <w:sz w:val="24"/>
                <w:szCs w:val="24"/>
                <w:lang w:val="ru-RU"/>
              </w:rPr>
              <w:t>10 650</w:t>
            </w:r>
            <w:r w:rsidR="007C6BDF" w:rsidRPr="00C850A2">
              <w:rPr>
                <w:rFonts w:asciiTheme="minorHAnsi" w:hAnsiTheme="minorHAnsi"/>
                <w:b/>
                <w:sz w:val="24"/>
                <w:szCs w:val="24"/>
                <w:lang w:val="ru-RU"/>
              </w:rPr>
              <w:t>,0</w:t>
            </w:r>
          </w:p>
        </w:tc>
        <w:tc>
          <w:tcPr>
            <w:tcW w:w="913" w:type="dxa"/>
            <w:shd w:val="clear" w:color="auto" w:fill="B6DDE8" w:themeFill="accent5" w:themeFillTint="66"/>
          </w:tcPr>
          <w:p w:rsidR="002B256D" w:rsidRPr="00C850A2" w:rsidRDefault="002B256D" w:rsidP="002B256D">
            <w:pPr>
              <w:rPr>
                <w:rFonts w:asciiTheme="minorHAnsi" w:hAnsiTheme="minorHAnsi"/>
                <w:b/>
                <w:caps/>
                <w:sz w:val="24"/>
                <w:szCs w:val="24"/>
                <w:lang w:val="ru-RU"/>
              </w:rPr>
            </w:pPr>
          </w:p>
        </w:tc>
        <w:tc>
          <w:tcPr>
            <w:tcW w:w="840" w:type="dxa"/>
            <w:shd w:val="clear" w:color="auto" w:fill="B6DDE8" w:themeFill="accent5" w:themeFillTint="66"/>
          </w:tcPr>
          <w:p w:rsidR="002B256D" w:rsidRPr="00C850A2" w:rsidRDefault="002B256D" w:rsidP="002B256D">
            <w:pPr>
              <w:pStyle w:val="TableParagraph"/>
              <w:ind w:left="128" w:right="126"/>
              <w:rPr>
                <w:rFonts w:asciiTheme="minorHAnsi" w:hAnsiTheme="minorHAnsi"/>
                <w:b/>
                <w:caps/>
                <w:sz w:val="24"/>
                <w:szCs w:val="24"/>
                <w:lang w:val="ru-RU"/>
              </w:rPr>
            </w:pPr>
          </w:p>
        </w:tc>
        <w:tc>
          <w:tcPr>
            <w:tcW w:w="840" w:type="dxa"/>
            <w:shd w:val="clear" w:color="auto" w:fill="B6DDE8" w:themeFill="accent5" w:themeFillTint="66"/>
          </w:tcPr>
          <w:p w:rsidR="002B256D" w:rsidRPr="00C850A2" w:rsidRDefault="002B256D" w:rsidP="002B256D">
            <w:pPr>
              <w:pStyle w:val="TableParagraph"/>
              <w:ind w:left="101" w:right="101"/>
              <w:rPr>
                <w:rFonts w:asciiTheme="minorHAnsi" w:hAnsiTheme="minorHAnsi"/>
                <w:b/>
                <w:caps/>
                <w:sz w:val="24"/>
                <w:szCs w:val="24"/>
                <w:lang w:val="ru-RU"/>
              </w:rPr>
            </w:pPr>
          </w:p>
        </w:tc>
        <w:tc>
          <w:tcPr>
            <w:tcW w:w="840" w:type="dxa"/>
            <w:shd w:val="clear" w:color="auto" w:fill="B6DDE8" w:themeFill="accent5" w:themeFillTint="66"/>
          </w:tcPr>
          <w:p w:rsidR="002B256D" w:rsidRPr="00C850A2" w:rsidRDefault="002B256D" w:rsidP="002B256D">
            <w:pPr>
              <w:pStyle w:val="TableParagraph"/>
              <w:ind w:left="100" w:right="100"/>
              <w:rPr>
                <w:rFonts w:asciiTheme="minorHAnsi" w:hAnsiTheme="minorHAnsi"/>
                <w:b/>
                <w:caps/>
                <w:sz w:val="24"/>
                <w:szCs w:val="24"/>
                <w:lang w:val="ru-RU"/>
              </w:rPr>
            </w:pPr>
          </w:p>
        </w:tc>
        <w:tc>
          <w:tcPr>
            <w:tcW w:w="840" w:type="dxa"/>
            <w:shd w:val="clear" w:color="auto" w:fill="B6DDE8" w:themeFill="accent5" w:themeFillTint="66"/>
          </w:tcPr>
          <w:p w:rsidR="002B256D" w:rsidRPr="00C850A2" w:rsidRDefault="002B256D" w:rsidP="002B256D">
            <w:pPr>
              <w:pStyle w:val="TableParagraph"/>
              <w:ind w:left="100" w:right="100"/>
              <w:rPr>
                <w:rFonts w:asciiTheme="minorHAnsi" w:hAnsiTheme="minorHAnsi"/>
                <w:b/>
                <w:caps/>
                <w:sz w:val="24"/>
                <w:szCs w:val="24"/>
                <w:lang w:val="ru-RU"/>
              </w:rPr>
            </w:pPr>
          </w:p>
        </w:tc>
        <w:tc>
          <w:tcPr>
            <w:tcW w:w="840" w:type="dxa"/>
            <w:shd w:val="clear" w:color="auto" w:fill="B6DDE8" w:themeFill="accent5" w:themeFillTint="66"/>
          </w:tcPr>
          <w:p w:rsidR="002B256D" w:rsidRPr="00C850A2" w:rsidRDefault="002B256D" w:rsidP="002B256D">
            <w:pPr>
              <w:pStyle w:val="TableParagraph"/>
              <w:ind w:left="101" w:right="101"/>
              <w:rPr>
                <w:rFonts w:asciiTheme="minorHAnsi" w:hAnsiTheme="minorHAnsi"/>
                <w:b/>
                <w:caps/>
                <w:sz w:val="24"/>
                <w:szCs w:val="24"/>
                <w:lang w:val="ru-RU"/>
              </w:rPr>
            </w:pPr>
          </w:p>
        </w:tc>
        <w:tc>
          <w:tcPr>
            <w:tcW w:w="840" w:type="dxa"/>
            <w:shd w:val="clear" w:color="auto" w:fill="B6DDE8" w:themeFill="accent5" w:themeFillTint="66"/>
          </w:tcPr>
          <w:p w:rsidR="002B256D" w:rsidRPr="00C850A2" w:rsidRDefault="002B256D" w:rsidP="002B256D">
            <w:pPr>
              <w:pStyle w:val="TableParagraph"/>
              <w:ind w:left="101" w:right="101"/>
              <w:rPr>
                <w:rFonts w:asciiTheme="minorHAnsi" w:hAnsiTheme="minorHAnsi"/>
                <w:b/>
                <w:caps/>
                <w:sz w:val="24"/>
                <w:szCs w:val="24"/>
                <w:lang w:val="ru-RU"/>
              </w:rPr>
            </w:pPr>
          </w:p>
        </w:tc>
      </w:tr>
      <w:tr w:rsidR="002B256D" w:rsidRPr="00C850A2" w:rsidTr="00D5067D">
        <w:trPr>
          <w:trHeight w:val="397"/>
        </w:trPr>
        <w:tc>
          <w:tcPr>
            <w:tcW w:w="426" w:type="dxa"/>
            <w:shd w:val="clear" w:color="auto" w:fill="auto"/>
            <w:vAlign w:val="center"/>
          </w:tcPr>
          <w:p w:rsidR="002B256D" w:rsidRPr="00C850A2" w:rsidRDefault="002B256D" w:rsidP="002B256D">
            <w:pPr>
              <w:pStyle w:val="TableParagraph"/>
              <w:spacing w:before="1"/>
              <w:rPr>
                <w:rFonts w:asciiTheme="minorHAnsi" w:hAnsiTheme="minorHAnsi"/>
                <w:sz w:val="24"/>
                <w:szCs w:val="24"/>
                <w:lang w:val="ru-RU"/>
              </w:rPr>
            </w:pPr>
            <w:r w:rsidRPr="00C850A2">
              <w:rPr>
                <w:rFonts w:asciiTheme="minorHAnsi" w:hAnsiTheme="minorHAnsi"/>
                <w:sz w:val="24"/>
                <w:szCs w:val="24"/>
                <w:lang w:val="ru-RU"/>
              </w:rPr>
              <w:t>-</w:t>
            </w:r>
          </w:p>
        </w:tc>
        <w:tc>
          <w:tcPr>
            <w:tcW w:w="3208" w:type="dxa"/>
            <w:shd w:val="clear" w:color="auto" w:fill="auto"/>
            <w:vAlign w:val="center"/>
          </w:tcPr>
          <w:p w:rsidR="002B256D" w:rsidRPr="00C850A2" w:rsidRDefault="00A734B7" w:rsidP="00C850A2">
            <w:pPr>
              <w:ind w:left="52"/>
              <w:rPr>
                <w:rFonts w:asciiTheme="minorHAnsi" w:hAnsiTheme="minorHAnsi"/>
                <w:sz w:val="24"/>
                <w:szCs w:val="24"/>
                <w:lang w:val="ru-RU"/>
              </w:rPr>
            </w:pPr>
            <w:r w:rsidRPr="00C850A2">
              <w:rPr>
                <w:rFonts w:asciiTheme="minorHAnsi" w:hAnsiTheme="minorHAnsi"/>
                <w:sz w:val="24"/>
                <w:szCs w:val="24"/>
                <w:lang w:val="ru-RU"/>
              </w:rPr>
              <w:t>п. Кашино: замена участка водопровода 400м</w:t>
            </w:r>
          </w:p>
        </w:tc>
        <w:tc>
          <w:tcPr>
            <w:tcW w:w="1186" w:type="dxa"/>
            <w:shd w:val="clear" w:color="auto" w:fill="auto"/>
            <w:vAlign w:val="center"/>
          </w:tcPr>
          <w:p w:rsidR="002B256D" w:rsidRPr="00C850A2" w:rsidRDefault="00A734B7" w:rsidP="002B256D">
            <w:pPr>
              <w:jc w:val="center"/>
              <w:rPr>
                <w:rFonts w:asciiTheme="minorHAnsi" w:hAnsiTheme="minorHAnsi"/>
                <w:sz w:val="24"/>
                <w:szCs w:val="24"/>
                <w:lang w:val="ru-RU"/>
              </w:rPr>
            </w:pPr>
            <w:r w:rsidRPr="00C850A2">
              <w:rPr>
                <w:rFonts w:asciiTheme="minorHAnsi" w:hAnsiTheme="minorHAnsi"/>
                <w:sz w:val="24"/>
                <w:szCs w:val="24"/>
                <w:lang w:val="ru-RU"/>
              </w:rPr>
              <w:t>1100,00</w:t>
            </w:r>
          </w:p>
        </w:tc>
        <w:tc>
          <w:tcPr>
            <w:tcW w:w="913" w:type="dxa"/>
            <w:shd w:val="clear" w:color="auto" w:fill="auto"/>
            <w:vAlign w:val="center"/>
          </w:tcPr>
          <w:p w:rsidR="002B256D" w:rsidRPr="00C74945" w:rsidRDefault="002B256D" w:rsidP="002B256D">
            <w:pPr>
              <w:jc w:val="center"/>
              <w:rPr>
                <w:rFonts w:asciiTheme="minorHAnsi" w:hAnsiTheme="minorHAnsi"/>
                <w:b/>
                <w:caps/>
                <w:sz w:val="24"/>
                <w:szCs w:val="24"/>
                <w:lang w:val="ru-RU"/>
              </w:rPr>
            </w:pPr>
          </w:p>
        </w:tc>
        <w:tc>
          <w:tcPr>
            <w:tcW w:w="840" w:type="dxa"/>
            <w:shd w:val="clear" w:color="auto" w:fill="auto"/>
            <w:vAlign w:val="center"/>
          </w:tcPr>
          <w:p w:rsidR="002B256D" w:rsidRPr="00C74945" w:rsidRDefault="00A734B7" w:rsidP="002B256D">
            <w:pPr>
              <w:jc w:val="center"/>
              <w:rPr>
                <w:rFonts w:asciiTheme="minorHAnsi" w:hAnsiTheme="minorHAnsi"/>
                <w:b/>
                <w:sz w:val="24"/>
                <w:szCs w:val="24"/>
                <w:lang w:val="ru-RU"/>
              </w:rPr>
            </w:pPr>
            <w:r w:rsidRPr="00C74945">
              <w:rPr>
                <w:rFonts w:asciiTheme="minorHAnsi" w:hAnsiTheme="minorHAnsi"/>
                <w:b/>
                <w:caps/>
                <w:sz w:val="24"/>
                <w:szCs w:val="24"/>
                <w:lang w:val="ru-RU"/>
              </w:rPr>
              <w:t>Х</w:t>
            </w:r>
          </w:p>
        </w:tc>
        <w:tc>
          <w:tcPr>
            <w:tcW w:w="840" w:type="dxa"/>
            <w:shd w:val="clear" w:color="auto" w:fill="auto"/>
            <w:vAlign w:val="center"/>
          </w:tcPr>
          <w:p w:rsidR="002B256D" w:rsidRPr="00C74945" w:rsidRDefault="00A734B7" w:rsidP="002B256D">
            <w:pPr>
              <w:pStyle w:val="TableParagraph"/>
              <w:ind w:left="101" w:right="101"/>
              <w:rPr>
                <w:rFonts w:asciiTheme="minorHAnsi" w:hAnsiTheme="minorHAnsi"/>
                <w:b/>
                <w:sz w:val="24"/>
                <w:szCs w:val="24"/>
                <w:lang w:val="ru-RU"/>
              </w:rPr>
            </w:pPr>
            <w:r w:rsidRPr="00C74945">
              <w:rPr>
                <w:rFonts w:asciiTheme="minorHAnsi" w:hAnsiTheme="minorHAnsi"/>
                <w:b/>
                <w:caps/>
                <w:sz w:val="24"/>
                <w:szCs w:val="24"/>
                <w:lang w:val="ru-RU"/>
              </w:rPr>
              <w:t>Х</w:t>
            </w:r>
          </w:p>
        </w:tc>
        <w:tc>
          <w:tcPr>
            <w:tcW w:w="840" w:type="dxa"/>
            <w:shd w:val="clear" w:color="auto" w:fill="auto"/>
            <w:vAlign w:val="center"/>
          </w:tcPr>
          <w:p w:rsidR="002B256D" w:rsidRPr="00C74945" w:rsidRDefault="00A734B7" w:rsidP="002B256D">
            <w:pPr>
              <w:pStyle w:val="TableParagraph"/>
              <w:ind w:left="100" w:right="100"/>
              <w:rPr>
                <w:rFonts w:asciiTheme="minorHAnsi" w:hAnsiTheme="minorHAnsi"/>
                <w:b/>
                <w:sz w:val="24"/>
                <w:szCs w:val="24"/>
                <w:lang w:val="ru-RU"/>
              </w:rPr>
            </w:pPr>
            <w:r w:rsidRPr="00C74945">
              <w:rPr>
                <w:rFonts w:asciiTheme="minorHAnsi" w:hAnsiTheme="minorHAnsi"/>
                <w:b/>
                <w:caps/>
                <w:sz w:val="24"/>
                <w:szCs w:val="24"/>
                <w:lang w:val="ru-RU"/>
              </w:rPr>
              <w:t>Х</w:t>
            </w:r>
          </w:p>
        </w:tc>
        <w:tc>
          <w:tcPr>
            <w:tcW w:w="840" w:type="dxa"/>
            <w:shd w:val="clear" w:color="auto" w:fill="auto"/>
          </w:tcPr>
          <w:p w:rsidR="002B256D" w:rsidRPr="00C74945" w:rsidRDefault="002B256D" w:rsidP="002B256D">
            <w:pPr>
              <w:pStyle w:val="TableParagraph"/>
              <w:ind w:left="101" w:right="101"/>
              <w:rPr>
                <w:rFonts w:asciiTheme="minorHAnsi" w:hAnsiTheme="minorHAnsi"/>
                <w:b/>
                <w:sz w:val="24"/>
                <w:szCs w:val="24"/>
                <w:highlight w:val="yellow"/>
                <w:lang w:val="ru-RU"/>
              </w:rPr>
            </w:pPr>
          </w:p>
        </w:tc>
        <w:tc>
          <w:tcPr>
            <w:tcW w:w="840" w:type="dxa"/>
            <w:shd w:val="clear" w:color="auto" w:fill="auto"/>
          </w:tcPr>
          <w:p w:rsidR="002B256D" w:rsidRPr="00C74945" w:rsidRDefault="002B256D" w:rsidP="002B256D">
            <w:pPr>
              <w:pStyle w:val="TableParagraph"/>
              <w:ind w:left="100" w:right="100"/>
              <w:rPr>
                <w:rFonts w:asciiTheme="minorHAnsi" w:hAnsiTheme="minorHAnsi"/>
                <w:b/>
                <w:caps/>
                <w:sz w:val="24"/>
                <w:szCs w:val="24"/>
                <w:highlight w:val="yellow"/>
                <w:lang w:val="ru-RU"/>
              </w:rPr>
            </w:pPr>
          </w:p>
        </w:tc>
        <w:tc>
          <w:tcPr>
            <w:tcW w:w="840" w:type="dxa"/>
            <w:shd w:val="clear" w:color="auto" w:fill="auto"/>
          </w:tcPr>
          <w:p w:rsidR="002B256D" w:rsidRPr="00C74945" w:rsidRDefault="002B256D" w:rsidP="002B256D">
            <w:pPr>
              <w:pStyle w:val="TableParagraph"/>
              <w:ind w:left="101" w:right="101"/>
              <w:rPr>
                <w:rFonts w:asciiTheme="minorHAnsi" w:hAnsiTheme="minorHAnsi"/>
                <w:b/>
                <w:caps/>
                <w:sz w:val="24"/>
                <w:szCs w:val="24"/>
                <w:highlight w:val="yellow"/>
                <w:lang w:val="ru-RU"/>
              </w:rPr>
            </w:pPr>
          </w:p>
        </w:tc>
      </w:tr>
      <w:tr w:rsidR="00A734B7" w:rsidRPr="00C850A2" w:rsidTr="00BE7CA8">
        <w:trPr>
          <w:trHeight w:val="397"/>
        </w:trPr>
        <w:tc>
          <w:tcPr>
            <w:tcW w:w="426" w:type="dxa"/>
            <w:shd w:val="clear" w:color="auto" w:fill="auto"/>
            <w:vAlign w:val="center"/>
          </w:tcPr>
          <w:p w:rsidR="00A734B7" w:rsidRPr="00C850A2" w:rsidRDefault="00A734B7" w:rsidP="002B256D">
            <w:pPr>
              <w:pStyle w:val="TableParagraph"/>
              <w:spacing w:before="1"/>
              <w:rPr>
                <w:rFonts w:asciiTheme="minorHAnsi" w:hAnsiTheme="minorHAnsi"/>
                <w:sz w:val="24"/>
                <w:szCs w:val="24"/>
                <w:lang w:val="ru-RU"/>
              </w:rPr>
            </w:pPr>
            <w:r w:rsidRPr="00C850A2">
              <w:rPr>
                <w:rFonts w:asciiTheme="minorHAnsi" w:hAnsiTheme="minorHAnsi"/>
                <w:sz w:val="24"/>
                <w:szCs w:val="24"/>
                <w:lang w:val="ru-RU"/>
              </w:rPr>
              <w:t>-</w:t>
            </w:r>
          </w:p>
        </w:tc>
        <w:tc>
          <w:tcPr>
            <w:tcW w:w="3208" w:type="dxa"/>
            <w:shd w:val="clear" w:color="auto" w:fill="auto"/>
            <w:vAlign w:val="center"/>
          </w:tcPr>
          <w:p w:rsidR="00A734B7" w:rsidRPr="00C850A2" w:rsidRDefault="00A734B7" w:rsidP="00C850A2">
            <w:pPr>
              <w:ind w:left="52"/>
              <w:rPr>
                <w:rFonts w:asciiTheme="minorHAnsi" w:hAnsiTheme="minorHAnsi"/>
                <w:sz w:val="24"/>
                <w:szCs w:val="24"/>
                <w:lang w:val="ru-RU"/>
              </w:rPr>
            </w:pPr>
            <w:r w:rsidRPr="00C850A2">
              <w:rPr>
                <w:rFonts w:asciiTheme="minorHAnsi" w:hAnsiTheme="minorHAnsi"/>
                <w:sz w:val="24"/>
                <w:szCs w:val="24"/>
                <w:lang w:val="ru-RU"/>
              </w:rPr>
              <w:t>д.Аленино: замена участка водопровода 1000м</w:t>
            </w:r>
          </w:p>
        </w:tc>
        <w:tc>
          <w:tcPr>
            <w:tcW w:w="1186" w:type="dxa"/>
            <w:shd w:val="clear" w:color="auto" w:fill="auto"/>
            <w:vAlign w:val="center"/>
          </w:tcPr>
          <w:p w:rsidR="00A734B7" w:rsidRPr="00C850A2" w:rsidRDefault="00BE7CA8" w:rsidP="0029466D">
            <w:pPr>
              <w:jc w:val="center"/>
              <w:rPr>
                <w:rFonts w:asciiTheme="minorHAnsi" w:hAnsiTheme="minorHAnsi"/>
                <w:sz w:val="24"/>
                <w:szCs w:val="24"/>
                <w:highlight w:val="yellow"/>
                <w:lang w:val="ru-RU"/>
              </w:rPr>
            </w:pPr>
            <w:r w:rsidRPr="00C850A2">
              <w:rPr>
                <w:rFonts w:asciiTheme="minorHAnsi" w:hAnsiTheme="minorHAnsi"/>
                <w:sz w:val="24"/>
                <w:szCs w:val="24"/>
                <w:lang w:val="ru-RU"/>
              </w:rPr>
              <w:t>44</w:t>
            </w:r>
            <w:r w:rsidR="00A734B7" w:rsidRPr="00C850A2">
              <w:rPr>
                <w:rFonts w:asciiTheme="minorHAnsi" w:hAnsiTheme="minorHAnsi"/>
                <w:sz w:val="24"/>
                <w:szCs w:val="24"/>
                <w:lang w:val="ru-RU"/>
              </w:rPr>
              <w:t>00,00</w:t>
            </w:r>
          </w:p>
        </w:tc>
        <w:tc>
          <w:tcPr>
            <w:tcW w:w="913" w:type="dxa"/>
            <w:shd w:val="clear" w:color="auto" w:fill="auto"/>
            <w:vAlign w:val="center"/>
          </w:tcPr>
          <w:p w:rsidR="00A734B7" w:rsidRPr="00C74945" w:rsidRDefault="00A734B7" w:rsidP="0029466D">
            <w:pPr>
              <w:jc w:val="center"/>
              <w:rPr>
                <w:rFonts w:asciiTheme="minorHAnsi" w:hAnsiTheme="minorHAnsi"/>
                <w:b/>
                <w:caps/>
                <w:sz w:val="24"/>
                <w:szCs w:val="24"/>
                <w:highlight w:val="yellow"/>
                <w:lang w:val="ru-RU"/>
              </w:rPr>
            </w:pPr>
          </w:p>
        </w:tc>
        <w:tc>
          <w:tcPr>
            <w:tcW w:w="840" w:type="dxa"/>
            <w:shd w:val="clear" w:color="auto" w:fill="auto"/>
            <w:vAlign w:val="center"/>
          </w:tcPr>
          <w:p w:rsidR="00A734B7" w:rsidRPr="00C74945" w:rsidRDefault="00A734B7" w:rsidP="002B256D">
            <w:pPr>
              <w:jc w:val="center"/>
              <w:rPr>
                <w:rFonts w:asciiTheme="minorHAnsi" w:hAnsiTheme="minorHAnsi"/>
                <w:b/>
                <w:sz w:val="24"/>
                <w:szCs w:val="24"/>
                <w:highlight w:val="yellow"/>
                <w:lang w:val="ru-RU"/>
              </w:rPr>
            </w:pPr>
            <w:r w:rsidRPr="00C74945">
              <w:rPr>
                <w:rFonts w:asciiTheme="minorHAnsi" w:hAnsiTheme="minorHAnsi"/>
                <w:b/>
                <w:caps/>
                <w:sz w:val="24"/>
                <w:szCs w:val="24"/>
                <w:lang w:val="ru-RU"/>
              </w:rPr>
              <w:t>Х</w:t>
            </w:r>
          </w:p>
        </w:tc>
        <w:tc>
          <w:tcPr>
            <w:tcW w:w="840" w:type="dxa"/>
            <w:shd w:val="clear" w:color="auto" w:fill="auto"/>
            <w:vAlign w:val="center"/>
          </w:tcPr>
          <w:p w:rsidR="00A734B7" w:rsidRPr="00C74945" w:rsidRDefault="00A734B7" w:rsidP="00A734B7">
            <w:pPr>
              <w:pStyle w:val="TableParagraph"/>
              <w:ind w:left="101" w:right="101"/>
              <w:rPr>
                <w:rFonts w:asciiTheme="minorHAnsi" w:hAnsiTheme="minorHAnsi"/>
                <w:b/>
                <w:sz w:val="24"/>
                <w:szCs w:val="24"/>
                <w:lang w:val="ru-RU"/>
              </w:rPr>
            </w:pPr>
            <w:r w:rsidRPr="00C74945">
              <w:rPr>
                <w:rFonts w:asciiTheme="minorHAnsi" w:hAnsiTheme="minorHAnsi"/>
                <w:b/>
                <w:caps/>
                <w:sz w:val="24"/>
                <w:szCs w:val="24"/>
                <w:lang w:val="ru-RU"/>
              </w:rPr>
              <w:t>Х</w:t>
            </w:r>
          </w:p>
        </w:tc>
        <w:tc>
          <w:tcPr>
            <w:tcW w:w="840" w:type="dxa"/>
            <w:shd w:val="clear" w:color="auto" w:fill="auto"/>
            <w:vAlign w:val="center"/>
          </w:tcPr>
          <w:p w:rsidR="00A734B7" w:rsidRPr="00C74945" w:rsidRDefault="00A734B7" w:rsidP="00A734B7">
            <w:pPr>
              <w:pStyle w:val="TableParagraph"/>
              <w:ind w:left="100" w:right="100"/>
              <w:rPr>
                <w:rFonts w:asciiTheme="minorHAnsi" w:hAnsiTheme="minorHAnsi"/>
                <w:b/>
                <w:sz w:val="24"/>
                <w:szCs w:val="24"/>
                <w:lang w:val="ru-RU"/>
              </w:rPr>
            </w:pPr>
            <w:r w:rsidRPr="00C74945">
              <w:rPr>
                <w:rFonts w:asciiTheme="minorHAnsi" w:hAnsiTheme="minorHAnsi"/>
                <w:b/>
                <w:caps/>
                <w:sz w:val="24"/>
                <w:szCs w:val="24"/>
                <w:lang w:val="ru-RU"/>
              </w:rPr>
              <w:t>Х</w:t>
            </w:r>
          </w:p>
        </w:tc>
        <w:tc>
          <w:tcPr>
            <w:tcW w:w="840" w:type="dxa"/>
            <w:shd w:val="clear" w:color="auto" w:fill="auto"/>
          </w:tcPr>
          <w:p w:rsidR="00A734B7" w:rsidRPr="00C74945" w:rsidRDefault="00A734B7" w:rsidP="002B256D">
            <w:pPr>
              <w:pStyle w:val="TableParagraph"/>
              <w:ind w:left="101" w:right="101"/>
              <w:rPr>
                <w:rFonts w:asciiTheme="minorHAnsi" w:hAnsiTheme="minorHAnsi"/>
                <w:b/>
                <w:sz w:val="24"/>
                <w:szCs w:val="24"/>
                <w:highlight w:val="yellow"/>
                <w:lang w:val="ru-RU"/>
              </w:rPr>
            </w:pPr>
          </w:p>
        </w:tc>
        <w:tc>
          <w:tcPr>
            <w:tcW w:w="840" w:type="dxa"/>
            <w:shd w:val="clear" w:color="auto" w:fill="auto"/>
          </w:tcPr>
          <w:p w:rsidR="00A734B7" w:rsidRPr="00C74945" w:rsidRDefault="00A734B7" w:rsidP="002B256D">
            <w:pPr>
              <w:pStyle w:val="TableParagraph"/>
              <w:ind w:left="100" w:right="100"/>
              <w:rPr>
                <w:rFonts w:asciiTheme="minorHAnsi" w:hAnsiTheme="minorHAnsi"/>
                <w:b/>
                <w:caps/>
                <w:sz w:val="24"/>
                <w:szCs w:val="24"/>
                <w:highlight w:val="yellow"/>
                <w:lang w:val="ru-RU"/>
              </w:rPr>
            </w:pPr>
          </w:p>
        </w:tc>
        <w:tc>
          <w:tcPr>
            <w:tcW w:w="840" w:type="dxa"/>
            <w:shd w:val="clear" w:color="auto" w:fill="auto"/>
            <w:vAlign w:val="center"/>
          </w:tcPr>
          <w:p w:rsidR="00A734B7" w:rsidRPr="00C74945" w:rsidRDefault="00BE7CA8" w:rsidP="00BE7CA8">
            <w:pPr>
              <w:pStyle w:val="TableParagraph"/>
              <w:ind w:left="100" w:right="100"/>
              <w:rPr>
                <w:rFonts w:asciiTheme="minorHAnsi" w:hAnsiTheme="minorHAnsi"/>
                <w:b/>
                <w:caps/>
                <w:sz w:val="24"/>
                <w:szCs w:val="24"/>
                <w:lang w:val="ru-RU"/>
              </w:rPr>
            </w:pPr>
            <w:r w:rsidRPr="00C74945">
              <w:rPr>
                <w:rFonts w:asciiTheme="minorHAnsi" w:hAnsiTheme="minorHAnsi"/>
                <w:b/>
                <w:caps/>
                <w:sz w:val="24"/>
                <w:szCs w:val="24"/>
                <w:lang w:val="ru-RU"/>
              </w:rPr>
              <w:t>Х</w:t>
            </w:r>
          </w:p>
        </w:tc>
      </w:tr>
      <w:tr w:rsidR="00FC6C16" w:rsidRPr="00C850A2" w:rsidTr="00D5067D">
        <w:trPr>
          <w:trHeight w:val="397"/>
        </w:trPr>
        <w:tc>
          <w:tcPr>
            <w:tcW w:w="426" w:type="dxa"/>
            <w:shd w:val="clear" w:color="auto" w:fill="auto"/>
            <w:vAlign w:val="center"/>
          </w:tcPr>
          <w:p w:rsidR="00FC6C16" w:rsidRPr="00C850A2" w:rsidRDefault="00537F2F" w:rsidP="002B256D">
            <w:pPr>
              <w:pStyle w:val="TableParagraph"/>
              <w:spacing w:before="1"/>
              <w:rPr>
                <w:rFonts w:asciiTheme="minorHAnsi" w:hAnsiTheme="minorHAnsi"/>
                <w:sz w:val="24"/>
                <w:szCs w:val="24"/>
                <w:highlight w:val="yellow"/>
                <w:lang w:val="ru-RU"/>
              </w:rPr>
            </w:pPr>
            <w:r w:rsidRPr="00C850A2">
              <w:rPr>
                <w:rFonts w:asciiTheme="minorHAnsi" w:hAnsiTheme="minorHAnsi"/>
                <w:sz w:val="24"/>
                <w:szCs w:val="24"/>
                <w:lang w:val="ru-RU"/>
              </w:rPr>
              <w:t>-</w:t>
            </w:r>
          </w:p>
        </w:tc>
        <w:tc>
          <w:tcPr>
            <w:tcW w:w="3208" w:type="dxa"/>
            <w:shd w:val="clear" w:color="auto" w:fill="auto"/>
            <w:vAlign w:val="center"/>
          </w:tcPr>
          <w:p w:rsidR="00FC6C16" w:rsidRPr="00C850A2" w:rsidRDefault="00537F2F" w:rsidP="00C850A2">
            <w:pPr>
              <w:ind w:left="52"/>
              <w:rPr>
                <w:rFonts w:asciiTheme="minorHAnsi" w:hAnsiTheme="minorHAnsi"/>
                <w:sz w:val="24"/>
                <w:szCs w:val="24"/>
                <w:highlight w:val="yellow"/>
                <w:lang w:val="ru-RU"/>
              </w:rPr>
            </w:pPr>
            <w:r w:rsidRPr="00C850A2">
              <w:rPr>
                <w:rFonts w:asciiTheme="minorHAnsi" w:hAnsiTheme="minorHAnsi"/>
                <w:sz w:val="24"/>
                <w:szCs w:val="24"/>
                <w:lang w:val="ru-RU"/>
              </w:rPr>
              <w:t xml:space="preserve">д.Песьяне: замена участка </w:t>
            </w:r>
            <w:r w:rsidRPr="00C850A2">
              <w:rPr>
                <w:rFonts w:asciiTheme="minorHAnsi" w:hAnsiTheme="minorHAnsi"/>
                <w:sz w:val="24"/>
                <w:szCs w:val="24"/>
                <w:lang w:val="ru-RU"/>
              </w:rPr>
              <w:lastRenderedPageBreak/>
              <w:t xml:space="preserve">водопровода </w:t>
            </w:r>
            <w:r w:rsidR="00573E93" w:rsidRPr="00C850A2">
              <w:rPr>
                <w:rFonts w:asciiTheme="minorHAnsi" w:hAnsiTheme="minorHAnsi"/>
                <w:sz w:val="24"/>
                <w:szCs w:val="24"/>
                <w:lang w:val="ru-RU"/>
              </w:rPr>
              <w:t>2</w:t>
            </w:r>
            <w:r w:rsidRPr="00C850A2">
              <w:rPr>
                <w:rFonts w:asciiTheme="minorHAnsi" w:hAnsiTheme="minorHAnsi"/>
                <w:sz w:val="24"/>
                <w:szCs w:val="24"/>
                <w:lang w:val="ru-RU"/>
              </w:rPr>
              <w:t>000м</w:t>
            </w:r>
          </w:p>
        </w:tc>
        <w:tc>
          <w:tcPr>
            <w:tcW w:w="1186" w:type="dxa"/>
            <w:shd w:val="clear" w:color="auto" w:fill="auto"/>
            <w:vAlign w:val="center"/>
          </w:tcPr>
          <w:p w:rsidR="00FC6C16" w:rsidRPr="00C850A2" w:rsidRDefault="00573E93" w:rsidP="0029466D">
            <w:pPr>
              <w:jc w:val="center"/>
              <w:rPr>
                <w:rFonts w:asciiTheme="minorHAnsi" w:hAnsiTheme="minorHAnsi"/>
                <w:sz w:val="24"/>
                <w:szCs w:val="24"/>
                <w:highlight w:val="yellow"/>
                <w:lang w:val="ru-RU"/>
              </w:rPr>
            </w:pPr>
            <w:r w:rsidRPr="00C850A2">
              <w:rPr>
                <w:rFonts w:asciiTheme="minorHAnsi" w:hAnsiTheme="minorHAnsi"/>
                <w:sz w:val="24"/>
                <w:szCs w:val="24"/>
                <w:lang w:val="ru-RU"/>
              </w:rPr>
              <w:lastRenderedPageBreak/>
              <w:t>4400,0</w:t>
            </w:r>
          </w:p>
        </w:tc>
        <w:tc>
          <w:tcPr>
            <w:tcW w:w="913" w:type="dxa"/>
            <w:shd w:val="clear" w:color="auto" w:fill="auto"/>
            <w:vAlign w:val="center"/>
          </w:tcPr>
          <w:p w:rsidR="00FC6C16" w:rsidRPr="00C74945" w:rsidRDefault="00FC6C16" w:rsidP="0029466D">
            <w:pPr>
              <w:jc w:val="center"/>
              <w:rPr>
                <w:rFonts w:asciiTheme="minorHAnsi" w:hAnsiTheme="minorHAnsi"/>
                <w:b/>
                <w:caps/>
                <w:sz w:val="24"/>
                <w:szCs w:val="24"/>
                <w:highlight w:val="yellow"/>
                <w:lang w:val="ru-RU"/>
              </w:rPr>
            </w:pPr>
          </w:p>
        </w:tc>
        <w:tc>
          <w:tcPr>
            <w:tcW w:w="840" w:type="dxa"/>
            <w:shd w:val="clear" w:color="auto" w:fill="auto"/>
            <w:vAlign w:val="center"/>
          </w:tcPr>
          <w:p w:rsidR="00FC6C16" w:rsidRPr="00C74945" w:rsidRDefault="00FC6C16" w:rsidP="002B256D">
            <w:pPr>
              <w:jc w:val="center"/>
              <w:rPr>
                <w:rFonts w:asciiTheme="minorHAnsi" w:hAnsiTheme="minorHAnsi"/>
                <w:b/>
                <w:sz w:val="24"/>
                <w:szCs w:val="24"/>
                <w:highlight w:val="yellow"/>
                <w:lang w:val="ru-RU"/>
              </w:rPr>
            </w:pPr>
          </w:p>
        </w:tc>
        <w:tc>
          <w:tcPr>
            <w:tcW w:w="840" w:type="dxa"/>
            <w:shd w:val="clear" w:color="auto" w:fill="auto"/>
            <w:vAlign w:val="center"/>
          </w:tcPr>
          <w:p w:rsidR="00FC6C16" w:rsidRPr="00C74945" w:rsidRDefault="00FC6C16" w:rsidP="002B256D">
            <w:pPr>
              <w:pStyle w:val="TableParagraph"/>
              <w:ind w:left="101" w:right="101"/>
              <w:rPr>
                <w:rFonts w:asciiTheme="minorHAnsi" w:hAnsiTheme="minorHAnsi"/>
                <w:b/>
                <w:sz w:val="24"/>
                <w:szCs w:val="24"/>
                <w:highlight w:val="yellow"/>
                <w:lang w:val="ru-RU"/>
              </w:rPr>
            </w:pPr>
          </w:p>
        </w:tc>
        <w:tc>
          <w:tcPr>
            <w:tcW w:w="840" w:type="dxa"/>
            <w:shd w:val="clear" w:color="auto" w:fill="auto"/>
            <w:vAlign w:val="center"/>
          </w:tcPr>
          <w:p w:rsidR="00FC6C16" w:rsidRPr="00C74945" w:rsidRDefault="00FC6C16" w:rsidP="002B256D">
            <w:pPr>
              <w:pStyle w:val="TableParagraph"/>
              <w:ind w:left="100" w:right="100"/>
              <w:rPr>
                <w:rFonts w:asciiTheme="minorHAnsi" w:hAnsiTheme="minorHAnsi"/>
                <w:b/>
                <w:sz w:val="24"/>
                <w:szCs w:val="24"/>
                <w:highlight w:val="yellow"/>
                <w:lang w:val="ru-RU"/>
              </w:rPr>
            </w:pPr>
          </w:p>
        </w:tc>
        <w:tc>
          <w:tcPr>
            <w:tcW w:w="840" w:type="dxa"/>
            <w:shd w:val="clear" w:color="auto" w:fill="auto"/>
            <w:vAlign w:val="center"/>
          </w:tcPr>
          <w:p w:rsidR="00FC6C16" w:rsidRPr="00C74945" w:rsidRDefault="00FC6C16" w:rsidP="00FC6C16">
            <w:pPr>
              <w:pStyle w:val="TableParagraph"/>
              <w:ind w:left="101" w:right="101"/>
              <w:rPr>
                <w:rFonts w:asciiTheme="minorHAnsi" w:hAnsiTheme="minorHAnsi"/>
                <w:b/>
                <w:sz w:val="24"/>
                <w:szCs w:val="24"/>
                <w:highlight w:val="yellow"/>
                <w:lang w:val="ru-RU"/>
              </w:rPr>
            </w:pPr>
          </w:p>
        </w:tc>
        <w:tc>
          <w:tcPr>
            <w:tcW w:w="840" w:type="dxa"/>
            <w:shd w:val="clear" w:color="auto" w:fill="auto"/>
            <w:vAlign w:val="center"/>
          </w:tcPr>
          <w:p w:rsidR="00FC6C16" w:rsidRPr="00C74945" w:rsidRDefault="00573E93" w:rsidP="00FC6C16">
            <w:pPr>
              <w:pStyle w:val="TableParagraph"/>
              <w:ind w:left="100" w:right="100"/>
              <w:rPr>
                <w:rFonts w:asciiTheme="minorHAnsi" w:hAnsiTheme="minorHAnsi"/>
                <w:b/>
                <w:caps/>
                <w:sz w:val="24"/>
                <w:szCs w:val="24"/>
                <w:highlight w:val="yellow"/>
                <w:lang w:val="ru-RU"/>
              </w:rPr>
            </w:pPr>
            <w:r w:rsidRPr="00C74945">
              <w:rPr>
                <w:rFonts w:asciiTheme="minorHAnsi" w:hAnsiTheme="minorHAnsi"/>
                <w:b/>
                <w:caps/>
                <w:sz w:val="24"/>
                <w:szCs w:val="24"/>
                <w:lang w:val="ru-RU"/>
              </w:rPr>
              <w:t>Х</w:t>
            </w:r>
          </w:p>
        </w:tc>
        <w:tc>
          <w:tcPr>
            <w:tcW w:w="840" w:type="dxa"/>
            <w:shd w:val="clear" w:color="auto" w:fill="auto"/>
            <w:vAlign w:val="center"/>
          </w:tcPr>
          <w:p w:rsidR="00FC6C16" w:rsidRPr="00C74945" w:rsidRDefault="00FC6C16" w:rsidP="00FC6C16">
            <w:pPr>
              <w:pStyle w:val="TableParagraph"/>
              <w:ind w:left="100" w:right="100"/>
              <w:rPr>
                <w:rFonts w:asciiTheme="minorHAnsi" w:hAnsiTheme="minorHAnsi"/>
                <w:b/>
                <w:caps/>
                <w:sz w:val="24"/>
                <w:szCs w:val="24"/>
                <w:highlight w:val="yellow"/>
                <w:lang w:val="ru-RU"/>
              </w:rPr>
            </w:pPr>
          </w:p>
        </w:tc>
      </w:tr>
      <w:tr w:rsidR="00573E93" w:rsidRPr="00C850A2" w:rsidTr="00D5067D">
        <w:trPr>
          <w:trHeight w:val="397"/>
        </w:trPr>
        <w:tc>
          <w:tcPr>
            <w:tcW w:w="426" w:type="dxa"/>
            <w:shd w:val="clear" w:color="auto" w:fill="auto"/>
            <w:vAlign w:val="center"/>
          </w:tcPr>
          <w:p w:rsidR="00573E93" w:rsidRPr="00C850A2" w:rsidRDefault="00573E93" w:rsidP="00573E93">
            <w:pPr>
              <w:pStyle w:val="TableParagraph"/>
              <w:spacing w:before="1"/>
              <w:rPr>
                <w:rFonts w:asciiTheme="minorHAnsi" w:hAnsiTheme="minorHAnsi"/>
                <w:sz w:val="24"/>
                <w:szCs w:val="24"/>
                <w:lang w:val="ru-RU"/>
              </w:rPr>
            </w:pPr>
            <w:r w:rsidRPr="00C850A2">
              <w:rPr>
                <w:rFonts w:asciiTheme="minorHAnsi" w:hAnsiTheme="minorHAnsi"/>
                <w:sz w:val="24"/>
                <w:szCs w:val="24"/>
                <w:lang w:val="ru-RU"/>
              </w:rPr>
              <w:lastRenderedPageBreak/>
              <w:t>-</w:t>
            </w:r>
          </w:p>
        </w:tc>
        <w:tc>
          <w:tcPr>
            <w:tcW w:w="3208" w:type="dxa"/>
            <w:shd w:val="clear" w:color="auto" w:fill="auto"/>
            <w:vAlign w:val="center"/>
          </w:tcPr>
          <w:p w:rsidR="00573E93" w:rsidRPr="00C850A2" w:rsidRDefault="00573E93" w:rsidP="00C850A2">
            <w:pPr>
              <w:ind w:left="52"/>
              <w:rPr>
                <w:rFonts w:asciiTheme="minorHAnsi" w:hAnsiTheme="minorHAnsi"/>
                <w:sz w:val="24"/>
                <w:szCs w:val="24"/>
                <w:highlight w:val="yellow"/>
                <w:lang w:val="ru-RU"/>
              </w:rPr>
            </w:pPr>
            <w:r w:rsidRPr="00C850A2">
              <w:rPr>
                <w:rFonts w:asciiTheme="minorHAnsi" w:hAnsiTheme="minorHAnsi"/>
                <w:sz w:val="24"/>
                <w:szCs w:val="24"/>
                <w:lang w:val="ru-RU"/>
              </w:rPr>
              <w:t>ДРП-1: замена участка водопровода 200м</w:t>
            </w:r>
          </w:p>
        </w:tc>
        <w:tc>
          <w:tcPr>
            <w:tcW w:w="1186" w:type="dxa"/>
            <w:shd w:val="clear" w:color="auto" w:fill="auto"/>
            <w:vAlign w:val="center"/>
          </w:tcPr>
          <w:p w:rsidR="00573E93" w:rsidRPr="00C850A2" w:rsidRDefault="00CA1C65" w:rsidP="0029466D">
            <w:pPr>
              <w:jc w:val="center"/>
              <w:rPr>
                <w:rFonts w:asciiTheme="minorHAnsi" w:hAnsiTheme="minorHAnsi"/>
                <w:sz w:val="24"/>
                <w:szCs w:val="24"/>
                <w:highlight w:val="yellow"/>
                <w:lang w:val="ru-RU"/>
              </w:rPr>
            </w:pPr>
            <w:r w:rsidRPr="00C850A2">
              <w:rPr>
                <w:rFonts w:asciiTheme="minorHAnsi" w:hAnsiTheme="minorHAnsi"/>
                <w:sz w:val="24"/>
                <w:szCs w:val="24"/>
                <w:lang w:val="ru-RU"/>
              </w:rPr>
              <w:t>500,0</w:t>
            </w:r>
          </w:p>
        </w:tc>
        <w:tc>
          <w:tcPr>
            <w:tcW w:w="913" w:type="dxa"/>
            <w:shd w:val="clear" w:color="auto" w:fill="auto"/>
            <w:vAlign w:val="center"/>
          </w:tcPr>
          <w:p w:rsidR="00573E93" w:rsidRPr="00C74945" w:rsidRDefault="00573E93" w:rsidP="0029466D">
            <w:pPr>
              <w:jc w:val="center"/>
              <w:rPr>
                <w:rFonts w:asciiTheme="minorHAnsi" w:hAnsiTheme="minorHAnsi"/>
                <w:b/>
                <w:caps/>
                <w:sz w:val="24"/>
                <w:szCs w:val="24"/>
                <w:highlight w:val="yellow"/>
                <w:lang w:val="ru-RU"/>
              </w:rPr>
            </w:pPr>
          </w:p>
        </w:tc>
        <w:tc>
          <w:tcPr>
            <w:tcW w:w="840" w:type="dxa"/>
            <w:shd w:val="clear" w:color="auto" w:fill="auto"/>
            <w:vAlign w:val="center"/>
          </w:tcPr>
          <w:p w:rsidR="00573E93" w:rsidRPr="00C74945" w:rsidRDefault="00573E93" w:rsidP="002B256D">
            <w:pPr>
              <w:jc w:val="center"/>
              <w:rPr>
                <w:rFonts w:asciiTheme="minorHAnsi" w:hAnsiTheme="minorHAnsi"/>
                <w:b/>
                <w:sz w:val="24"/>
                <w:szCs w:val="24"/>
                <w:highlight w:val="yellow"/>
                <w:lang w:val="ru-RU"/>
              </w:rPr>
            </w:pPr>
          </w:p>
        </w:tc>
        <w:tc>
          <w:tcPr>
            <w:tcW w:w="840" w:type="dxa"/>
            <w:shd w:val="clear" w:color="auto" w:fill="auto"/>
            <w:vAlign w:val="center"/>
          </w:tcPr>
          <w:p w:rsidR="00573E93" w:rsidRPr="00C74945" w:rsidRDefault="00573E93" w:rsidP="002B256D">
            <w:pPr>
              <w:pStyle w:val="TableParagraph"/>
              <w:ind w:left="101" w:right="101"/>
              <w:rPr>
                <w:rFonts w:asciiTheme="minorHAnsi" w:hAnsiTheme="minorHAnsi"/>
                <w:b/>
                <w:sz w:val="24"/>
                <w:szCs w:val="24"/>
                <w:highlight w:val="yellow"/>
                <w:lang w:val="ru-RU"/>
              </w:rPr>
            </w:pPr>
          </w:p>
        </w:tc>
        <w:tc>
          <w:tcPr>
            <w:tcW w:w="840" w:type="dxa"/>
            <w:shd w:val="clear" w:color="auto" w:fill="auto"/>
            <w:vAlign w:val="center"/>
          </w:tcPr>
          <w:p w:rsidR="00573E93" w:rsidRPr="00C74945" w:rsidRDefault="00573E93" w:rsidP="002B256D">
            <w:pPr>
              <w:pStyle w:val="TableParagraph"/>
              <w:ind w:left="100" w:right="100"/>
              <w:rPr>
                <w:rFonts w:asciiTheme="minorHAnsi" w:hAnsiTheme="minorHAnsi"/>
                <w:b/>
                <w:sz w:val="24"/>
                <w:szCs w:val="24"/>
                <w:highlight w:val="yellow"/>
                <w:lang w:val="ru-RU"/>
              </w:rPr>
            </w:pPr>
          </w:p>
        </w:tc>
        <w:tc>
          <w:tcPr>
            <w:tcW w:w="840" w:type="dxa"/>
            <w:shd w:val="clear" w:color="auto" w:fill="auto"/>
            <w:vAlign w:val="center"/>
          </w:tcPr>
          <w:p w:rsidR="00573E93" w:rsidRPr="00C74945" w:rsidRDefault="00CA1C65" w:rsidP="006856B2">
            <w:pPr>
              <w:pStyle w:val="TableParagraph"/>
              <w:ind w:left="101" w:right="101"/>
              <w:rPr>
                <w:rFonts w:asciiTheme="minorHAnsi" w:hAnsiTheme="minorHAnsi"/>
                <w:b/>
                <w:sz w:val="24"/>
                <w:szCs w:val="24"/>
                <w:highlight w:val="yellow"/>
                <w:lang w:val="ru-RU"/>
              </w:rPr>
            </w:pPr>
            <w:r w:rsidRPr="00C74945">
              <w:rPr>
                <w:rFonts w:asciiTheme="minorHAnsi" w:hAnsiTheme="minorHAnsi"/>
                <w:b/>
                <w:caps/>
                <w:sz w:val="24"/>
                <w:szCs w:val="24"/>
                <w:lang w:val="ru-RU"/>
              </w:rPr>
              <w:t>Х</w:t>
            </w:r>
          </w:p>
        </w:tc>
        <w:tc>
          <w:tcPr>
            <w:tcW w:w="840" w:type="dxa"/>
            <w:shd w:val="clear" w:color="auto" w:fill="auto"/>
            <w:vAlign w:val="center"/>
          </w:tcPr>
          <w:p w:rsidR="00573E93" w:rsidRPr="00C74945" w:rsidRDefault="00573E93" w:rsidP="006856B2">
            <w:pPr>
              <w:pStyle w:val="TableParagraph"/>
              <w:ind w:left="100" w:right="100"/>
              <w:rPr>
                <w:rFonts w:asciiTheme="minorHAnsi" w:hAnsiTheme="minorHAnsi"/>
                <w:b/>
                <w:caps/>
                <w:sz w:val="24"/>
                <w:szCs w:val="24"/>
                <w:highlight w:val="yellow"/>
                <w:lang w:val="ru-RU"/>
              </w:rPr>
            </w:pPr>
          </w:p>
        </w:tc>
        <w:tc>
          <w:tcPr>
            <w:tcW w:w="840" w:type="dxa"/>
            <w:shd w:val="clear" w:color="auto" w:fill="auto"/>
            <w:vAlign w:val="center"/>
          </w:tcPr>
          <w:p w:rsidR="00573E93" w:rsidRPr="00C74945" w:rsidRDefault="00573E93" w:rsidP="00FC6C16">
            <w:pPr>
              <w:pStyle w:val="TableParagraph"/>
              <w:ind w:left="100" w:right="100"/>
              <w:rPr>
                <w:rFonts w:asciiTheme="minorHAnsi" w:hAnsiTheme="minorHAnsi"/>
                <w:b/>
                <w:caps/>
                <w:sz w:val="24"/>
                <w:szCs w:val="24"/>
                <w:highlight w:val="yellow"/>
                <w:lang w:val="ru-RU"/>
              </w:rPr>
            </w:pPr>
          </w:p>
        </w:tc>
      </w:tr>
      <w:tr w:rsidR="00573E93" w:rsidRPr="00C850A2" w:rsidTr="00D5067D">
        <w:trPr>
          <w:trHeight w:val="397"/>
        </w:trPr>
        <w:tc>
          <w:tcPr>
            <w:tcW w:w="426" w:type="dxa"/>
            <w:shd w:val="clear" w:color="auto" w:fill="auto"/>
            <w:vAlign w:val="center"/>
          </w:tcPr>
          <w:p w:rsidR="00573E93" w:rsidRPr="00C850A2" w:rsidRDefault="00573E93" w:rsidP="00FC6C16">
            <w:pPr>
              <w:pStyle w:val="TableParagraph"/>
              <w:spacing w:before="1"/>
              <w:rPr>
                <w:rFonts w:asciiTheme="minorHAnsi" w:hAnsiTheme="minorHAnsi"/>
                <w:sz w:val="24"/>
                <w:szCs w:val="24"/>
                <w:lang w:val="ru-RU"/>
              </w:rPr>
            </w:pPr>
            <w:r w:rsidRPr="00C850A2">
              <w:rPr>
                <w:rFonts w:asciiTheme="minorHAnsi" w:hAnsiTheme="minorHAnsi"/>
                <w:sz w:val="24"/>
                <w:szCs w:val="24"/>
                <w:lang w:val="ru-RU"/>
              </w:rPr>
              <w:t>-</w:t>
            </w:r>
          </w:p>
        </w:tc>
        <w:tc>
          <w:tcPr>
            <w:tcW w:w="3208" w:type="dxa"/>
            <w:shd w:val="clear" w:color="auto" w:fill="auto"/>
            <w:vAlign w:val="center"/>
          </w:tcPr>
          <w:p w:rsidR="00573E93" w:rsidRPr="00C850A2" w:rsidRDefault="00CA1C65" w:rsidP="00C850A2">
            <w:pPr>
              <w:ind w:left="52"/>
              <w:rPr>
                <w:rFonts w:asciiTheme="minorHAnsi" w:hAnsiTheme="minorHAnsi"/>
                <w:sz w:val="24"/>
                <w:szCs w:val="24"/>
                <w:highlight w:val="yellow"/>
                <w:lang w:val="ru-RU"/>
              </w:rPr>
            </w:pPr>
            <w:r w:rsidRPr="00C850A2">
              <w:rPr>
                <w:rFonts w:asciiTheme="minorHAnsi" w:hAnsiTheme="minorHAnsi"/>
                <w:sz w:val="24"/>
                <w:szCs w:val="24"/>
              </w:rPr>
              <w:t>c</w:t>
            </w:r>
            <w:r w:rsidRPr="00C850A2">
              <w:rPr>
                <w:rFonts w:asciiTheme="minorHAnsi" w:hAnsiTheme="minorHAnsi"/>
                <w:sz w:val="24"/>
                <w:szCs w:val="24"/>
                <w:lang w:val="ru-RU"/>
              </w:rPr>
              <w:t>.Филипповское: замена участка водопровода 250м</w:t>
            </w:r>
          </w:p>
        </w:tc>
        <w:tc>
          <w:tcPr>
            <w:tcW w:w="1186" w:type="dxa"/>
            <w:shd w:val="clear" w:color="auto" w:fill="auto"/>
            <w:vAlign w:val="center"/>
          </w:tcPr>
          <w:p w:rsidR="00573E93" w:rsidRPr="00C850A2" w:rsidRDefault="00CA1C65" w:rsidP="00CA1C65">
            <w:pPr>
              <w:jc w:val="center"/>
              <w:rPr>
                <w:rFonts w:asciiTheme="minorHAnsi" w:hAnsiTheme="minorHAnsi"/>
                <w:sz w:val="24"/>
                <w:szCs w:val="24"/>
                <w:highlight w:val="yellow"/>
                <w:lang w:val="ru-RU"/>
              </w:rPr>
            </w:pPr>
            <w:r w:rsidRPr="00C850A2">
              <w:rPr>
                <w:rFonts w:asciiTheme="minorHAnsi" w:hAnsiTheme="minorHAnsi"/>
                <w:sz w:val="24"/>
                <w:szCs w:val="24"/>
                <w:lang w:val="ru-RU"/>
              </w:rPr>
              <w:t>550,0</w:t>
            </w:r>
          </w:p>
        </w:tc>
        <w:tc>
          <w:tcPr>
            <w:tcW w:w="913" w:type="dxa"/>
            <w:shd w:val="clear" w:color="auto" w:fill="auto"/>
            <w:vAlign w:val="center"/>
          </w:tcPr>
          <w:p w:rsidR="00573E93" w:rsidRPr="00C74945" w:rsidRDefault="00573E93" w:rsidP="0029466D">
            <w:pPr>
              <w:jc w:val="center"/>
              <w:rPr>
                <w:rFonts w:asciiTheme="minorHAnsi" w:hAnsiTheme="minorHAnsi"/>
                <w:b/>
                <w:caps/>
                <w:sz w:val="24"/>
                <w:szCs w:val="24"/>
                <w:highlight w:val="yellow"/>
                <w:lang w:val="ru-RU"/>
              </w:rPr>
            </w:pPr>
          </w:p>
        </w:tc>
        <w:tc>
          <w:tcPr>
            <w:tcW w:w="840" w:type="dxa"/>
            <w:shd w:val="clear" w:color="auto" w:fill="auto"/>
            <w:vAlign w:val="center"/>
          </w:tcPr>
          <w:p w:rsidR="00573E93" w:rsidRPr="00C74945" w:rsidRDefault="00573E93" w:rsidP="002B256D">
            <w:pPr>
              <w:jc w:val="center"/>
              <w:rPr>
                <w:rFonts w:asciiTheme="minorHAnsi" w:hAnsiTheme="minorHAnsi"/>
                <w:b/>
                <w:sz w:val="24"/>
                <w:szCs w:val="24"/>
                <w:highlight w:val="yellow"/>
                <w:lang w:val="ru-RU"/>
              </w:rPr>
            </w:pPr>
          </w:p>
        </w:tc>
        <w:tc>
          <w:tcPr>
            <w:tcW w:w="840" w:type="dxa"/>
            <w:shd w:val="clear" w:color="auto" w:fill="auto"/>
            <w:vAlign w:val="center"/>
          </w:tcPr>
          <w:p w:rsidR="00573E93" w:rsidRPr="00C74945" w:rsidRDefault="00573E93" w:rsidP="002B256D">
            <w:pPr>
              <w:pStyle w:val="TableParagraph"/>
              <w:ind w:left="101" w:right="101"/>
              <w:rPr>
                <w:rFonts w:asciiTheme="minorHAnsi" w:hAnsiTheme="minorHAnsi"/>
                <w:b/>
                <w:sz w:val="24"/>
                <w:szCs w:val="24"/>
                <w:highlight w:val="yellow"/>
                <w:lang w:val="ru-RU"/>
              </w:rPr>
            </w:pPr>
          </w:p>
        </w:tc>
        <w:tc>
          <w:tcPr>
            <w:tcW w:w="840" w:type="dxa"/>
            <w:shd w:val="clear" w:color="auto" w:fill="auto"/>
            <w:vAlign w:val="center"/>
          </w:tcPr>
          <w:p w:rsidR="00573E93" w:rsidRPr="00C74945" w:rsidRDefault="00573E93" w:rsidP="002B256D">
            <w:pPr>
              <w:pStyle w:val="TableParagraph"/>
              <w:ind w:left="100" w:right="100"/>
              <w:rPr>
                <w:rFonts w:asciiTheme="minorHAnsi" w:hAnsiTheme="minorHAnsi"/>
                <w:b/>
                <w:sz w:val="24"/>
                <w:szCs w:val="24"/>
                <w:highlight w:val="yellow"/>
                <w:lang w:val="ru-RU"/>
              </w:rPr>
            </w:pPr>
          </w:p>
        </w:tc>
        <w:tc>
          <w:tcPr>
            <w:tcW w:w="840" w:type="dxa"/>
            <w:shd w:val="clear" w:color="auto" w:fill="auto"/>
            <w:vAlign w:val="center"/>
          </w:tcPr>
          <w:p w:rsidR="00573E93" w:rsidRPr="00C74945" w:rsidRDefault="00CA1C65" w:rsidP="006856B2">
            <w:pPr>
              <w:pStyle w:val="TableParagraph"/>
              <w:ind w:left="101" w:right="101"/>
              <w:rPr>
                <w:rFonts w:asciiTheme="minorHAnsi" w:hAnsiTheme="minorHAnsi"/>
                <w:b/>
                <w:sz w:val="24"/>
                <w:szCs w:val="24"/>
                <w:highlight w:val="yellow"/>
                <w:lang w:val="ru-RU"/>
              </w:rPr>
            </w:pPr>
            <w:r w:rsidRPr="00C74945">
              <w:rPr>
                <w:rFonts w:asciiTheme="minorHAnsi" w:hAnsiTheme="minorHAnsi"/>
                <w:b/>
                <w:caps/>
                <w:sz w:val="24"/>
                <w:szCs w:val="24"/>
                <w:lang w:val="ru-RU"/>
              </w:rPr>
              <w:t>Х</w:t>
            </w:r>
          </w:p>
        </w:tc>
        <w:tc>
          <w:tcPr>
            <w:tcW w:w="840" w:type="dxa"/>
            <w:shd w:val="clear" w:color="auto" w:fill="auto"/>
            <w:vAlign w:val="center"/>
          </w:tcPr>
          <w:p w:rsidR="00573E93" w:rsidRPr="00C74945" w:rsidRDefault="00573E93" w:rsidP="006856B2">
            <w:pPr>
              <w:pStyle w:val="TableParagraph"/>
              <w:ind w:left="100" w:right="100"/>
              <w:rPr>
                <w:rFonts w:asciiTheme="minorHAnsi" w:hAnsiTheme="minorHAnsi"/>
                <w:b/>
                <w:caps/>
                <w:sz w:val="24"/>
                <w:szCs w:val="24"/>
                <w:highlight w:val="yellow"/>
                <w:lang w:val="ru-RU"/>
              </w:rPr>
            </w:pPr>
          </w:p>
        </w:tc>
        <w:tc>
          <w:tcPr>
            <w:tcW w:w="840" w:type="dxa"/>
            <w:shd w:val="clear" w:color="auto" w:fill="auto"/>
            <w:vAlign w:val="center"/>
          </w:tcPr>
          <w:p w:rsidR="00573E93" w:rsidRPr="00C74945" w:rsidRDefault="00573E93" w:rsidP="00FC6C16">
            <w:pPr>
              <w:pStyle w:val="TableParagraph"/>
              <w:ind w:left="100" w:right="100"/>
              <w:rPr>
                <w:rFonts w:asciiTheme="minorHAnsi" w:hAnsiTheme="minorHAnsi"/>
                <w:b/>
                <w:caps/>
                <w:sz w:val="24"/>
                <w:szCs w:val="24"/>
                <w:highlight w:val="yellow"/>
                <w:lang w:val="ru-RU"/>
              </w:rPr>
            </w:pPr>
          </w:p>
        </w:tc>
      </w:tr>
      <w:tr w:rsidR="00C850A2" w:rsidRPr="00C850A2" w:rsidTr="00C850A2">
        <w:trPr>
          <w:trHeight w:val="397"/>
        </w:trPr>
        <w:tc>
          <w:tcPr>
            <w:tcW w:w="426" w:type="dxa"/>
            <w:shd w:val="clear" w:color="auto" w:fill="B6DDE8" w:themeFill="accent5" w:themeFillTint="66"/>
            <w:vAlign w:val="center"/>
          </w:tcPr>
          <w:p w:rsidR="00B062DE" w:rsidRPr="00C850A2" w:rsidRDefault="00B062DE" w:rsidP="00FC6C16">
            <w:pPr>
              <w:pStyle w:val="TableParagraph"/>
              <w:spacing w:before="1"/>
              <w:rPr>
                <w:rFonts w:asciiTheme="minorHAnsi" w:hAnsiTheme="minorHAnsi"/>
                <w:b/>
                <w:sz w:val="24"/>
                <w:szCs w:val="24"/>
                <w:lang w:val="ru-RU"/>
              </w:rPr>
            </w:pPr>
            <w:r w:rsidRPr="00C850A2">
              <w:rPr>
                <w:rFonts w:asciiTheme="minorHAnsi" w:hAnsiTheme="minorHAnsi"/>
                <w:b/>
                <w:sz w:val="24"/>
                <w:szCs w:val="24"/>
                <w:lang w:val="ru-RU"/>
              </w:rPr>
              <w:t>2</w:t>
            </w:r>
          </w:p>
        </w:tc>
        <w:tc>
          <w:tcPr>
            <w:tcW w:w="3208" w:type="dxa"/>
            <w:shd w:val="clear" w:color="auto" w:fill="B6DDE8" w:themeFill="accent5" w:themeFillTint="66"/>
            <w:vAlign w:val="center"/>
          </w:tcPr>
          <w:p w:rsidR="00B062DE" w:rsidRPr="00C850A2" w:rsidRDefault="00B062DE" w:rsidP="00C850A2">
            <w:pPr>
              <w:ind w:left="52"/>
              <w:rPr>
                <w:rFonts w:asciiTheme="minorHAnsi" w:hAnsiTheme="minorHAnsi"/>
                <w:sz w:val="24"/>
                <w:szCs w:val="24"/>
              </w:rPr>
            </w:pPr>
            <w:r w:rsidRPr="00C850A2">
              <w:rPr>
                <w:rFonts w:asciiTheme="minorHAnsi" w:hAnsiTheme="minorHAnsi"/>
                <w:b/>
                <w:sz w:val="24"/>
                <w:szCs w:val="24"/>
                <w:lang w:val="ru-RU"/>
              </w:rPr>
              <w:t>с.Филипповское:</w:t>
            </w:r>
          </w:p>
        </w:tc>
        <w:tc>
          <w:tcPr>
            <w:tcW w:w="1186" w:type="dxa"/>
            <w:shd w:val="clear" w:color="auto" w:fill="B6DDE8" w:themeFill="accent5" w:themeFillTint="66"/>
            <w:vAlign w:val="center"/>
          </w:tcPr>
          <w:p w:rsidR="00B062DE" w:rsidRPr="00C850A2" w:rsidRDefault="00372429" w:rsidP="00372429">
            <w:pPr>
              <w:jc w:val="center"/>
              <w:rPr>
                <w:rFonts w:asciiTheme="minorHAnsi" w:hAnsiTheme="minorHAnsi"/>
                <w:b/>
                <w:sz w:val="24"/>
                <w:szCs w:val="24"/>
                <w:lang w:val="ru-RU"/>
              </w:rPr>
            </w:pPr>
            <w:r>
              <w:rPr>
                <w:rFonts w:asciiTheme="minorHAnsi" w:hAnsiTheme="minorHAnsi"/>
                <w:b/>
                <w:sz w:val="24"/>
                <w:szCs w:val="24"/>
                <w:lang w:val="ru-RU"/>
              </w:rPr>
              <w:t>1210</w:t>
            </w:r>
            <w:r w:rsidR="00E11DED" w:rsidRPr="00C850A2">
              <w:rPr>
                <w:rFonts w:asciiTheme="minorHAnsi" w:hAnsiTheme="minorHAnsi"/>
                <w:b/>
                <w:sz w:val="24"/>
                <w:szCs w:val="24"/>
                <w:lang w:val="ru-RU"/>
              </w:rPr>
              <w:t>,0</w:t>
            </w:r>
          </w:p>
        </w:tc>
        <w:tc>
          <w:tcPr>
            <w:tcW w:w="913" w:type="dxa"/>
            <w:shd w:val="clear" w:color="auto" w:fill="B6DDE8" w:themeFill="accent5" w:themeFillTint="66"/>
            <w:vAlign w:val="center"/>
          </w:tcPr>
          <w:p w:rsidR="00B062DE" w:rsidRPr="00C74945" w:rsidRDefault="00B062DE" w:rsidP="0029466D">
            <w:pPr>
              <w:jc w:val="center"/>
              <w:rPr>
                <w:rFonts w:asciiTheme="minorHAnsi" w:hAnsiTheme="minorHAnsi"/>
                <w:b/>
                <w:caps/>
                <w:sz w:val="24"/>
                <w:szCs w:val="24"/>
                <w:highlight w:val="yellow"/>
                <w:lang w:val="ru-RU"/>
              </w:rPr>
            </w:pPr>
          </w:p>
        </w:tc>
        <w:tc>
          <w:tcPr>
            <w:tcW w:w="840" w:type="dxa"/>
            <w:shd w:val="clear" w:color="auto" w:fill="B6DDE8" w:themeFill="accent5" w:themeFillTint="66"/>
            <w:vAlign w:val="center"/>
          </w:tcPr>
          <w:p w:rsidR="00B062DE" w:rsidRPr="00C74945" w:rsidRDefault="00B062DE" w:rsidP="002B256D">
            <w:pPr>
              <w:jc w:val="center"/>
              <w:rPr>
                <w:rFonts w:asciiTheme="minorHAnsi" w:hAnsiTheme="minorHAnsi"/>
                <w:b/>
                <w:sz w:val="24"/>
                <w:szCs w:val="24"/>
                <w:highlight w:val="yellow"/>
                <w:lang w:val="ru-RU"/>
              </w:rPr>
            </w:pPr>
          </w:p>
        </w:tc>
        <w:tc>
          <w:tcPr>
            <w:tcW w:w="840" w:type="dxa"/>
            <w:shd w:val="clear" w:color="auto" w:fill="B6DDE8" w:themeFill="accent5" w:themeFillTint="66"/>
            <w:vAlign w:val="center"/>
          </w:tcPr>
          <w:p w:rsidR="00B062DE" w:rsidRPr="00C74945" w:rsidRDefault="00B062DE" w:rsidP="002B256D">
            <w:pPr>
              <w:pStyle w:val="TableParagraph"/>
              <w:ind w:left="101" w:right="101"/>
              <w:rPr>
                <w:rFonts w:asciiTheme="minorHAnsi" w:hAnsiTheme="minorHAnsi"/>
                <w:b/>
                <w:sz w:val="24"/>
                <w:szCs w:val="24"/>
                <w:highlight w:val="yellow"/>
                <w:lang w:val="ru-RU"/>
              </w:rPr>
            </w:pPr>
          </w:p>
        </w:tc>
        <w:tc>
          <w:tcPr>
            <w:tcW w:w="840" w:type="dxa"/>
            <w:shd w:val="clear" w:color="auto" w:fill="B6DDE8" w:themeFill="accent5" w:themeFillTint="66"/>
            <w:vAlign w:val="center"/>
          </w:tcPr>
          <w:p w:rsidR="00B062DE" w:rsidRPr="00C74945" w:rsidRDefault="00B062DE" w:rsidP="002B256D">
            <w:pPr>
              <w:pStyle w:val="TableParagraph"/>
              <w:ind w:left="100" w:right="100"/>
              <w:rPr>
                <w:rFonts w:asciiTheme="minorHAnsi" w:hAnsiTheme="minorHAnsi"/>
                <w:b/>
                <w:sz w:val="24"/>
                <w:szCs w:val="24"/>
                <w:highlight w:val="yellow"/>
                <w:lang w:val="ru-RU"/>
              </w:rPr>
            </w:pPr>
          </w:p>
        </w:tc>
        <w:tc>
          <w:tcPr>
            <w:tcW w:w="840" w:type="dxa"/>
            <w:shd w:val="clear" w:color="auto" w:fill="B6DDE8" w:themeFill="accent5" w:themeFillTint="66"/>
            <w:vAlign w:val="center"/>
          </w:tcPr>
          <w:p w:rsidR="00B062DE" w:rsidRPr="00C74945" w:rsidRDefault="00B062DE" w:rsidP="006856B2">
            <w:pPr>
              <w:pStyle w:val="TableParagraph"/>
              <w:ind w:left="101" w:right="101"/>
              <w:rPr>
                <w:rFonts w:asciiTheme="minorHAnsi" w:hAnsiTheme="minorHAnsi"/>
                <w:b/>
                <w:caps/>
                <w:sz w:val="24"/>
                <w:szCs w:val="24"/>
                <w:lang w:val="ru-RU"/>
              </w:rPr>
            </w:pPr>
          </w:p>
        </w:tc>
        <w:tc>
          <w:tcPr>
            <w:tcW w:w="840" w:type="dxa"/>
            <w:shd w:val="clear" w:color="auto" w:fill="B6DDE8" w:themeFill="accent5" w:themeFillTint="66"/>
            <w:vAlign w:val="center"/>
          </w:tcPr>
          <w:p w:rsidR="00B062DE" w:rsidRPr="00C74945" w:rsidRDefault="00B062DE" w:rsidP="006856B2">
            <w:pPr>
              <w:pStyle w:val="TableParagraph"/>
              <w:ind w:left="100" w:right="100"/>
              <w:rPr>
                <w:rFonts w:asciiTheme="minorHAnsi" w:hAnsiTheme="minorHAnsi"/>
                <w:b/>
                <w:caps/>
                <w:sz w:val="24"/>
                <w:szCs w:val="24"/>
                <w:highlight w:val="yellow"/>
                <w:lang w:val="ru-RU"/>
              </w:rPr>
            </w:pPr>
          </w:p>
        </w:tc>
        <w:tc>
          <w:tcPr>
            <w:tcW w:w="840" w:type="dxa"/>
            <w:shd w:val="clear" w:color="auto" w:fill="B6DDE8" w:themeFill="accent5" w:themeFillTint="66"/>
            <w:vAlign w:val="center"/>
          </w:tcPr>
          <w:p w:rsidR="00B062DE" w:rsidRPr="00C74945" w:rsidRDefault="00B062DE" w:rsidP="00FC6C16">
            <w:pPr>
              <w:pStyle w:val="TableParagraph"/>
              <w:ind w:left="100" w:right="100"/>
              <w:rPr>
                <w:rFonts w:asciiTheme="minorHAnsi" w:hAnsiTheme="minorHAnsi"/>
                <w:b/>
                <w:caps/>
                <w:sz w:val="24"/>
                <w:szCs w:val="24"/>
                <w:highlight w:val="yellow"/>
                <w:lang w:val="ru-RU"/>
              </w:rPr>
            </w:pPr>
          </w:p>
        </w:tc>
      </w:tr>
      <w:tr w:rsidR="00573E93" w:rsidRPr="00C850A2" w:rsidTr="00D5067D">
        <w:trPr>
          <w:trHeight w:val="397"/>
        </w:trPr>
        <w:tc>
          <w:tcPr>
            <w:tcW w:w="426" w:type="dxa"/>
            <w:shd w:val="clear" w:color="auto" w:fill="auto"/>
            <w:vAlign w:val="center"/>
          </w:tcPr>
          <w:p w:rsidR="00573E93" w:rsidRPr="00C850A2" w:rsidRDefault="00B062DE" w:rsidP="0030603C">
            <w:pPr>
              <w:pStyle w:val="TableParagraph"/>
              <w:spacing w:before="1"/>
              <w:rPr>
                <w:rFonts w:asciiTheme="minorHAnsi" w:hAnsiTheme="minorHAnsi"/>
                <w:sz w:val="24"/>
                <w:szCs w:val="24"/>
                <w:lang w:val="ru-RU"/>
              </w:rPr>
            </w:pPr>
            <w:r w:rsidRPr="00C850A2">
              <w:rPr>
                <w:rFonts w:asciiTheme="minorHAnsi" w:hAnsiTheme="minorHAnsi"/>
                <w:sz w:val="24"/>
                <w:szCs w:val="24"/>
                <w:lang w:val="ru-RU"/>
              </w:rPr>
              <w:t>-</w:t>
            </w:r>
          </w:p>
        </w:tc>
        <w:tc>
          <w:tcPr>
            <w:tcW w:w="3208" w:type="dxa"/>
            <w:shd w:val="clear" w:color="auto" w:fill="auto"/>
          </w:tcPr>
          <w:p w:rsidR="00573E93" w:rsidRPr="00C850A2" w:rsidRDefault="00B062DE" w:rsidP="00C850A2">
            <w:pPr>
              <w:pStyle w:val="TableParagraph"/>
              <w:ind w:left="52" w:right="34"/>
              <w:jc w:val="left"/>
              <w:rPr>
                <w:rFonts w:asciiTheme="minorHAnsi" w:hAnsiTheme="minorHAnsi"/>
                <w:sz w:val="24"/>
                <w:szCs w:val="24"/>
                <w:lang w:val="ru-RU"/>
              </w:rPr>
            </w:pPr>
            <w:r w:rsidRPr="00C850A2">
              <w:rPr>
                <w:rFonts w:asciiTheme="minorHAnsi" w:hAnsiTheme="minorHAnsi"/>
                <w:sz w:val="24"/>
                <w:szCs w:val="24"/>
                <w:lang w:val="ru-RU"/>
              </w:rPr>
              <w:t>Капитальный ремонт артскважины</w:t>
            </w:r>
            <w:r w:rsidR="00C74945">
              <w:rPr>
                <w:rFonts w:asciiTheme="minorHAnsi" w:hAnsiTheme="minorHAnsi"/>
                <w:sz w:val="24"/>
                <w:szCs w:val="24"/>
                <w:lang w:val="ru-RU"/>
              </w:rPr>
              <w:t>*</w:t>
            </w:r>
          </w:p>
        </w:tc>
        <w:tc>
          <w:tcPr>
            <w:tcW w:w="1186" w:type="dxa"/>
            <w:shd w:val="clear" w:color="auto" w:fill="auto"/>
            <w:vAlign w:val="center"/>
          </w:tcPr>
          <w:p w:rsidR="00573E93" w:rsidRPr="00C850A2" w:rsidRDefault="00741EA7" w:rsidP="002B256D">
            <w:pPr>
              <w:jc w:val="center"/>
              <w:rPr>
                <w:rFonts w:asciiTheme="minorHAnsi" w:hAnsiTheme="minorHAnsi"/>
                <w:sz w:val="24"/>
                <w:szCs w:val="24"/>
                <w:lang w:val="ru-RU"/>
              </w:rPr>
            </w:pPr>
            <w:r w:rsidRPr="00C850A2">
              <w:rPr>
                <w:rFonts w:asciiTheme="minorHAnsi" w:hAnsiTheme="minorHAnsi"/>
                <w:sz w:val="24"/>
                <w:szCs w:val="24"/>
                <w:lang w:val="ru-RU"/>
              </w:rPr>
              <w:t>800</w:t>
            </w:r>
            <w:r w:rsidR="00573E93" w:rsidRPr="00C850A2">
              <w:rPr>
                <w:rFonts w:asciiTheme="minorHAnsi" w:hAnsiTheme="minorHAnsi"/>
                <w:sz w:val="24"/>
                <w:szCs w:val="24"/>
                <w:lang w:val="ru-RU"/>
              </w:rPr>
              <w:t>,0</w:t>
            </w:r>
          </w:p>
        </w:tc>
        <w:tc>
          <w:tcPr>
            <w:tcW w:w="913" w:type="dxa"/>
            <w:shd w:val="clear" w:color="auto" w:fill="auto"/>
            <w:vAlign w:val="center"/>
          </w:tcPr>
          <w:p w:rsidR="00573E93" w:rsidRPr="00C74945" w:rsidRDefault="00573E93" w:rsidP="002B256D">
            <w:pPr>
              <w:jc w:val="center"/>
              <w:rPr>
                <w:rFonts w:asciiTheme="minorHAnsi" w:hAnsiTheme="minorHAnsi"/>
                <w:b/>
                <w:caps/>
                <w:sz w:val="24"/>
                <w:szCs w:val="24"/>
                <w:highlight w:val="yellow"/>
                <w:lang w:val="ru-RU"/>
              </w:rPr>
            </w:pPr>
          </w:p>
        </w:tc>
        <w:tc>
          <w:tcPr>
            <w:tcW w:w="840" w:type="dxa"/>
            <w:shd w:val="clear" w:color="auto" w:fill="auto"/>
            <w:vAlign w:val="center"/>
          </w:tcPr>
          <w:p w:rsidR="00573E93" w:rsidRPr="00C74945" w:rsidRDefault="00573E93" w:rsidP="002B256D">
            <w:pPr>
              <w:jc w:val="center"/>
              <w:rPr>
                <w:rFonts w:asciiTheme="minorHAnsi" w:hAnsiTheme="minorHAnsi"/>
                <w:b/>
                <w:sz w:val="24"/>
                <w:szCs w:val="24"/>
                <w:lang w:val="ru-RU"/>
              </w:rPr>
            </w:pPr>
          </w:p>
        </w:tc>
        <w:tc>
          <w:tcPr>
            <w:tcW w:w="840" w:type="dxa"/>
            <w:shd w:val="clear" w:color="auto" w:fill="auto"/>
            <w:vAlign w:val="center"/>
          </w:tcPr>
          <w:p w:rsidR="00573E93" w:rsidRPr="00C74945" w:rsidRDefault="00573E93" w:rsidP="002B256D">
            <w:pPr>
              <w:pStyle w:val="TableParagraph"/>
              <w:ind w:left="101" w:right="101"/>
              <w:rPr>
                <w:rFonts w:asciiTheme="minorHAnsi" w:hAnsiTheme="minorHAnsi"/>
                <w:b/>
                <w:sz w:val="24"/>
                <w:szCs w:val="24"/>
                <w:lang w:val="ru-RU"/>
              </w:rPr>
            </w:pPr>
          </w:p>
        </w:tc>
        <w:tc>
          <w:tcPr>
            <w:tcW w:w="840" w:type="dxa"/>
            <w:shd w:val="clear" w:color="auto" w:fill="auto"/>
            <w:vAlign w:val="center"/>
          </w:tcPr>
          <w:p w:rsidR="00573E93" w:rsidRPr="00C74945" w:rsidRDefault="007C6BDF" w:rsidP="002B256D">
            <w:pPr>
              <w:pStyle w:val="TableParagraph"/>
              <w:ind w:left="100" w:right="100"/>
              <w:rPr>
                <w:rFonts w:asciiTheme="minorHAnsi" w:hAnsiTheme="minorHAnsi"/>
                <w:b/>
                <w:sz w:val="24"/>
                <w:szCs w:val="24"/>
                <w:lang w:val="ru-RU"/>
              </w:rPr>
            </w:pPr>
            <w:r w:rsidRPr="00C74945">
              <w:rPr>
                <w:rFonts w:asciiTheme="minorHAnsi" w:hAnsiTheme="minorHAnsi"/>
                <w:b/>
                <w:sz w:val="24"/>
                <w:szCs w:val="24"/>
                <w:lang w:val="ru-RU"/>
              </w:rPr>
              <w:t>Х</w:t>
            </w:r>
          </w:p>
        </w:tc>
        <w:tc>
          <w:tcPr>
            <w:tcW w:w="840" w:type="dxa"/>
            <w:shd w:val="clear" w:color="auto" w:fill="auto"/>
          </w:tcPr>
          <w:p w:rsidR="00573E93" w:rsidRPr="00C74945" w:rsidRDefault="00573E93" w:rsidP="002B256D">
            <w:pPr>
              <w:pStyle w:val="TableParagraph"/>
              <w:ind w:left="101" w:right="101"/>
              <w:rPr>
                <w:rFonts w:asciiTheme="minorHAnsi" w:hAnsiTheme="minorHAnsi"/>
                <w:b/>
                <w:sz w:val="24"/>
                <w:szCs w:val="24"/>
                <w:lang w:val="ru-RU"/>
              </w:rPr>
            </w:pPr>
          </w:p>
        </w:tc>
        <w:tc>
          <w:tcPr>
            <w:tcW w:w="840" w:type="dxa"/>
            <w:shd w:val="clear" w:color="auto" w:fill="auto"/>
          </w:tcPr>
          <w:p w:rsidR="00573E93" w:rsidRPr="00C74945" w:rsidRDefault="00573E93" w:rsidP="002B256D">
            <w:pPr>
              <w:pStyle w:val="TableParagraph"/>
              <w:ind w:left="100" w:right="100"/>
              <w:rPr>
                <w:rFonts w:asciiTheme="minorHAnsi" w:hAnsiTheme="minorHAnsi"/>
                <w:b/>
                <w:caps/>
                <w:sz w:val="24"/>
                <w:szCs w:val="24"/>
                <w:highlight w:val="yellow"/>
                <w:lang w:val="ru-RU"/>
              </w:rPr>
            </w:pPr>
          </w:p>
        </w:tc>
        <w:tc>
          <w:tcPr>
            <w:tcW w:w="840" w:type="dxa"/>
            <w:shd w:val="clear" w:color="auto" w:fill="auto"/>
          </w:tcPr>
          <w:p w:rsidR="00573E93" w:rsidRPr="00C74945" w:rsidRDefault="00573E93" w:rsidP="002B256D">
            <w:pPr>
              <w:pStyle w:val="TableParagraph"/>
              <w:ind w:left="101" w:right="101"/>
              <w:rPr>
                <w:rFonts w:asciiTheme="minorHAnsi" w:hAnsiTheme="minorHAnsi"/>
                <w:b/>
                <w:caps/>
                <w:sz w:val="24"/>
                <w:szCs w:val="24"/>
                <w:highlight w:val="yellow"/>
                <w:lang w:val="ru-RU"/>
              </w:rPr>
            </w:pPr>
          </w:p>
        </w:tc>
      </w:tr>
      <w:tr w:rsidR="00E9281E" w:rsidRPr="00C850A2" w:rsidTr="00D5067D">
        <w:trPr>
          <w:trHeight w:val="397"/>
        </w:trPr>
        <w:tc>
          <w:tcPr>
            <w:tcW w:w="426" w:type="dxa"/>
            <w:shd w:val="clear" w:color="auto" w:fill="auto"/>
            <w:vAlign w:val="center"/>
          </w:tcPr>
          <w:p w:rsidR="00E9281E" w:rsidRPr="00C850A2" w:rsidRDefault="00B062DE" w:rsidP="0030603C">
            <w:pPr>
              <w:pStyle w:val="TableParagraph"/>
              <w:spacing w:before="1"/>
              <w:rPr>
                <w:rFonts w:asciiTheme="minorHAnsi" w:hAnsiTheme="minorHAnsi"/>
                <w:sz w:val="24"/>
                <w:szCs w:val="24"/>
                <w:lang w:val="ru-RU"/>
              </w:rPr>
            </w:pPr>
            <w:r w:rsidRPr="00C850A2">
              <w:rPr>
                <w:rFonts w:asciiTheme="minorHAnsi" w:hAnsiTheme="minorHAnsi"/>
                <w:sz w:val="24"/>
                <w:szCs w:val="24"/>
                <w:lang w:val="ru-RU"/>
              </w:rPr>
              <w:t>-</w:t>
            </w:r>
          </w:p>
        </w:tc>
        <w:tc>
          <w:tcPr>
            <w:tcW w:w="3208" w:type="dxa"/>
            <w:shd w:val="clear" w:color="auto" w:fill="auto"/>
          </w:tcPr>
          <w:p w:rsidR="00E9281E" w:rsidRPr="00C850A2" w:rsidRDefault="00B062DE" w:rsidP="00C850A2">
            <w:pPr>
              <w:pStyle w:val="TableParagraph"/>
              <w:ind w:left="52" w:right="34"/>
              <w:jc w:val="left"/>
              <w:rPr>
                <w:rFonts w:asciiTheme="minorHAnsi" w:hAnsiTheme="minorHAnsi"/>
                <w:sz w:val="24"/>
                <w:szCs w:val="24"/>
                <w:lang w:val="ru-RU"/>
              </w:rPr>
            </w:pPr>
            <w:r w:rsidRPr="00C850A2">
              <w:rPr>
                <w:rFonts w:asciiTheme="minorHAnsi" w:hAnsiTheme="minorHAnsi"/>
                <w:sz w:val="24"/>
                <w:szCs w:val="24"/>
                <w:lang w:val="ru-RU"/>
              </w:rPr>
              <w:t>Демонтаж водонапорной башни, установка частотного преобразователя и гидроаккумулятора</w:t>
            </w:r>
          </w:p>
        </w:tc>
        <w:tc>
          <w:tcPr>
            <w:tcW w:w="1186" w:type="dxa"/>
            <w:shd w:val="clear" w:color="auto" w:fill="auto"/>
            <w:vAlign w:val="center"/>
          </w:tcPr>
          <w:p w:rsidR="00E9281E" w:rsidRPr="00C850A2" w:rsidRDefault="00E11DED" w:rsidP="00A34D26">
            <w:pPr>
              <w:jc w:val="center"/>
              <w:rPr>
                <w:rFonts w:asciiTheme="minorHAnsi" w:hAnsiTheme="minorHAnsi"/>
                <w:sz w:val="24"/>
                <w:szCs w:val="24"/>
              </w:rPr>
            </w:pPr>
            <w:r w:rsidRPr="00C850A2">
              <w:rPr>
                <w:rFonts w:asciiTheme="minorHAnsi" w:hAnsiTheme="minorHAnsi"/>
                <w:sz w:val="24"/>
                <w:szCs w:val="24"/>
                <w:lang w:val="ru-RU"/>
              </w:rPr>
              <w:t>200</w:t>
            </w:r>
            <w:r w:rsidR="00A34D26" w:rsidRPr="00C850A2">
              <w:rPr>
                <w:rFonts w:asciiTheme="minorHAnsi" w:hAnsiTheme="minorHAnsi"/>
                <w:sz w:val="24"/>
                <w:szCs w:val="24"/>
                <w:lang w:val="ru-RU"/>
              </w:rPr>
              <w:t>,</w:t>
            </w:r>
            <w:r w:rsidR="00A34D26" w:rsidRPr="00C850A2">
              <w:rPr>
                <w:rFonts w:asciiTheme="minorHAnsi" w:hAnsiTheme="minorHAnsi"/>
                <w:sz w:val="24"/>
                <w:szCs w:val="24"/>
              </w:rPr>
              <w:t>0</w:t>
            </w:r>
          </w:p>
        </w:tc>
        <w:tc>
          <w:tcPr>
            <w:tcW w:w="913" w:type="dxa"/>
            <w:shd w:val="clear" w:color="auto" w:fill="auto"/>
            <w:vAlign w:val="center"/>
          </w:tcPr>
          <w:p w:rsidR="00E9281E" w:rsidRPr="00C74945" w:rsidRDefault="00E9281E" w:rsidP="002B256D">
            <w:pPr>
              <w:jc w:val="center"/>
              <w:rPr>
                <w:rFonts w:asciiTheme="minorHAnsi" w:hAnsiTheme="minorHAnsi"/>
                <w:b/>
                <w:caps/>
                <w:sz w:val="24"/>
                <w:szCs w:val="24"/>
                <w:highlight w:val="yellow"/>
                <w:lang w:val="ru-RU"/>
              </w:rPr>
            </w:pPr>
          </w:p>
        </w:tc>
        <w:tc>
          <w:tcPr>
            <w:tcW w:w="840" w:type="dxa"/>
            <w:shd w:val="clear" w:color="auto" w:fill="auto"/>
            <w:vAlign w:val="center"/>
          </w:tcPr>
          <w:p w:rsidR="00E9281E" w:rsidRPr="00C74945" w:rsidRDefault="00E9281E" w:rsidP="002B256D">
            <w:pPr>
              <w:jc w:val="center"/>
              <w:rPr>
                <w:rFonts w:asciiTheme="minorHAnsi" w:hAnsiTheme="minorHAnsi"/>
                <w:b/>
                <w:sz w:val="24"/>
                <w:szCs w:val="24"/>
                <w:lang w:val="ru-RU"/>
              </w:rPr>
            </w:pPr>
          </w:p>
        </w:tc>
        <w:tc>
          <w:tcPr>
            <w:tcW w:w="840" w:type="dxa"/>
            <w:shd w:val="clear" w:color="auto" w:fill="auto"/>
            <w:vAlign w:val="center"/>
          </w:tcPr>
          <w:p w:rsidR="00E9281E" w:rsidRPr="00C74945" w:rsidRDefault="007C6BDF" w:rsidP="002B256D">
            <w:pPr>
              <w:pStyle w:val="TableParagraph"/>
              <w:ind w:left="101" w:right="101"/>
              <w:rPr>
                <w:rFonts w:asciiTheme="minorHAnsi" w:hAnsiTheme="minorHAnsi"/>
                <w:b/>
                <w:sz w:val="24"/>
                <w:szCs w:val="24"/>
                <w:lang w:val="ru-RU"/>
              </w:rPr>
            </w:pPr>
            <w:r w:rsidRPr="00C74945">
              <w:rPr>
                <w:rFonts w:asciiTheme="minorHAnsi" w:hAnsiTheme="minorHAnsi"/>
                <w:b/>
                <w:sz w:val="24"/>
                <w:szCs w:val="24"/>
                <w:lang w:val="ru-RU"/>
              </w:rPr>
              <w:t>Х</w:t>
            </w:r>
          </w:p>
        </w:tc>
        <w:tc>
          <w:tcPr>
            <w:tcW w:w="840" w:type="dxa"/>
            <w:shd w:val="clear" w:color="auto" w:fill="auto"/>
            <w:vAlign w:val="center"/>
          </w:tcPr>
          <w:p w:rsidR="00E9281E" w:rsidRPr="00C74945" w:rsidRDefault="00E9281E" w:rsidP="002B256D">
            <w:pPr>
              <w:pStyle w:val="TableParagraph"/>
              <w:ind w:left="100" w:right="100"/>
              <w:rPr>
                <w:rFonts w:asciiTheme="minorHAnsi" w:hAnsiTheme="minorHAnsi"/>
                <w:b/>
                <w:sz w:val="24"/>
                <w:szCs w:val="24"/>
                <w:lang w:val="ru-RU"/>
              </w:rPr>
            </w:pPr>
          </w:p>
        </w:tc>
        <w:tc>
          <w:tcPr>
            <w:tcW w:w="840" w:type="dxa"/>
            <w:shd w:val="clear" w:color="auto" w:fill="auto"/>
          </w:tcPr>
          <w:p w:rsidR="00E9281E" w:rsidRPr="00C74945" w:rsidRDefault="00E9281E" w:rsidP="002B256D">
            <w:pPr>
              <w:pStyle w:val="TableParagraph"/>
              <w:ind w:left="101" w:right="101"/>
              <w:rPr>
                <w:rFonts w:asciiTheme="minorHAnsi" w:hAnsiTheme="minorHAnsi"/>
                <w:b/>
                <w:sz w:val="24"/>
                <w:szCs w:val="24"/>
                <w:lang w:val="ru-RU"/>
              </w:rPr>
            </w:pPr>
          </w:p>
        </w:tc>
        <w:tc>
          <w:tcPr>
            <w:tcW w:w="840" w:type="dxa"/>
            <w:shd w:val="clear" w:color="auto" w:fill="auto"/>
          </w:tcPr>
          <w:p w:rsidR="00E9281E" w:rsidRPr="00C74945" w:rsidRDefault="00E9281E" w:rsidP="002B256D">
            <w:pPr>
              <w:pStyle w:val="TableParagraph"/>
              <w:ind w:left="100" w:right="100"/>
              <w:rPr>
                <w:rFonts w:asciiTheme="minorHAnsi" w:hAnsiTheme="minorHAnsi"/>
                <w:b/>
                <w:caps/>
                <w:sz w:val="24"/>
                <w:szCs w:val="24"/>
                <w:highlight w:val="yellow"/>
                <w:lang w:val="ru-RU"/>
              </w:rPr>
            </w:pPr>
          </w:p>
        </w:tc>
        <w:tc>
          <w:tcPr>
            <w:tcW w:w="840" w:type="dxa"/>
            <w:shd w:val="clear" w:color="auto" w:fill="auto"/>
          </w:tcPr>
          <w:p w:rsidR="00E9281E" w:rsidRPr="00C74945" w:rsidRDefault="00E9281E" w:rsidP="002B256D">
            <w:pPr>
              <w:pStyle w:val="TableParagraph"/>
              <w:ind w:left="101" w:right="101"/>
              <w:rPr>
                <w:rFonts w:asciiTheme="minorHAnsi" w:hAnsiTheme="minorHAnsi"/>
                <w:b/>
                <w:caps/>
                <w:sz w:val="24"/>
                <w:szCs w:val="24"/>
                <w:highlight w:val="yellow"/>
                <w:lang w:val="ru-RU"/>
              </w:rPr>
            </w:pPr>
          </w:p>
        </w:tc>
      </w:tr>
      <w:tr w:rsidR="00573E93" w:rsidRPr="00C850A2" w:rsidTr="00D5067D">
        <w:trPr>
          <w:trHeight w:val="397"/>
        </w:trPr>
        <w:tc>
          <w:tcPr>
            <w:tcW w:w="426" w:type="dxa"/>
            <w:shd w:val="clear" w:color="auto" w:fill="auto"/>
            <w:vAlign w:val="center"/>
          </w:tcPr>
          <w:p w:rsidR="00573E93" w:rsidRPr="00C850A2" w:rsidRDefault="00B062DE" w:rsidP="002B256D">
            <w:pPr>
              <w:pStyle w:val="TableParagraph"/>
              <w:spacing w:before="1"/>
              <w:rPr>
                <w:rFonts w:asciiTheme="minorHAnsi" w:hAnsiTheme="minorHAnsi"/>
                <w:sz w:val="24"/>
                <w:szCs w:val="24"/>
                <w:lang w:val="ru-RU"/>
              </w:rPr>
            </w:pPr>
            <w:r w:rsidRPr="00C850A2">
              <w:rPr>
                <w:rFonts w:asciiTheme="minorHAnsi" w:hAnsiTheme="minorHAnsi"/>
                <w:sz w:val="24"/>
                <w:szCs w:val="24"/>
                <w:lang w:val="ru-RU"/>
              </w:rPr>
              <w:t>-</w:t>
            </w:r>
          </w:p>
        </w:tc>
        <w:tc>
          <w:tcPr>
            <w:tcW w:w="3208" w:type="dxa"/>
            <w:shd w:val="clear" w:color="auto" w:fill="auto"/>
            <w:vAlign w:val="center"/>
          </w:tcPr>
          <w:p w:rsidR="00573E93" w:rsidRPr="00C850A2" w:rsidRDefault="00A34D26" w:rsidP="00C850A2">
            <w:pPr>
              <w:pStyle w:val="TableParagraph"/>
              <w:ind w:left="52" w:right="34"/>
              <w:jc w:val="left"/>
              <w:rPr>
                <w:rFonts w:asciiTheme="minorHAnsi" w:hAnsiTheme="minorHAnsi"/>
                <w:sz w:val="24"/>
                <w:szCs w:val="24"/>
                <w:lang w:val="ru-RU"/>
              </w:rPr>
            </w:pPr>
            <w:r w:rsidRPr="00C850A2">
              <w:rPr>
                <w:rFonts w:asciiTheme="minorHAnsi" w:hAnsiTheme="minorHAnsi"/>
                <w:sz w:val="24"/>
                <w:szCs w:val="24"/>
                <w:lang w:val="ru-RU"/>
              </w:rPr>
              <w:t>Восстановление I-го пояса зоны санитарной охраны скважины</w:t>
            </w:r>
          </w:p>
        </w:tc>
        <w:tc>
          <w:tcPr>
            <w:tcW w:w="1186" w:type="dxa"/>
            <w:shd w:val="clear" w:color="auto" w:fill="auto"/>
            <w:vAlign w:val="center"/>
          </w:tcPr>
          <w:p w:rsidR="00573E93" w:rsidRPr="00C850A2" w:rsidRDefault="00D5067D" w:rsidP="002B256D">
            <w:pPr>
              <w:jc w:val="center"/>
              <w:rPr>
                <w:rFonts w:asciiTheme="minorHAnsi" w:hAnsiTheme="minorHAnsi"/>
                <w:sz w:val="24"/>
                <w:szCs w:val="24"/>
                <w:lang w:val="ru-RU"/>
              </w:rPr>
            </w:pPr>
            <w:r w:rsidRPr="00C850A2">
              <w:rPr>
                <w:rFonts w:asciiTheme="minorHAnsi" w:hAnsiTheme="minorHAnsi"/>
                <w:sz w:val="24"/>
                <w:szCs w:val="24"/>
                <w:lang w:val="ru-RU"/>
              </w:rPr>
              <w:t>8</w:t>
            </w:r>
            <w:r w:rsidR="00A34D26" w:rsidRPr="00C850A2">
              <w:rPr>
                <w:rFonts w:asciiTheme="minorHAnsi" w:hAnsiTheme="minorHAnsi"/>
                <w:sz w:val="24"/>
                <w:szCs w:val="24"/>
                <w:lang w:val="ru-RU"/>
              </w:rPr>
              <w:t>0,0</w:t>
            </w:r>
          </w:p>
        </w:tc>
        <w:tc>
          <w:tcPr>
            <w:tcW w:w="913" w:type="dxa"/>
            <w:shd w:val="clear" w:color="auto" w:fill="auto"/>
            <w:vAlign w:val="center"/>
          </w:tcPr>
          <w:p w:rsidR="00573E93" w:rsidRPr="00C74945" w:rsidRDefault="00573E93" w:rsidP="002B256D">
            <w:pPr>
              <w:jc w:val="center"/>
              <w:rPr>
                <w:rFonts w:asciiTheme="minorHAnsi" w:hAnsiTheme="minorHAnsi"/>
                <w:b/>
                <w:sz w:val="24"/>
                <w:szCs w:val="24"/>
                <w:highlight w:val="yellow"/>
                <w:lang w:val="ru-RU"/>
              </w:rPr>
            </w:pPr>
          </w:p>
        </w:tc>
        <w:tc>
          <w:tcPr>
            <w:tcW w:w="840" w:type="dxa"/>
            <w:shd w:val="clear" w:color="auto" w:fill="auto"/>
            <w:vAlign w:val="center"/>
          </w:tcPr>
          <w:p w:rsidR="00573E93" w:rsidRPr="00C74945" w:rsidRDefault="007C6BDF" w:rsidP="002B256D">
            <w:pPr>
              <w:jc w:val="center"/>
              <w:rPr>
                <w:rFonts w:asciiTheme="minorHAnsi" w:hAnsiTheme="minorHAnsi"/>
                <w:b/>
                <w:sz w:val="24"/>
                <w:szCs w:val="24"/>
                <w:lang w:val="ru-RU"/>
              </w:rPr>
            </w:pPr>
            <w:r w:rsidRPr="00C74945">
              <w:rPr>
                <w:rFonts w:asciiTheme="minorHAnsi" w:hAnsiTheme="minorHAnsi"/>
                <w:b/>
                <w:sz w:val="24"/>
                <w:szCs w:val="24"/>
                <w:lang w:val="ru-RU"/>
              </w:rPr>
              <w:t>Х</w:t>
            </w:r>
          </w:p>
        </w:tc>
        <w:tc>
          <w:tcPr>
            <w:tcW w:w="840" w:type="dxa"/>
            <w:shd w:val="clear" w:color="auto" w:fill="auto"/>
            <w:vAlign w:val="center"/>
          </w:tcPr>
          <w:p w:rsidR="00573E93" w:rsidRPr="00C74945" w:rsidRDefault="00573E93" w:rsidP="002B256D">
            <w:pPr>
              <w:jc w:val="center"/>
              <w:rPr>
                <w:rFonts w:asciiTheme="minorHAnsi" w:hAnsiTheme="minorHAnsi"/>
                <w:b/>
                <w:sz w:val="24"/>
                <w:szCs w:val="24"/>
                <w:lang w:val="ru-RU"/>
              </w:rPr>
            </w:pPr>
          </w:p>
        </w:tc>
        <w:tc>
          <w:tcPr>
            <w:tcW w:w="840" w:type="dxa"/>
            <w:shd w:val="clear" w:color="auto" w:fill="auto"/>
            <w:vAlign w:val="center"/>
          </w:tcPr>
          <w:p w:rsidR="00573E93" w:rsidRPr="00C74945" w:rsidRDefault="00573E93" w:rsidP="002B256D">
            <w:pPr>
              <w:pStyle w:val="TableParagraph"/>
              <w:ind w:left="100" w:right="100"/>
              <w:rPr>
                <w:rFonts w:asciiTheme="minorHAnsi" w:hAnsiTheme="minorHAnsi"/>
                <w:b/>
                <w:sz w:val="24"/>
                <w:szCs w:val="24"/>
                <w:lang w:val="ru-RU"/>
              </w:rPr>
            </w:pPr>
          </w:p>
        </w:tc>
        <w:tc>
          <w:tcPr>
            <w:tcW w:w="840" w:type="dxa"/>
            <w:shd w:val="clear" w:color="auto" w:fill="auto"/>
            <w:vAlign w:val="center"/>
          </w:tcPr>
          <w:p w:rsidR="00573E93" w:rsidRPr="00C74945" w:rsidRDefault="00573E93" w:rsidP="002B256D">
            <w:pPr>
              <w:pStyle w:val="TableParagraph"/>
              <w:ind w:left="101" w:right="101"/>
              <w:rPr>
                <w:rFonts w:asciiTheme="minorHAnsi" w:hAnsiTheme="minorHAnsi"/>
                <w:b/>
                <w:sz w:val="24"/>
                <w:szCs w:val="24"/>
                <w:lang w:val="ru-RU"/>
              </w:rPr>
            </w:pPr>
          </w:p>
        </w:tc>
        <w:tc>
          <w:tcPr>
            <w:tcW w:w="840" w:type="dxa"/>
            <w:shd w:val="clear" w:color="auto" w:fill="auto"/>
            <w:vAlign w:val="center"/>
          </w:tcPr>
          <w:p w:rsidR="00573E93" w:rsidRPr="00C74945" w:rsidRDefault="00573E93" w:rsidP="002B256D">
            <w:pPr>
              <w:pStyle w:val="TableParagraph"/>
              <w:ind w:left="100" w:right="100"/>
              <w:rPr>
                <w:rFonts w:asciiTheme="minorHAnsi" w:hAnsiTheme="minorHAnsi"/>
                <w:b/>
                <w:sz w:val="24"/>
                <w:szCs w:val="24"/>
                <w:highlight w:val="yellow"/>
                <w:lang w:val="ru-RU"/>
              </w:rPr>
            </w:pPr>
          </w:p>
        </w:tc>
        <w:tc>
          <w:tcPr>
            <w:tcW w:w="840" w:type="dxa"/>
            <w:shd w:val="clear" w:color="auto" w:fill="auto"/>
            <w:vAlign w:val="center"/>
          </w:tcPr>
          <w:p w:rsidR="00573E93" w:rsidRPr="00C74945" w:rsidRDefault="00573E93" w:rsidP="002B256D">
            <w:pPr>
              <w:pStyle w:val="TableParagraph"/>
              <w:ind w:left="101" w:right="101"/>
              <w:rPr>
                <w:rFonts w:asciiTheme="minorHAnsi" w:hAnsiTheme="minorHAnsi"/>
                <w:b/>
                <w:sz w:val="24"/>
                <w:szCs w:val="24"/>
                <w:highlight w:val="yellow"/>
                <w:lang w:val="ru-RU"/>
              </w:rPr>
            </w:pPr>
          </w:p>
        </w:tc>
      </w:tr>
      <w:tr w:rsidR="00573E93" w:rsidRPr="00C850A2" w:rsidTr="00D5067D">
        <w:trPr>
          <w:trHeight w:val="397"/>
        </w:trPr>
        <w:tc>
          <w:tcPr>
            <w:tcW w:w="426" w:type="dxa"/>
            <w:shd w:val="clear" w:color="auto" w:fill="auto"/>
            <w:vAlign w:val="center"/>
          </w:tcPr>
          <w:p w:rsidR="00573E93" w:rsidRPr="00C850A2" w:rsidRDefault="00B062DE" w:rsidP="002B256D">
            <w:pPr>
              <w:pStyle w:val="TableParagraph"/>
              <w:spacing w:before="1"/>
              <w:rPr>
                <w:rFonts w:asciiTheme="minorHAnsi" w:hAnsiTheme="minorHAnsi"/>
                <w:sz w:val="24"/>
                <w:szCs w:val="24"/>
                <w:lang w:val="ru-RU"/>
              </w:rPr>
            </w:pPr>
            <w:r w:rsidRPr="00C850A2">
              <w:rPr>
                <w:rFonts w:asciiTheme="minorHAnsi" w:hAnsiTheme="minorHAnsi"/>
                <w:sz w:val="24"/>
                <w:szCs w:val="24"/>
                <w:lang w:val="ru-RU"/>
              </w:rPr>
              <w:t>-</w:t>
            </w:r>
          </w:p>
        </w:tc>
        <w:tc>
          <w:tcPr>
            <w:tcW w:w="3208" w:type="dxa"/>
            <w:shd w:val="clear" w:color="auto" w:fill="auto"/>
            <w:vAlign w:val="center"/>
          </w:tcPr>
          <w:p w:rsidR="00573E93" w:rsidRPr="00C850A2" w:rsidRDefault="00B062DE" w:rsidP="00C850A2">
            <w:pPr>
              <w:ind w:left="52"/>
              <w:rPr>
                <w:rFonts w:asciiTheme="minorHAnsi" w:hAnsiTheme="minorHAnsi"/>
                <w:sz w:val="24"/>
                <w:szCs w:val="24"/>
                <w:lang w:val="ru-RU"/>
              </w:rPr>
            </w:pPr>
            <w:r w:rsidRPr="00C850A2">
              <w:rPr>
                <w:rFonts w:asciiTheme="minorHAnsi" w:hAnsiTheme="minorHAnsi"/>
                <w:sz w:val="24"/>
                <w:szCs w:val="24"/>
                <w:lang w:val="ru-RU"/>
              </w:rPr>
              <w:t xml:space="preserve">Установка прибора учета поднятой воды </w:t>
            </w:r>
          </w:p>
        </w:tc>
        <w:tc>
          <w:tcPr>
            <w:tcW w:w="1186" w:type="dxa"/>
            <w:shd w:val="clear" w:color="auto" w:fill="auto"/>
            <w:vAlign w:val="center"/>
          </w:tcPr>
          <w:p w:rsidR="00573E93" w:rsidRPr="00C850A2" w:rsidRDefault="00372429" w:rsidP="00372429">
            <w:pPr>
              <w:jc w:val="center"/>
              <w:rPr>
                <w:rFonts w:asciiTheme="minorHAnsi" w:hAnsiTheme="minorHAnsi"/>
                <w:sz w:val="24"/>
                <w:szCs w:val="24"/>
                <w:lang w:val="ru-RU"/>
              </w:rPr>
            </w:pPr>
            <w:r w:rsidRPr="00372429">
              <w:rPr>
                <w:rFonts w:asciiTheme="minorHAnsi" w:hAnsiTheme="minorHAnsi"/>
                <w:sz w:val="24"/>
                <w:szCs w:val="24"/>
                <w:lang w:val="ru-RU"/>
              </w:rPr>
              <w:t>30</w:t>
            </w:r>
            <w:r w:rsidR="00A34D26" w:rsidRPr="00372429">
              <w:rPr>
                <w:rFonts w:asciiTheme="minorHAnsi" w:hAnsiTheme="minorHAnsi"/>
                <w:sz w:val="24"/>
                <w:szCs w:val="24"/>
                <w:lang w:val="ru-RU"/>
              </w:rPr>
              <w:t>,0</w:t>
            </w:r>
          </w:p>
        </w:tc>
        <w:tc>
          <w:tcPr>
            <w:tcW w:w="913" w:type="dxa"/>
            <w:shd w:val="clear" w:color="auto" w:fill="auto"/>
            <w:vAlign w:val="center"/>
          </w:tcPr>
          <w:p w:rsidR="00573E93" w:rsidRPr="00C74945" w:rsidRDefault="00573E93" w:rsidP="008F7BBE">
            <w:pPr>
              <w:jc w:val="center"/>
              <w:rPr>
                <w:rFonts w:asciiTheme="minorHAnsi" w:hAnsiTheme="minorHAnsi"/>
                <w:b/>
                <w:sz w:val="24"/>
                <w:szCs w:val="24"/>
                <w:highlight w:val="yellow"/>
                <w:lang w:val="ru-RU"/>
              </w:rPr>
            </w:pPr>
          </w:p>
        </w:tc>
        <w:tc>
          <w:tcPr>
            <w:tcW w:w="840" w:type="dxa"/>
            <w:shd w:val="clear" w:color="auto" w:fill="auto"/>
            <w:vAlign w:val="center"/>
          </w:tcPr>
          <w:p w:rsidR="00573E93" w:rsidRPr="00C74945" w:rsidRDefault="007C6BDF" w:rsidP="002B256D">
            <w:pPr>
              <w:jc w:val="center"/>
              <w:rPr>
                <w:rFonts w:asciiTheme="minorHAnsi" w:hAnsiTheme="minorHAnsi"/>
                <w:b/>
                <w:sz w:val="24"/>
                <w:szCs w:val="24"/>
                <w:lang w:val="ru-RU"/>
              </w:rPr>
            </w:pPr>
            <w:r w:rsidRPr="00C74945">
              <w:rPr>
                <w:rFonts w:asciiTheme="minorHAnsi" w:hAnsiTheme="minorHAnsi"/>
                <w:b/>
                <w:sz w:val="24"/>
                <w:szCs w:val="24"/>
                <w:lang w:val="ru-RU"/>
              </w:rPr>
              <w:t>Х</w:t>
            </w:r>
          </w:p>
        </w:tc>
        <w:tc>
          <w:tcPr>
            <w:tcW w:w="840" w:type="dxa"/>
            <w:shd w:val="clear" w:color="auto" w:fill="auto"/>
            <w:vAlign w:val="center"/>
          </w:tcPr>
          <w:p w:rsidR="00573E93" w:rsidRPr="00C74945" w:rsidRDefault="00573E93" w:rsidP="002B256D">
            <w:pPr>
              <w:jc w:val="center"/>
              <w:rPr>
                <w:rFonts w:asciiTheme="minorHAnsi" w:hAnsiTheme="minorHAnsi"/>
                <w:b/>
                <w:sz w:val="24"/>
                <w:szCs w:val="24"/>
                <w:lang w:val="ru-RU"/>
              </w:rPr>
            </w:pPr>
          </w:p>
        </w:tc>
        <w:tc>
          <w:tcPr>
            <w:tcW w:w="840" w:type="dxa"/>
            <w:shd w:val="clear" w:color="auto" w:fill="auto"/>
            <w:vAlign w:val="center"/>
          </w:tcPr>
          <w:p w:rsidR="00573E93" w:rsidRPr="00C74945" w:rsidRDefault="00573E93" w:rsidP="00F84F60">
            <w:pPr>
              <w:pStyle w:val="TableParagraph"/>
              <w:ind w:left="100" w:right="100"/>
              <w:rPr>
                <w:rFonts w:asciiTheme="minorHAnsi" w:hAnsiTheme="minorHAnsi"/>
                <w:b/>
                <w:sz w:val="24"/>
                <w:szCs w:val="24"/>
                <w:lang w:val="ru-RU"/>
              </w:rPr>
            </w:pPr>
          </w:p>
        </w:tc>
        <w:tc>
          <w:tcPr>
            <w:tcW w:w="840" w:type="dxa"/>
            <w:shd w:val="clear" w:color="auto" w:fill="auto"/>
            <w:vAlign w:val="center"/>
          </w:tcPr>
          <w:p w:rsidR="00573E93" w:rsidRPr="00C74945" w:rsidRDefault="00573E93" w:rsidP="002B256D">
            <w:pPr>
              <w:pStyle w:val="TableParagraph"/>
              <w:ind w:left="101" w:right="101"/>
              <w:rPr>
                <w:rFonts w:asciiTheme="minorHAnsi" w:hAnsiTheme="minorHAnsi"/>
                <w:b/>
                <w:sz w:val="24"/>
                <w:szCs w:val="24"/>
                <w:lang w:val="ru-RU"/>
              </w:rPr>
            </w:pPr>
          </w:p>
        </w:tc>
        <w:tc>
          <w:tcPr>
            <w:tcW w:w="840" w:type="dxa"/>
            <w:shd w:val="clear" w:color="auto" w:fill="auto"/>
            <w:vAlign w:val="center"/>
          </w:tcPr>
          <w:p w:rsidR="00573E93" w:rsidRPr="00C74945" w:rsidRDefault="00573E93" w:rsidP="002B256D">
            <w:pPr>
              <w:pStyle w:val="TableParagraph"/>
              <w:ind w:left="100" w:right="100"/>
              <w:rPr>
                <w:rFonts w:asciiTheme="minorHAnsi" w:hAnsiTheme="minorHAnsi"/>
                <w:b/>
                <w:sz w:val="24"/>
                <w:szCs w:val="24"/>
                <w:highlight w:val="yellow"/>
                <w:lang w:val="ru-RU"/>
              </w:rPr>
            </w:pPr>
          </w:p>
        </w:tc>
        <w:tc>
          <w:tcPr>
            <w:tcW w:w="840" w:type="dxa"/>
            <w:shd w:val="clear" w:color="auto" w:fill="auto"/>
            <w:vAlign w:val="center"/>
          </w:tcPr>
          <w:p w:rsidR="00573E93" w:rsidRPr="00C74945" w:rsidRDefault="00573E93" w:rsidP="002B256D">
            <w:pPr>
              <w:pStyle w:val="TableParagraph"/>
              <w:ind w:left="101" w:right="101"/>
              <w:rPr>
                <w:rFonts w:asciiTheme="minorHAnsi" w:hAnsiTheme="minorHAnsi"/>
                <w:b/>
                <w:sz w:val="24"/>
                <w:szCs w:val="24"/>
                <w:highlight w:val="yellow"/>
                <w:lang w:val="ru-RU"/>
              </w:rPr>
            </w:pPr>
          </w:p>
        </w:tc>
      </w:tr>
      <w:tr w:rsidR="00573E93" w:rsidRPr="00C850A2" w:rsidTr="00D5067D">
        <w:trPr>
          <w:trHeight w:val="397"/>
        </w:trPr>
        <w:tc>
          <w:tcPr>
            <w:tcW w:w="426" w:type="dxa"/>
            <w:shd w:val="clear" w:color="auto" w:fill="auto"/>
            <w:vAlign w:val="center"/>
          </w:tcPr>
          <w:p w:rsidR="00573E93" w:rsidRPr="00C850A2" w:rsidRDefault="00B062DE" w:rsidP="002B256D">
            <w:pPr>
              <w:pStyle w:val="TableParagraph"/>
              <w:spacing w:before="1"/>
              <w:rPr>
                <w:rFonts w:asciiTheme="minorHAnsi" w:hAnsiTheme="minorHAnsi"/>
                <w:sz w:val="24"/>
                <w:szCs w:val="24"/>
                <w:lang w:val="ru-RU"/>
              </w:rPr>
            </w:pPr>
            <w:r w:rsidRPr="00C850A2">
              <w:rPr>
                <w:rFonts w:asciiTheme="minorHAnsi" w:hAnsiTheme="minorHAnsi"/>
                <w:sz w:val="24"/>
                <w:szCs w:val="24"/>
                <w:lang w:val="ru-RU"/>
              </w:rPr>
              <w:t>-</w:t>
            </w:r>
          </w:p>
        </w:tc>
        <w:tc>
          <w:tcPr>
            <w:tcW w:w="3208" w:type="dxa"/>
            <w:shd w:val="clear" w:color="auto" w:fill="auto"/>
            <w:vAlign w:val="center"/>
          </w:tcPr>
          <w:p w:rsidR="00573E93" w:rsidRPr="00C850A2" w:rsidRDefault="00A34D26" w:rsidP="00C850A2">
            <w:pPr>
              <w:ind w:left="52"/>
              <w:rPr>
                <w:rFonts w:asciiTheme="minorHAnsi" w:hAnsiTheme="minorHAnsi"/>
                <w:sz w:val="24"/>
                <w:szCs w:val="24"/>
                <w:lang w:val="ru-RU"/>
              </w:rPr>
            </w:pPr>
            <w:r w:rsidRPr="00C850A2">
              <w:rPr>
                <w:rFonts w:asciiTheme="minorHAnsi" w:hAnsiTheme="minorHAnsi"/>
                <w:sz w:val="24"/>
                <w:szCs w:val="24"/>
                <w:lang w:val="ru-RU"/>
              </w:rPr>
              <w:t>Замена электрооборудования</w:t>
            </w:r>
          </w:p>
        </w:tc>
        <w:tc>
          <w:tcPr>
            <w:tcW w:w="1186" w:type="dxa"/>
            <w:shd w:val="clear" w:color="auto" w:fill="auto"/>
            <w:vAlign w:val="center"/>
          </w:tcPr>
          <w:p w:rsidR="00573E93" w:rsidRPr="00C850A2" w:rsidRDefault="00A34D26" w:rsidP="008F7BBE">
            <w:pPr>
              <w:jc w:val="center"/>
              <w:rPr>
                <w:rFonts w:asciiTheme="minorHAnsi" w:hAnsiTheme="minorHAnsi"/>
                <w:sz w:val="24"/>
                <w:szCs w:val="24"/>
                <w:lang w:val="ru-RU"/>
              </w:rPr>
            </w:pPr>
            <w:r w:rsidRPr="00C850A2">
              <w:rPr>
                <w:rFonts w:asciiTheme="minorHAnsi" w:hAnsiTheme="minorHAnsi"/>
                <w:sz w:val="24"/>
                <w:szCs w:val="24"/>
                <w:lang w:val="ru-RU"/>
              </w:rPr>
              <w:t>100,0</w:t>
            </w:r>
          </w:p>
        </w:tc>
        <w:tc>
          <w:tcPr>
            <w:tcW w:w="913" w:type="dxa"/>
            <w:shd w:val="clear" w:color="auto" w:fill="auto"/>
            <w:vAlign w:val="center"/>
          </w:tcPr>
          <w:p w:rsidR="00573E93" w:rsidRPr="00C74945" w:rsidRDefault="00573E93" w:rsidP="008F7BBE">
            <w:pPr>
              <w:jc w:val="center"/>
              <w:rPr>
                <w:rFonts w:asciiTheme="minorHAnsi" w:hAnsiTheme="minorHAnsi"/>
                <w:b/>
                <w:sz w:val="24"/>
                <w:szCs w:val="24"/>
                <w:highlight w:val="yellow"/>
                <w:lang w:val="ru-RU"/>
              </w:rPr>
            </w:pPr>
          </w:p>
        </w:tc>
        <w:tc>
          <w:tcPr>
            <w:tcW w:w="840" w:type="dxa"/>
            <w:shd w:val="clear" w:color="auto" w:fill="auto"/>
            <w:vAlign w:val="center"/>
          </w:tcPr>
          <w:p w:rsidR="00573E93" w:rsidRPr="00C74945" w:rsidRDefault="00573E93" w:rsidP="002B256D">
            <w:pPr>
              <w:jc w:val="center"/>
              <w:rPr>
                <w:rFonts w:asciiTheme="minorHAnsi" w:hAnsiTheme="minorHAnsi"/>
                <w:b/>
                <w:sz w:val="24"/>
                <w:szCs w:val="24"/>
                <w:lang w:val="ru-RU"/>
              </w:rPr>
            </w:pPr>
          </w:p>
        </w:tc>
        <w:tc>
          <w:tcPr>
            <w:tcW w:w="840" w:type="dxa"/>
            <w:shd w:val="clear" w:color="auto" w:fill="auto"/>
            <w:vAlign w:val="center"/>
          </w:tcPr>
          <w:p w:rsidR="00573E93" w:rsidRPr="00C74945" w:rsidRDefault="007C6BDF" w:rsidP="002B256D">
            <w:pPr>
              <w:jc w:val="center"/>
              <w:rPr>
                <w:rFonts w:asciiTheme="minorHAnsi" w:hAnsiTheme="minorHAnsi"/>
                <w:b/>
                <w:sz w:val="24"/>
                <w:szCs w:val="24"/>
                <w:lang w:val="ru-RU"/>
              </w:rPr>
            </w:pPr>
            <w:r w:rsidRPr="00C74945">
              <w:rPr>
                <w:rFonts w:asciiTheme="minorHAnsi" w:hAnsiTheme="minorHAnsi"/>
                <w:b/>
                <w:sz w:val="24"/>
                <w:szCs w:val="24"/>
                <w:lang w:val="ru-RU"/>
              </w:rPr>
              <w:t>Х</w:t>
            </w:r>
          </w:p>
        </w:tc>
        <w:tc>
          <w:tcPr>
            <w:tcW w:w="840" w:type="dxa"/>
            <w:shd w:val="clear" w:color="auto" w:fill="auto"/>
            <w:vAlign w:val="center"/>
          </w:tcPr>
          <w:p w:rsidR="00573E93" w:rsidRPr="00C74945" w:rsidRDefault="00573E93" w:rsidP="002B256D">
            <w:pPr>
              <w:pStyle w:val="TableParagraph"/>
              <w:ind w:left="100" w:right="100"/>
              <w:rPr>
                <w:rFonts w:asciiTheme="minorHAnsi" w:hAnsiTheme="minorHAnsi"/>
                <w:b/>
                <w:sz w:val="24"/>
                <w:szCs w:val="24"/>
                <w:lang w:val="ru-RU"/>
              </w:rPr>
            </w:pPr>
          </w:p>
        </w:tc>
        <w:tc>
          <w:tcPr>
            <w:tcW w:w="840" w:type="dxa"/>
            <w:shd w:val="clear" w:color="auto" w:fill="auto"/>
            <w:vAlign w:val="center"/>
          </w:tcPr>
          <w:p w:rsidR="00573E93" w:rsidRPr="00C74945" w:rsidRDefault="00573E93" w:rsidP="002B256D">
            <w:pPr>
              <w:pStyle w:val="TableParagraph"/>
              <w:ind w:left="101" w:right="101"/>
              <w:rPr>
                <w:rFonts w:asciiTheme="minorHAnsi" w:hAnsiTheme="minorHAnsi"/>
                <w:b/>
                <w:sz w:val="24"/>
                <w:szCs w:val="24"/>
                <w:lang w:val="ru-RU"/>
              </w:rPr>
            </w:pPr>
          </w:p>
        </w:tc>
        <w:tc>
          <w:tcPr>
            <w:tcW w:w="840" w:type="dxa"/>
            <w:shd w:val="clear" w:color="auto" w:fill="auto"/>
            <w:vAlign w:val="center"/>
          </w:tcPr>
          <w:p w:rsidR="00573E93" w:rsidRPr="00C74945" w:rsidRDefault="00573E93" w:rsidP="002B256D">
            <w:pPr>
              <w:pStyle w:val="TableParagraph"/>
              <w:ind w:left="100" w:right="100"/>
              <w:rPr>
                <w:rFonts w:asciiTheme="minorHAnsi" w:hAnsiTheme="minorHAnsi"/>
                <w:b/>
                <w:sz w:val="24"/>
                <w:szCs w:val="24"/>
                <w:highlight w:val="yellow"/>
                <w:lang w:val="ru-RU"/>
              </w:rPr>
            </w:pPr>
          </w:p>
        </w:tc>
        <w:tc>
          <w:tcPr>
            <w:tcW w:w="840" w:type="dxa"/>
            <w:shd w:val="clear" w:color="auto" w:fill="auto"/>
            <w:vAlign w:val="center"/>
          </w:tcPr>
          <w:p w:rsidR="00573E93" w:rsidRPr="00C74945" w:rsidRDefault="00573E93" w:rsidP="002B256D">
            <w:pPr>
              <w:pStyle w:val="TableParagraph"/>
              <w:ind w:left="101" w:right="101"/>
              <w:rPr>
                <w:rFonts w:asciiTheme="minorHAnsi" w:hAnsiTheme="minorHAnsi"/>
                <w:b/>
                <w:sz w:val="24"/>
                <w:szCs w:val="24"/>
                <w:highlight w:val="yellow"/>
                <w:lang w:val="ru-RU"/>
              </w:rPr>
            </w:pPr>
          </w:p>
        </w:tc>
      </w:tr>
      <w:tr w:rsidR="00C850A2" w:rsidRPr="00C850A2" w:rsidTr="00C850A2">
        <w:trPr>
          <w:trHeight w:val="397"/>
        </w:trPr>
        <w:tc>
          <w:tcPr>
            <w:tcW w:w="426" w:type="dxa"/>
            <w:shd w:val="clear" w:color="auto" w:fill="B6DDE8" w:themeFill="accent5" w:themeFillTint="66"/>
            <w:vAlign w:val="center"/>
          </w:tcPr>
          <w:p w:rsidR="00D5067D" w:rsidRPr="00C850A2" w:rsidRDefault="00D5067D" w:rsidP="00D5067D">
            <w:pPr>
              <w:pStyle w:val="TableParagraph"/>
              <w:spacing w:before="1"/>
              <w:rPr>
                <w:rFonts w:asciiTheme="minorHAnsi" w:hAnsiTheme="minorHAnsi"/>
                <w:b/>
                <w:sz w:val="24"/>
                <w:szCs w:val="24"/>
                <w:lang w:val="ru-RU"/>
              </w:rPr>
            </w:pPr>
            <w:r w:rsidRPr="00C850A2">
              <w:rPr>
                <w:rFonts w:asciiTheme="minorHAnsi" w:hAnsiTheme="minorHAnsi"/>
                <w:b/>
                <w:sz w:val="24"/>
                <w:szCs w:val="24"/>
                <w:lang w:val="ru-RU"/>
              </w:rPr>
              <w:t>3</w:t>
            </w:r>
          </w:p>
        </w:tc>
        <w:tc>
          <w:tcPr>
            <w:tcW w:w="3208" w:type="dxa"/>
            <w:shd w:val="clear" w:color="auto" w:fill="B6DDE8" w:themeFill="accent5" w:themeFillTint="66"/>
            <w:vAlign w:val="center"/>
          </w:tcPr>
          <w:p w:rsidR="00D5067D" w:rsidRPr="00C850A2" w:rsidRDefault="00D5067D" w:rsidP="00C850A2">
            <w:pPr>
              <w:ind w:left="52"/>
              <w:rPr>
                <w:rFonts w:asciiTheme="minorHAnsi" w:hAnsiTheme="minorHAnsi"/>
                <w:sz w:val="24"/>
                <w:szCs w:val="24"/>
              </w:rPr>
            </w:pPr>
            <w:r w:rsidRPr="00C850A2">
              <w:rPr>
                <w:rFonts w:asciiTheme="minorHAnsi" w:hAnsiTheme="minorHAnsi"/>
                <w:b/>
                <w:sz w:val="24"/>
                <w:szCs w:val="24"/>
                <w:lang w:val="ru-RU"/>
              </w:rPr>
              <w:t>д.Аленино:</w:t>
            </w:r>
          </w:p>
        </w:tc>
        <w:tc>
          <w:tcPr>
            <w:tcW w:w="1186" w:type="dxa"/>
            <w:shd w:val="clear" w:color="auto" w:fill="B6DDE8" w:themeFill="accent5" w:themeFillTint="66"/>
            <w:vAlign w:val="center"/>
          </w:tcPr>
          <w:p w:rsidR="00D5067D" w:rsidRPr="00C850A2" w:rsidRDefault="00D5067D" w:rsidP="00372429">
            <w:pPr>
              <w:jc w:val="center"/>
              <w:rPr>
                <w:rFonts w:asciiTheme="minorHAnsi" w:hAnsiTheme="minorHAnsi"/>
                <w:b/>
                <w:sz w:val="24"/>
                <w:szCs w:val="24"/>
                <w:lang w:val="ru-RU"/>
              </w:rPr>
            </w:pPr>
            <w:r w:rsidRPr="00C850A2">
              <w:rPr>
                <w:rFonts w:asciiTheme="minorHAnsi" w:hAnsiTheme="minorHAnsi"/>
                <w:b/>
                <w:sz w:val="24"/>
                <w:szCs w:val="24"/>
                <w:lang w:val="ru-RU"/>
              </w:rPr>
              <w:t>14</w:t>
            </w:r>
            <w:r w:rsidR="00372429">
              <w:rPr>
                <w:rFonts w:asciiTheme="minorHAnsi" w:hAnsiTheme="minorHAnsi"/>
                <w:b/>
                <w:sz w:val="24"/>
                <w:szCs w:val="24"/>
                <w:lang w:val="ru-RU"/>
              </w:rPr>
              <w:t>6</w:t>
            </w:r>
            <w:r w:rsidRPr="00C850A2">
              <w:rPr>
                <w:rFonts w:asciiTheme="minorHAnsi" w:hAnsiTheme="minorHAnsi"/>
                <w:b/>
                <w:sz w:val="24"/>
                <w:szCs w:val="24"/>
                <w:lang w:val="ru-RU"/>
              </w:rPr>
              <w:t>0,0</w:t>
            </w:r>
          </w:p>
        </w:tc>
        <w:tc>
          <w:tcPr>
            <w:tcW w:w="913" w:type="dxa"/>
            <w:shd w:val="clear" w:color="auto" w:fill="B6DDE8" w:themeFill="accent5" w:themeFillTint="66"/>
            <w:vAlign w:val="center"/>
          </w:tcPr>
          <w:p w:rsidR="00D5067D" w:rsidRPr="00C74945" w:rsidRDefault="00D5067D" w:rsidP="008F7BBE">
            <w:pPr>
              <w:jc w:val="center"/>
              <w:rPr>
                <w:rFonts w:asciiTheme="minorHAnsi" w:hAnsiTheme="minorHAnsi"/>
                <w:b/>
                <w:sz w:val="24"/>
                <w:szCs w:val="24"/>
                <w:highlight w:val="yellow"/>
                <w:lang w:val="ru-RU"/>
              </w:rPr>
            </w:pPr>
          </w:p>
        </w:tc>
        <w:tc>
          <w:tcPr>
            <w:tcW w:w="840" w:type="dxa"/>
            <w:shd w:val="clear" w:color="auto" w:fill="B6DDE8" w:themeFill="accent5" w:themeFillTint="66"/>
            <w:vAlign w:val="center"/>
          </w:tcPr>
          <w:p w:rsidR="00D5067D" w:rsidRPr="00C74945" w:rsidRDefault="00D5067D" w:rsidP="002B256D">
            <w:pPr>
              <w:jc w:val="center"/>
              <w:rPr>
                <w:rFonts w:asciiTheme="minorHAnsi" w:hAnsiTheme="minorHAnsi"/>
                <w:b/>
                <w:sz w:val="24"/>
                <w:szCs w:val="24"/>
                <w:lang w:val="ru-RU"/>
              </w:rPr>
            </w:pPr>
          </w:p>
        </w:tc>
        <w:tc>
          <w:tcPr>
            <w:tcW w:w="840" w:type="dxa"/>
            <w:shd w:val="clear" w:color="auto" w:fill="B6DDE8" w:themeFill="accent5" w:themeFillTint="66"/>
            <w:vAlign w:val="center"/>
          </w:tcPr>
          <w:p w:rsidR="00D5067D" w:rsidRPr="00C74945" w:rsidRDefault="00D5067D" w:rsidP="002B256D">
            <w:pPr>
              <w:jc w:val="center"/>
              <w:rPr>
                <w:rFonts w:asciiTheme="minorHAnsi" w:hAnsiTheme="minorHAnsi"/>
                <w:b/>
                <w:sz w:val="24"/>
                <w:szCs w:val="24"/>
                <w:lang w:val="ru-RU"/>
              </w:rPr>
            </w:pPr>
          </w:p>
        </w:tc>
        <w:tc>
          <w:tcPr>
            <w:tcW w:w="840" w:type="dxa"/>
            <w:shd w:val="clear" w:color="auto" w:fill="B6DDE8" w:themeFill="accent5" w:themeFillTint="66"/>
            <w:vAlign w:val="center"/>
          </w:tcPr>
          <w:p w:rsidR="00D5067D" w:rsidRPr="00C74945" w:rsidRDefault="00D5067D" w:rsidP="002B256D">
            <w:pPr>
              <w:pStyle w:val="TableParagraph"/>
              <w:ind w:left="100" w:right="100"/>
              <w:rPr>
                <w:rFonts w:asciiTheme="minorHAnsi" w:hAnsiTheme="minorHAnsi"/>
                <w:b/>
                <w:sz w:val="24"/>
                <w:szCs w:val="24"/>
                <w:lang w:val="ru-RU"/>
              </w:rPr>
            </w:pPr>
          </w:p>
        </w:tc>
        <w:tc>
          <w:tcPr>
            <w:tcW w:w="840" w:type="dxa"/>
            <w:shd w:val="clear" w:color="auto" w:fill="B6DDE8" w:themeFill="accent5" w:themeFillTint="66"/>
            <w:vAlign w:val="center"/>
          </w:tcPr>
          <w:p w:rsidR="00D5067D" w:rsidRPr="00C74945" w:rsidRDefault="00D5067D" w:rsidP="002B256D">
            <w:pPr>
              <w:pStyle w:val="TableParagraph"/>
              <w:ind w:left="101" w:right="101"/>
              <w:rPr>
                <w:rFonts w:asciiTheme="minorHAnsi" w:hAnsiTheme="minorHAnsi"/>
                <w:b/>
                <w:sz w:val="24"/>
                <w:szCs w:val="24"/>
                <w:lang w:val="ru-RU"/>
              </w:rPr>
            </w:pPr>
          </w:p>
        </w:tc>
        <w:tc>
          <w:tcPr>
            <w:tcW w:w="840" w:type="dxa"/>
            <w:shd w:val="clear" w:color="auto" w:fill="B6DDE8" w:themeFill="accent5" w:themeFillTint="66"/>
            <w:vAlign w:val="center"/>
          </w:tcPr>
          <w:p w:rsidR="00D5067D" w:rsidRPr="00C74945" w:rsidRDefault="00D5067D" w:rsidP="002B256D">
            <w:pPr>
              <w:pStyle w:val="TableParagraph"/>
              <w:ind w:left="100" w:right="100"/>
              <w:rPr>
                <w:rFonts w:asciiTheme="minorHAnsi" w:hAnsiTheme="minorHAnsi"/>
                <w:b/>
                <w:sz w:val="24"/>
                <w:szCs w:val="24"/>
                <w:highlight w:val="yellow"/>
                <w:lang w:val="ru-RU"/>
              </w:rPr>
            </w:pPr>
          </w:p>
        </w:tc>
        <w:tc>
          <w:tcPr>
            <w:tcW w:w="840" w:type="dxa"/>
            <w:shd w:val="clear" w:color="auto" w:fill="B6DDE8" w:themeFill="accent5" w:themeFillTint="66"/>
            <w:vAlign w:val="center"/>
          </w:tcPr>
          <w:p w:rsidR="00D5067D" w:rsidRPr="00C74945" w:rsidRDefault="00D5067D" w:rsidP="002B256D">
            <w:pPr>
              <w:pStyle w:val="TableParagraph"/>
              <w:ind w:left="101" w:right="101"/>
              <w:rPr>
                <w:rFonts w:asciiTheme="minorHAnsi" w:hAnsiTheme="minorHAnsi"/>
                <w:b/>
                <w:sz w:val="24"/>
                <w:szCs w:val="24"/>
                <w:highlight w:val="yellow"/>
                <w:lang w:val="ru-RU"/>
              </w:rPr>
            </w:pPr>
          </w:p>
        </w:tc>
      </w:tr>
      <w:tr w:rsidR="00D5067D" w:rsidRPr="00C850A2" w:rsidTr="00D5067D">
        <w:trPr>
          <w:trHeight w:val="397"/>
        </w:trPr>
        <w:tc>
          <w:tcPr>
            <w:tcW w:w="426" w:type="dxa"/>
            <w:shd w:val="clear" w:color="auto" w:fill="auto"/>
            <w:vAlign w:val="center"/>
          </w:tcPr>
          <w:p w:rsidR="00D5067D" w:rsidRPr="00C850A2" w:rsidRDefault="00D5067D" w:rsidP="008F7BBE">
            <w:pPr>
              <w:jc w:val="center"/>
              <w:rPr>
                <w:rFonts w:asciiTheme="minorHAnsi" w:hAnsiTheme="minorHAnsi"/>
                <w:sz w:val="24"/>
                <w:szCs w:val="24"/>
                <w:lang w:val="ru-RU"/>
              </w:rPr>
            </w:pPr>
            <w:r w:rsidRPr="00C850A2">
              <w:rPr>
                <w:rFonts w:asciiTheme="minorHAnsi" w:hAnsiTheme="minorHAnsi"/>
                <w:sz w:val="24"/>
                <w:szCs w:val="24"/>
                <w:lang w:val="ru-RU"/>
              </w:rPr>
              <w:t xml:space="preserve"> -</w:t>
            </w:r>
          </w:p>
        </w:tc>
        <w:tc>
          <w:tcPr>
            <w:tcW w:w="3208" w:type="dxa"/>
            <w:shd w:val="clear" w:color="auto" w:fill="auto"/>
          </w:tcPr>
          <w:p w:rsidR="00D5067D" w:rsidRPr="00C850A2" w:rsidRDefault="00D5067D" w:rsidP="00C850A2">
            <w:pPr>
              <w:pStyle w:val="TableParagraph"/>
              <w:ind w:left="52" w:right="34"/>
              <w:jc w:val="left"/>
              <w:rPr>
                <w:rFonts w:asciiTheme="minorHAnsi" w:hAnsiTheme="minorHAnsi"/>
                <w:sz w:val="24"/>
                <w:szCs w:val="24"/>
                <w:lang w:val="ru-RU"/>
              </w:rPr>
            </w:pPr>
            <w:r w:rsidRPr="00C850A2">
              <w:rPr>
                <w:rFonts w:asciiTheme="minorHAnsi" w:hAnsiTheme="minorHAnsi"/>
                <w:sz w:val="24"/>
                <w:szCs w:val="24"/>
                <w:lang w:val="ru-RU"/>
              </w:rPr>
              <w:t>Капитальный ремонт артскважины</w:t>
            </w:r>
            <w:r w:rsidR="00C74945">
              <w:rPr>
                <w:rFonts w:asciiTheme="minorHAnsi" w:hAnsiTheme="minorHAnsi"/>
                <w:sz w:val="24"/>
                <w:szCs w:val="24"/>
                <w:lang w:val="ru-RU"/>
              </w:rPr>
              <w:t>*</w:t>
            </w:r>
          </w:p>
        </w:tc>
        <w:tc>
          <w:tcPr>
            <w:tcW w:w="1186" w:type="dxa"/>
            <w:shd w:val="clear" w:color="auto" w:fill="auto"/>
            <w:vAlign w:val="center"/>
          </w:tcPr>
          <w:p w:rsidR="00D5067D" w:rsidRPr="00C850A2" w:rsidRDefault="00D5067D" w:rsidP="00D5067D">
            <w:pPr>
              <w:jc w:val="center"/>
              <w:rPr>
                <w:rFonts w:asciiTheme="minorHAnsi" w:hAnsiTheme="minorHAnsi"/>
                <w:sz w:val="24"/>
                <w:szCs w:val="24"/>
                <w:lang w:val="ru-RU"/>
              </w:rPr>
            </w:pPr>
            <w:r w:rsidRPr="00C850A2">
              <w:rPr>
                <w:rFonts w:asciiTheme="minorHAnsi" w:hAnsiTheme="minorHAnsi"/>
                <w:sz w:val="24"/>
                <w:szCs w:val="24"/>
                <w:lang w:val="ru-RU"/>
              </w:rPr>
              <w:t>800,0</w:t>
            </w:r>
          </w:p>
        </w:tc>
        <w:tc>
          <w:tcPr>
            <w:tcW w:w="913" w:type="dxa"/>
            <w:shd w:val="clear" w:color="auto" w:fill="auto"/>
            <w:vAlign w:val="center"/>
          </w:tcPr>
          <w:p w:rsidR="00D5067D" w:rsidRPr="00C74945" w:rsidRDefault="00D5067D" w:rsidP="008F7BBE">
            <w:pPr>
              <w:jc w:val="center"/>
              <w:rPr>
                <w:rFonts w:asciiTheme="minorHAnsi" w:hAnsiTheme="minorHAnsi"/>
                <w:b/>
                <w:sz w:val="24"/>
                <w:szCs w:val="24"/>
                <w:highlight w:val="yellow"/>
                <w:lang w:val="ru-RU"/>
              </w:rPr>
            </w:pPr>
          </w:p>
        </w:tc>
        <w:tc>
          <w:tcPr>
            <w:tcW w:w="840" w:type="dxa"/>
            <w:shd w:val="clear" w:color="auto" w:fill="auto"/>
            <w:vAlign w:val="center"/>
          </w:tcPr>
          <w:p w:rsidR="00D5067D" w:rsidRPr="00C74945" w:rsidRDefault="00D5067D" w:rsidP="002B256D">
            <w:pPr>
              <w:jc w:val="center"/>
              <w:rPr>
                <w:rFonts w:asciiTheme="minorHAnsi" w:hAnsiTheme="minorHAnsi"/>
                <w:b/>
                <w:sz w:val="24"/>
                <w:szCs w:val="24"/>
                <w:lang w:val="ru-RU"/>
              </w:rPr>
            </w:pPr>
          </w:p>
        </w:tc>
        <w:tc>
          <w:tcPr>
            <w:tcW w:w="840" w:type="dxa"/>
            <w:shd w:val="clear" w:color="auto" w:fill="auto"/>
            <w:vAlign w:val="center"/>
          </w:tcPr>
          <w:p w:rsidR="00D5067D" w:rsidRPr="00C74945" w:rsidRDefault="007C6BDF" w:rsidP="002B256D">
            <w:pPr>
              <w:jc w:val="center"/>
              <w:rPr>
                <w:rFonts w:asciiTheme="minorHAnsi" w:hAnsiTheme="minorHAnsi"/>
                <w:b/>
                <w:sz w:val="24"/>
                <w:szCs w:val="24"/>
                <w:lang w:val="ru-RU"/>
              </w:rPr>
            </w:pPr>
            <w:r w:rsidRPr="00C74945">
              <w:rPr>
                <w:rFonts w:asciiTheme="minorHAnsi" w:hAnsiTheme="minorHAnsi"/>
                <w:b/>
                <w:sz w:val="24"/>
                <w:szCs w:val="24"/>
                <w:lang w:val="ru-RU"/>
              </w:rPr>
              <w:t>Х</w:t>
            </w:r>
          </w:p>
        </w:tc>
        <w:tc>
          <w:tcPr>
            <w:tcW w:w="840" w:type="dxa"/>
            <w:shd w:val="clear" w:color="auto" w:fill="auto"/>
            <w:vAlign w:val="center"/>
          </w:tcPr>
          <w:p w:rsidR="00D5067D" w:rsidRPr="00C74945" w:rsidRDefault="00D5067D" w:rsidP="002B256D">
            <w:pPr>
              <w:pStyle w:val="TableParagraph"/>
              <w:ind w:left="100" w:right="100"/>
              <w:rPr>
                <w:rFonts w:asciiTheme="minorHAnsi" w:hAnsiTheme="minorHAnsi"/>
                <w:b/>
                <w:sz w:val="24"/>
                <w:szCs w:val="24"/>
                <w:lang w:val="ru-RU"/>
              </w:rPr>
            </w:pPr>
          </w:p>
        </w:tc>
        <w:tc>
          <w:tcPr>
            <w:tcW w:w="840" w:type="dxa"/>
            <w:shd w:val="clear" w:color="auto" w:fill="auto"/>
            <w:vAlign w:val="center"/>
          </w:tcPr>
          <w:p w:rsidR="00D5067D" w:rsidRPr="00C74945" w:rsidRDefault="00D5067D" w:rsidP="002B256D">
            <w:pPr>
              <w:pStyle w:val="TableParagraph"/>
              <w:ind w:left="101" w:right="101"/>
              <w:rPr>
                <w:rFonts w:asciiTheme="minorHAnsi" w:hAnsiTheme="minorHAnsi"/>
                <w:b/>
                <w:sz w:val="24"/>
                <w:szCs w:val="24"/>
                <w:lang w:val="ru-RU"/>
              </w:rPr>
            </w:pPr>
          </w:p>
        </w:tc>
        <w:tc>
          <w:tcPr>
            <w:tcW w:w="840" w:type="dxa"/>
            <w:shd w:val="clear" w:color="auto" w:fill="auto"/>
            <w:vAlign w:val="center"/>
          </w:tcPr>
          <w:p w:rsidR="00D5067D" w:rsidRPr="00C74945" w:rsidRDefault="00D5067D" w:rsidP="002B256D">
            <w:pPr>
              <w:pStyle w:val="TableParagraph"/>
              <w:ind w:left="100" w:right="100"/>
              <w:rPr>
                <w:rFonts w:asciiTheme="minorHAnsi" w:hAnsiTheme="minorHAnsi"/>
                <w:b/>
                <w:sz w:val="24"/>
                <w:szCs w:val="24"/>
                <w:highlight w:val="yellow"/>
                <w:lang w:val="ru-RU"/>
              </w:rPr>
            </w:pPr>
          </w:p>
        </w:tc>
        <w:tc>
          <w:tcPr>
            <w:tcW w:w="840" w:type="dxa"/>
            <w:shd w:val="clear" w:color="auto" w:fill="auto"/>
            <w:vAlign w:val="center"/>
          </w:tcPr>
          <w:p w:rsidR="00D5067D" w:rsidRPr="00C74945" w:rsidRDefault="00D5067D" w:rsidP="002B256D">
            <w:pPr>
              <w:pStyle w:val="TableParagraph"/>
              <w:ind w:left="101" w:right="101"/>
              <w:rPr>
                <w:rFonts w:asciiTheme="minorHAnsi" w:hAnsiTheme="minorHAnsi"/>
                <w:b/>
                <w:sz w:val="24"/>
                <w:szCs w:val="24"/>
                <w:highlight w:val="yellow"/>
                <w:lang w:val="ru-RU"/>
              </w:rPr>
            </w:pPr>
          </w:p>
        </w:tc>
      </w:tr>
      <w:tr w:rsidR="00D5067D" w:rsidRPr="00C850A2" w:rsidTr="00D5067D">
        <w:trPr>
          <w:trHeight w:val="397"/>
        </w:trPr>
        <w:tc>
          <w:tcPr>
            <w:tcW w:w="426" w:type="dxa"/>
            <w:shd w:val="clear" w:color="auto" w:fill="auto"/>
            <w:vAlign w:val="center"/>
          </w:tcPr>
          <w:p w:rsidR="00D5067D" w:rsidRPr="00C850A2" w:rsidRDefault="00D5067D" w:rsidP="008F7BBE">
            <w:pPr>
              <w:jc w:val="center"/>
              <w:rPr>
                <w:rFonts w:asciiTheme="minorHAnsi" w:hAnsiTheme="minorHAnsi"/>
                <w:sz w:val="24"/>
                <w:szCs w:val="24"/>
                <w:lang w:val="ru-RU"/>
              </w:rPr>
            </w:pPr>
            <w:r w:rsidRPr="00C850A2">
              <w:rPr>
                <w:rFonts w:asciiTheme="minorHAnsi" w:hAnsiTheme="minorHAnsi"/>
                <w:sz w:val="24"/>
                <w:szCs w:val="24"/>
                <w:lang w:val="ru-RU"/>
              </w:rPr>
              <w:t>-</w:t>
            </w:r>
          </w:p>
        </w:tc>
        <w:tc>
          <w:tcPr>
            <w:tcW w:w="3208" w:type="dxa"/>
            <w:shd w:val="clear" w:color="auto" w:fill="auto"/>
            <w:vAlign w:val="center"/>
          </w:tcPr>
          <w:p w:rsidR="00D5067D" w:rsidRPr="00C850A2" w:rsidRDefault="00D5067D" w:rsidP="00C850A2">
            <w:pPr>
              <w:pStyle w:val="TableParagraph"/>
              <w:ind w:left="52" w:right="34"/>
              <w:jc w:val="left"/>
              <w:rPr>
                <w:rFonts w:asciiTheme="minorHAnsi" w:hAnsiTheme="minorHAnsi"/>
                <w:sz w:val="24"/>
                <w:szCs w:val="24"/>
                <w:lang w:val="ru-RU"/>
              </w:rPr>
            </w:pPr>
            <w:r w:rsidRPr="00C850A2">
              <w:rPr>
                <w:rFonts w:asciiTheme="minorHAnsi" w:hAnsiTheme="minorHAnsi"/>
                <w:sz w:val="24"/>
                <w:szCs w:val="24"/>
                <w:lang w:val="ru-RU"/>
              </w:rPr>
              <w:t>Ремонт водонапорной башни</w:t>
            </w:r>
          </w:p>
        </w:tc>
        <w:tc>
          <w:tcPr>
            <w:tcW w:w="1186" w:type="dxa"/>
            <w:shd w:val="clear" w:color="auto" w:fill="auto"/>
            <w:vAlign w:val="center"/>
          </w:tcPr>
          <w:p w:rsidR="00D5067D" w:rsidRPr="00C850A2" w:rsidRDefault="00D5067D" w:rsidP="008F7BBE">
            <w:pPr>
              <w:jc w:val="center"/>
              <w:rPr>
                <w:rFonts w:asciiTheme="minorHAnsi" w:hAnsiTheme="minorHAnsi"/>
                <w:sz w:val="24"/>
                <w:szCs w:val="24"/>
                <w:lang w:val="ru-RU"/>
              </w:rPr>
            </w:pPr>
            <w:r w:rsidRPr="00C850A2">
              <w:rPr>
                <w:rFonts w:asciiTheme="minorHAnsi" w:hAnsiTheme="minorHAnsi"/>
                <w:sz w:val="24"/>
                <w:szCs w:val="24"/>
                <w:lang w:val="ru-RU"/>
              </w:rPr>
              <w:t>150,0</w:t>
            </w:r>
          </w:p>
        </w:tc>
        <w:tc>
          <w:tcPr>
            <w:tcW w:w="913" w:type="dxa"/>
            <w:shd w:val="clear" w:color="auto" w:fill="auto"/>
            <w:vAlign w:val="center"/>
          </w:tcPr>
          <w:p w:rsidR="00D5067D" w:rsidRPr="00C74945" w:rsidRDefault="00D5067D" w:rsidP="008F7BBE">
            <w:pPr>
              <w:jc w:val="center"/>
              <w:rPr>
                <w:rFonts w:asciiTheme="minorHAnsi" w:hAnsiTheme="minorHAnsi"/>
                <w:b/>
                <w:sz w:val="24"/>
                <w:szCs w:val="24"/>
                <w:highlight w:val="yellow"/>
                <w:lang w:val="ru-RU"/>
              </w:rPr>
            </w:pPr>
          </w:p>
        </w:tc>
        <w:tc>
          <w:tcPr>
            <w:tcW w:w="840" w:type="dxa"/>
            <w:shd w:val="clear" w:color="auto" w:fill="auto"/>
            <w:vAlign w:val="center"/>
          </w:tcPr>
          <w:p w:rsidR="00D5067D" w:rsidRPr="00C74945" w:rsidRDefault="007C6BDF" w:rsidP="002B256D">
            <w:pPr>
              <w:jc w:val="center"/>
              <w:rPr>
                <w:rFonts w:asciiTheme="minorHAnsi" w:hAnsiTheme="minorHAnsi"/>
                <w:b/>
                <w:sz w:val="24"/>
                <w:szCs w:val="24"/>
                <w:lang w:val="ru-RU"/>
              </w:rPr>
            </w:pPr>
            <w:r w:rsidRPr="00C74945">
              <w:rPr>
                <w:rFonts w:asciiTheme="minorHAnsi" w:hAnsiTheme="minorHAnsi"/>
                <w:b/>
                <w:sz w:val="24"/>
                <w:szCs w:val="24"/>
                <w:lang w:val="ru-RU"/>
              </w:rPr>
              <w:t>Х</w:t>
            </w:r>
          </w:p>
        </w:tc>
        <w:tc>
          <w:tcPr>
            <w:tcW w:w="840" w:type="dxa"/>
            <w:shd w:val="clear" w:color="auto" w:fill="auto"/>
            <w:vAlign w:val="center"/>
          </w:tcPr>
          <w:p w:rsidR="00D5067D" w:rsidRPr="00C74945" w:rsidRDefault="00D5067D" w:rsidP="002B256D">
            <w:pPr>
              <w:jc w:val="center"/>
              <w:rPr>
                <w:rFonts w:asciiTheme="minorHAnsi" w:hAnsiTheme="minorHAnsi"/>
                <w:b/>
                <w:sz w:val="24"/>
                <w:szCs w:val="24"/>
                <w:lang w:val="ru-RU"/>
              </w:rPr>
            </w:pPr>
          </w:p>
        </w:tc>
        <w:tc>
          <w:tcPr>
            <w:tcW w:w="840" w:type="dxa"/>
            <w:shd w:val="clear" w:color="auto" w:fill="auto"/>
            <w:vAlign w:val="center"/>
          </w:tcPr>
          <w:p w:rsidR="00D5067D" w:rsidRPr="00C74945" w:rsidRDefault="00D5067D" w:rsidP="002B256D">
            <w:pPr>
              <w:pStyle w:val="TableParagraph"/>
              <w:ind w:left="100" w:right="100"/>
              <w:rPr>
                <w:rFonts w:asciiTheme="minorHAnsi" w:hAnsiTheme="minorHAnsi"/>
                <w:b/>
                <w:sz w:val="24"/>
                <w:szCs w:val="24"/>
                <w:lang w:val="ru-RU"/>
              </w:rPr>
            </w:pPr>
          </w:p>
        </w:tc>
        <w:tc>
          <w:tcPr>
            <w:tcW w:w="840" w:type="dxa"/>
            <w:shd w:val="clear" w:color="auto" w:fill="auto"/>
            <w:vAlign w:val="center"/>
          </w:tcPr>
          <w:p w:rsidR="00D5067D" w:rsidRPr="00C74945" w:rsidRDefault="00D5067D" w:rsidP="002B256D">
            <w:pPr>
              <w:pStyle w:val="TableParagraph"/>
              <w:ind w:left="101" w:right="101"/>
              <w:rPr>
                <w:rFonts w:asciiTheme="minorHAnsi" w:hAnsiTheme="minorHAnsi"/>
                <w:b/>
                <w:sz w:val="24"/>
                <w:szCs w:val="24"/>
                <w:lang w:val="ru-RU"/>
              </w:rPr>
            </w:pPr>
          </w:p>
        </w:tc>
        <w:tc>
          <w:tcPr>
            <w:tcW w:w="840" w:type="dxa"/>
            <w:shd w:val="clear" w:color="auto" w:fill="auto"/>
            <w:vAlign w:val="center"/>
          </w:tcPr>
          <w:p w:rsidR="00D5067D" w:rsidRPr="00C74945" w:rsidRDefault="00D5067D" w:rsidP="002B256D">
            <w:pPr>
              <w:pStyle w:val="TableParagraph"/>
              <w:ind w:left="100" w:right="100"/>
              <w:rPr>
                <w:rFonts w:asciiTheme="minorHAnsi" w:hAnsiTheme="minorHAnsi"/>
                <w:b/>
                <w:sz w:val="24"/>
                <w:szCs w:val="24"/>
                <w:highlight w:val="yellow"/>
                <w:lang w:val="ru-RU"/>
              </w:rPr>
            </w:pPr>
          </w:p>
        </w:tc>
        <w:tc>
          <w:tcPr>
            <w:tcW w:w="840" w:type="dxa"/>
            <w:shd w:val="clear" w:color="auto" w:fill="auto"/>
            <w:vAlign w:val="center"/>
          </w:tcPr>
          <w:p w:rsidR="00D5067D" w:rsidRPr="00C74945" w:rsidRDefault="00D5067D" w:rsidP="002B256D">
            <w:pPr>
              <w:pStyle w:val="TableParagraph"/>
              <w:ind w:left="101" w:right="101"/>
              <w:rPr>
                <w:rFonts w:asciiTheme="minorHAnsi" w:hAnsiTheme="minorHAnsi"/>
                <w:b/>
                <w:sz w:val="24"/>
                <w:szCs w:val="24"/>
                <w:highlight w:val="yellow"/>
                <w:lang w:val="ru-RU"/>
              </w:rPr>
            </w:pPr>
          </w:p>
        </w:tc>
      </w:tr>
      <w:tr w:rsidR="00D5067D" w:rsidRPr="00C850A2" w:rsidTr="00D5067D">
        <w:trPr>
          <w:trHeight w:val="397"/>
        </w:trPr>
        <w:tc>
          <w:tcPr>
            <w:tcW w:w="426" w:type="dxa"/>
            <w:shd w:val="clear" w:color="auto" w:fill="auto"/>
            <w:vAlign w:val="center"/>
          </w:tcPr>
          <w:p w:rsidR="00D5067D" w:rsidRPr="00C850A2" w:rsidRDefault="00D5067D" w:rsidP="00D5067D">
            <w:pPr>
              <w:pStyle w:val="TableParagraph"/>
              <w:spacing w:before="1"/>
              <w:rPr>
                <w:rFonts w:asciiTheme="minorHAnsi" w:hAnsiTheme="minorHAnsi"/>
                <w:sz w:val="24"/>
                <w:szCs w:val="24"/>
                <w:lang w:val="ru-RU"/>
              </w:rPr>
            </w:pPr>
            <w:r w:rsidRPr="00C850A2">
              <w:rPr>
                <w:rFonts w:asciiTheme="minorHAnsi" w:hAnsiTheme="minorHAnsi"/>
                <w:sz w:val="24"/>
                <w:szCs w:val="24"/>
                <w:lang w:val="ru-RU"/>
              </w:rPr>
              <w:t>-</w:t>
            </w:r>
          </w:p>
        </w:tc>
        <w:tc>
          <w:tcPr>
            <w:tcW w:w="3208" w:type="dxa"/>
            <w:shd w:val="clear" w:color="auto" w:fill="auto"/>
            <w:vAlign w:val="center"/>
          </w:tcPr>
          <w:p w:rsidR="00D5067D" w:rsidRPr="00C850A2" w:rsidRDefault="00D5067D" w:rsidP="00C850A2">
            <w:pPr>
              <w:pStyle w:val="TableParagraph"/>
              <w:ind w:left="52" w:right="34"/>
              <w:jc w:val="left"/>
              <w:rPr>
                <w:rFonts w:asciiTheme="minorHAnsi" w:hAnsiTheme="minorHAnsi"/>
                <w:sz w:val="24"/>
                <w:szCs w:val="24"/>
                <w:lang w:val="ru-RU"/>
              </w:rPr>
            </w:pPr>
            <w:r w:rsidRPr="00C850A2">
              <w:rPr>
                <w:rFonts w:asciiTheme="minorHAnsi" w:hAnsiTheme="minorHAnsi"/>
                <w:sz w:val="24"/>
                <w:szCs w:val="24"/>
                <w:lang w:val="ru-RU"/>
              </w:rPr>
              <w:t xml:space="preserve">Установка прибора учета поднятой воды </w:t>
            </w:r>
          </w:p>
        </w:tc>
        <w:tc>
          <w:tcPr>
            <w:tcW w:w="1186" w:type="dxa"/>
            <w:shd w:val="clear" w:color="auto" w:fill="auto"/>
            <w:vAlign w:val="center"/>
          </w:tcPr>
          <w:p w:rsidR="00D5067D" w:rsidRPr="00C850A2" w:rsidRDefault="00372429" w:rsidP="008F7BBE">
            <w:pPr>
              <w:jc w:val="center"/>
              <w:rPr>
                <w:rFonts w:asciiTheme="minorHAnsi" w:hAnsiTheme="minorHAnsi"/>
                <w:sz w:val="24"/>
                <w:szCs w:val="24"/>
                <w:lang w:val="ru-RU"/>
              </w:rPr>
            </w:pPr>
            <w:r w:rsidRPr="00372429">
              <w:rPr>
                <w:rFonts w:asciiTheme="minorHAnsi" w:hAnsiTheme="minorHAnsi"/>
                <w:sz w:val="24"/>
                <w:szCs w:val="24"/>
                <w:lang w:val="ru-RU"/>
              </w:rPr>
              <w:t>3</w:t>
            </w:r>
            <w:r w:rsidR="00D5067D" w:rsidRPr="00372429">
              <w:rPr>
                <w:rFonts w:asciiTheme="minorHAnsi" w:hAnsiTheme="minorHAnsi"/>
                <w:sz w:val="24"/>
                <w:szCs w:val="24"/>
                <w:lang w:val="ru-RU"/>
              </w:rPr>
              <w:t>0,0</w:t>
            </w:r>
          </w:p>
        </w:tc>
        <w:tc>
          <w:tcPr>
            <w:tcW w:w="913" w:type="dxa"/>
            <w:shd w:val="clear" w:color="auto" w:fill="auto"/>
            <w:vAlign w:val="center"/>
          </w:tcPr>
          <w:p w:rsidR="00D5067D" w:rsidRPr="00C74945" w:rsidRDefault="00D5067D" w:rsidP="008F7BBE">
            <w:pPr>
              <w:jc w:val="center"/>
              <w:rPr>
                <w:rFonts w:asciiTheme="minorHAnsi" w:hAnsiTheme="minorHAnsi"/>
                <w:b/>
                <w:sz w:val="24"/>
                <w:szCs w:val="24"/>
                <w:highlight w:val="yellow"/>
                <w:lang w:val="ru-RU"/>
              </w:rPr>
            </w:pPr>
          </w:p>
        </w:tc>
        <w:tc>
          <w:tcPr>
            <w:tcW w:w="840" w:type="dxa"/>
            <w:shd w:val="clear" w:color="auto" w:fill="auto"/>
            <w:vAlign w:val="center"/>
          </w:tcPr>
          <w:p w:rsidR="00D5067D" w:rsidRPr="00C74945" w:rsidRDefault="007C6BDF" w:rsidP="002B256D">
            <w:pPr>
              <w:jc w:val="center"/>
              <w:rPr>
                <w:rFonts w:asciiTheme="minorHAnsi" w:hAnsiTheme="minorHAnsi"/>
                <w:b/>
                <w:sz w:val="24"/>
                <w:szCs w:val="24"/>
                <w:lang w:val="ru-RU"/>
              </w:rPr>
            </w:pPr>
            <w:r w:rsidRPr="00C74945">
              <w:rPr>
                <w:rFonts w:asciiTheme="minorHAnsi" w:hAnsiTheme="minorHAnsi"/>
                <w:b/>
                <w:sz w:val="24"/>
                <w:szCs w:val="24"/>
                <w:lang w:val="ru-RU"/>
              </w:rPr>
              <w:t>Х</w:t>
            </w:r>
          </w:p>
        </w:tc>
        <w:tc>
          <w:tcPr>
            <w:tcW w:w="840" w:type="dxa"/>
            <w:shd w:val="clear" w:color="auto" w:fill="auto"/>
            <w:vAlign w:val="center"/>
          </w:tcPr>
          <w:p w:rsidR="00D5067D" w:rsidRPr="00C74945" w:rsidRDefault="00D5067D" w:rsidP="002B256D">
            <w:pPr>
              <w:jc w:val="center"/>
              <w:rPr>
                <w:rFonts w:asciiTheme="minorHAnsi" w:hAnsiTheme="minorHAnsi"/>
                <w:b/>
                <w:sz w:val="24"/>
                <w:szCs w:val="24"/>
                <w:lang w:val="ru-RU"/>
              </w:rPr>
            </w:pPr>
          </w:p>
        </w:tc>
        <w:tc>
          <w:tcPr>
            <w:tcW w:w="840" w:type="dxa"/>
            <w:shd w:val="clear" w:color="auto" w:fill="auto"/>
            <w:vAlign w:val="center"/>
          </w:tcPr>
          <w:p w:rsidR="00D5067D" w:rsidRPr="00C74945" w:rsidRDefault="00D5067D" w:rsidP="002B256D">
            <w:pPr>
              <w:pStyle w:val="TableParagraph"/>
              <w:ind w:left="100" w:right="100"/>
              <w:rPr>
                <w:rFonts w:asciiTheme="minorHAnsi" w:hAnsiTheme="minorHAnsi"/>
                <w:b/>
                <w:sz w:val="24"/>
                <w:szCs w:val="24"/>
                <w:lang w:val="ru-RU"/>
              </w:rPr>
            </w:pPr>
          </w:p>
        </w:tc>
        <w:tc>
          <w:tcPr>
            <w:tcW w:w="840" w:type="dxa"/>
            <w:shd w:val="clear" w:color="auto" w:fill="auto"/>
            <w:vAlign w:val="center"/>
          </w:tcPr>
          <w:p w:rsidR="00D5067D" w:rsidRPr="00C74945" w:rsidRDefault="00D5067D" w:rsidP="002B256D">
            <w:pPr>
              <w:pStyle w:val="TableParagraph"/>
              <w:ind w:left="101" w:right="101"/>
              <w:rPr>
                <w:rFonts w:asciiTheme="minorHAnsi" w:hAnsiTheme="minorHAnsi"/>
                <w:b/>
                <w:sz w:val="24"/>
                <w:szCs w:val="24"/>
                <w:lang w:val="ru-RU"/>
              </w:rPr>
            </w:pPr>
          </w:p>
        </w:tc>
        <w:tc>
          <w:tcPr>
            <w:tcW w:w="840" w:type="dxa"/>
            <w:shd w:val="clear" w:color="auto" w:fill="auto"/>
            <w:vAlign w:val="center"/>
          </w:tcPr>
          <w:p w:rsidR="00D5067D" w:rsidRPr="00C74945" w:rsidRDefault="00D5067D" w:rsidP="002B256D">
            <w:pPr>
              <w:pStyle w:val="TableParagraph"/>
              <w:ind w:left="100" w:right="100"/>
              <w:rPr>
                <w:rFonts w:asciiTheme="minorHAnsi" w:hAnsiTheme="minorHAnsi"/>
                <w:b/>
                <w:sz w:val="24"/>
                <w:szCs w:val="24"/>
                <w:highlight w:val="yellow"/>
                <w:lang w:val="ru-RU"/>
              </w:rPr>
            </w:pPr>
          </w:p>
        </w:tc>
        <w:tc>
          <w:tcPr>
            <w:tcW w:w="840" w:type="dxa"/>
            <w:shd w:val="clear" w:color="auto" w:fill="auto"/>
            <w:vAlign w:val="center"/>
          </w:tcPr>
          <w:p w:rsidR="00D5067D" w:rsidRPr="00C74945" w:rsidRDefault="00D5067D" w:rsidP="002B256D">
            <w:pPr>
              <w:pStyle w:val="TableParagraph"/>
              <w:ind w:left="101" w:right="101"/>
              <w:rPr>
                <w:rFonts w:asciiTheme="minorHAnsi" w:hAnsiTheme="minorHAnsi"/>
                <w:b/>
                <w:sz w:val="24"/>
                <w:szCs w:val="24"/>
                <w:highlight w:val="yellow"/>
                <w:lang w:val="ru-RU"/>
              </w:rPr>
            </w:pPr>
          </w:p>
        </w:tc>
      </w:tr>
      <w:tr w:rsidR="00D5067D" w:rsidRPr="00C850A2" w:rsidTr="00D5067D">
        <w:trPr>
          <w:trHeight w:val="397"/>
        </w:trPr>
        <w:tc>
          <w:tcPr>
            <w:tcW w:w="426" w:type="dxa"/>
            <w:shd w:val="clear" w:color="auto" w:fill="auto"/>
            <w:vAlign w:val="center"/>
          </w:tcPr>
          <w:p w:rsidR="00D5067D" w:rsidRPr="00C850A2" w:rsidRDefault="00D5067D" w:rsidP="00D5067D">
            <w:pPr>
              <w:pStyle w:val="TableParagraph"/>
              <w:spacing w:before="1"/>
              <w:rPr>
                <w:rFonts w:asciiTheme="minorHAnsi" w:hAnsiTheme="minorHAnsi"/>
                <w:sz w:val="24"/>
                <w:szCs w:val="24"/>
                <w:lang w:val="ru-RU"/>
              </w:rPr>
            </w:pPr>
            <w:r w:rsidRPr="00C850A2">
              <w:rPr>
                <w:rFonts w:asciiTheme="minorHAnsi" w:hAnsiTheme="minorHAnsi"/>
                <w:sz w:val="24"/>
                <w:szCs w:val="24"/>
                <w:lang w:val="ru-RU"/>
              </w:rPr>
              <w:t>-</w:t>
            </w:r>
          </w:p>
        </w:tc>
        <w:tc>
          <w:tcPr>
            <w:tcW w:w="3208" w:type="dxa"/>
            <w:shd w:val="clear" w:color="auto" w:fill="auto"/>
            <w:vAlign w:val="center"/>
          </w:tcPr>
          <w:p w:rsidR="00D5067D" w:rsidRPr="00C850A2" w:rsidRDefault="00D5067D" w:rsidP="00C850A2">
            <w:pPr>
              <w:pStyle w:val="TableParagraph"/>
              <w:ind w:left="52" w:right="34"/>
              <w:jc w:val="left"/>
              <w:rPr>
                <w:rFonts w:asciiTheme="minorHAnsi" w:hAnsiTheme="minorHAnsi"/>
                <w:sz w:val="24"/>
                <w:szCs w:val="24"/>
                <w:lang w:val="ru-RU"/>
              </w:rPr>
            </w:pPr>
            <w:r w:rsidRPr="00C850A2">
              <w:rPr>
                <w:rFonts w:asciiTheme="minorHAnsi" w:hAnsiTheme="minorHAnsi"/>
                <w:sz w:val="24"/>
                <w:szCs w:val="24"/>
                <w:lang w:val="ru-RU"/>
              </w:rPr>
              <w:t>Восстановление I-го пояса зоны санитарной охраны скважины</w:t>
            </w:r>
          </w:p>
        </w:tc>
        <w:tc>
          <w:tcPr>
            <w:tcW w:w="1186" w:type="dxa"/>
            <w:shd w:val="clear" w:color="auto" w:fill="auto"/>
            <w:vAlign w:val="center"/>
          </w:tcPr>
          <w:p w:rsidR="00D5067D" w:rsidRPr="00C850A2" w:rsidRDefault="00D5067D" w:rsidP="008F7BBE">
            <w:pPr>
              <w:jc w:val="center"/>
              <w:rPr>
                <w:rFonts w:asciiTheme="minorHAnsi" w:hAnsiTheme="minorHAnsi"/>
                <w:sz w:val="24"/>
                <w:szCs w:val="24"/>
                <w:lang w:val="ru-RU"/>
              </w:rPr>
            </w:pPr>
            <w:r w:rsidRPr="00C850A2">
              <w:rPr>
                <w:rFonts w:asciiTheme="minorHAnsi" w:hAnsiTheme="minorHAnsi"/>
                <w:sz w:val="24"/>
                <w:szCs w:val="24"/>
                <w:lang w:val="ru-RU"/>
              </w:rPr>
              <w:t>80,0</w:t>
            </w:r>
          </w:p>
        </w:tc>
        <w:tc>
          <w:tcPr>
            <w:tcW w:w="913" w:type="dxa"/>
            <w:shd w:val="clear" w:color="auto" w:fill="auto"/>
            <w:vAlign w:val="center"/>
          </w:tcPr>
          <w:p w:rsidR="00D5067D" w:rsidRPr="00C74945" w:rsidRDefault="00D5067D" w:rsidP="008F7BBE">
            <w:pPr>
              <w:jc w:val="center"/>
              <w:rPr>
                <w:rFonts w:asciiTheme="minorHAnsi" w:hAnsiTheme="minorHAnsi"/>
                <w:b/>
                <w:sz w:val="24"/>
                <w:szCs w:val="24"/>
                <w:highlight w:val="yellow"/>
                <w:lang w:val="ru-RU"/>
              </w:rPr>
            </w:pPr>
          </w:p>
        </w:tc>
        <w:tc>
          <w:tcPr>
            <w:tcW w:w="840" w:type="dxa"/>
            <w:shd w:val="clear" w:color="auto" w:fill="auto"/>
            <w:vAlign w:val="center"/>
          </w:tcPr>
          <w:p w:rsidR="00D5067D" w:rsidRPr="00C74945" w:rsidRDefault="00D5067D" w:rsidP="002B256D">
            <w:pPr>
              <w:jc w:val="center"/>
              <w:rPr>
                <w:rFonts w:asciiTheme="minorHAnsi" w:hAnsiTheme="minorHAnsi"/>
                <w:b/>
                <w:sz w:val="24"/>
                <w:szCs w:val="24"/>
                <w:lang w:val="ru-RU"/>
              </w:rPr>
            </w:pPr>
          </w:p>
        </w:tc>
        <w:tc>
          <w:tcPr>
            <w:tcW w:w="840" w:type="dxa"/>
            <w:shd w:val="clear" w:color="auto" w:fill="auto"/>
            <w:vAlign w:val="center"/>
          </w:tcPr>
          <w:p w:rsidR="00D5067D" w:rsidRPr="00C74945" w:rsidRDefault="00D5067D" w:rsidP="002B256D">
            <w:pPr>
              <w:jc w:val="center"/>
              <w:rPr>
                <w:rFonts w:asciiTheme="minorHAnsi" w:hAnsiTheme="minorHAnsi"/>
                <w:b/>
                <w:sz w:val="24"/>
                <w:szCs w:val="24"/>
                <w:lang w:val="ru-RU"/>
              </w:rPr>
            </w:pPr>
          </w:p>
        </w:tc>
        <w:tc>
          <w:tcPr>
            <w:tcW w:w="840" w:type="dxa"/>
            <w:shd w:val="clear" w:color="auto" w:fill="auto"/>
            <w:vAlign w:val="center"/>
          </w:tcPr>
          <w:p w:rsidR="00D5067D" w:rsidRPr="00C74945" w:rsidRDefault="00D5067D" w:rsidP="002B256D">
            <w:pPr>
              <w:pStyle w:val="TableParagraph"/>
              <w:ind w:left="100" w:right="100"/>
              <w:rPr>
                <w:rFonts w:asciiTheme="minorHAnsi" w:hAnsiTheme="minorHAnsi"/>
                <w:b/>
                <w:sz w:val="24"/>
                <w:szCs w:val="24"/>
                <w:lang w:val="ru-RU"/>
              </w:rPr>
            </w:pPr>
          </w:p>
        </w:tc>
        <w:tc>
          <w:tcPr>
            <w:tcW w:w="840" w:type="dxa"/>
            <w:shd w:val="clear" w:color="auto" w:fill="auto"/>
            <w:vAlign w:val="center"/>
          </w:tcPr>
          <w:p w:rsidR="00D5067D" w:rsidRPr="00C74945" w:rsidRDefault="007C6BDF" w:rsidP="002B256D">
            <w:pPr>
              <w:pStyle w:val="TableParagraph"/>
              <w:ind w:left="101" w:right="101"/>
              <w:rPr>
                <w:rFonts w:asciiTheme="minorHAnsi" w:hAnsiTheme="minorHAnsi"/>
                <w:b/>
                <w:sz w:val="24"/>
                <w:szCs w:val="24"/>
                <w:lang w:val="ru-RU"/>
              </w:rPr>
            </w:pPr>
            <w:r w:rsidRPr="00C74945">
              <w:rPr>
                <w:rFonts w:asciiTheme="minorHAnsi" w:hAnsiTheme="minorHAnsi"/>
                <w:b/>
                <w:sz w:val="24"/>
                <w:szCs w:val="24"/>
                <w:lang w:val="ru-RU"/>
              </w:rPr>
              <w:t>Х</w:t>
            </w:r>
          </w:p>
        </w:tc>
        <w:tc>
          <w:tcPr>
            <w:tcW w:w="840" w:type="dxa"/>
            <w:shd w:val="clear" w:color="auto" w:fill="auto"/>
            <w:vAlign w:val="center"/>
          </w:tcPr>
          <w:p w:rsidR="00D5067D" w:rsidRPr="00C74945" w:rsidRDefault="00D5067D" w:rsidP="002B256D">
            <w:pPr>
              <w:pStyle w:val="TableParagraph"/>
              <w:ind w:left="100" w:right="100"/>
              <w:rPr>
                <w:rFonts w:asciiTheme="minorHAnsi" w:hAnsiTheme="minorHAnsi"/>
                <w:b/>
                <w:sz w:val="24"/>
                <w:szCs w:val="24"/>
                <w:highlight w:val="yellow"/>
                <w:lang w:val="ru-RU"/>
              </w:rPr>
            </w:pPr>
          </w:p>
        </w:tc>
        <w:tc>
          <w:tcPr>
            <w:tcW w:w="840" w:type="dxa"/>
            <w:shd w:val="clear" w:color="auto" w:fill="auto"/>
            <w:vAlign w:val="center"/>
          </w:tcPr>
          <w:p w:rsidR="00D5067D" w:rsidRPr="00C74945" w:rsidRDefault="00D5067D" w:rsidP="002B256D">
            <w:pPr>
              <w:pStyle w:val="TableParagraph"/>
              <w:ind w:left="101" w:right="101"/>
              <w:rPr>
                <w:rFonts w:asciiTheme="minorHAnsi" w:hAnsiTheme="minorHAnsi"/>
                <w:b/>
                <w:sz w:val="24"/>
                <w:szCs w:val="24"/>
                <w:highlight w:val="yellow"/>
                <w:lang w:val="ru-RU"/>
              </w:rPr>
            </w:pPr>
          </w:p>
        </w:tc>
      </w:tr>
      <w:tr w:rsidR="00D5067D" w:rsidRPr="00C850A2" w:rsidTr="00D5067D">
        <w:trPr>
          <w:trHeight w:val="397"/>
        </w:trPr>
        <w:tc>
          <w:tcPr>
            <w:tcW w:w="426" w:type="dxa"/>
            <w:shd w:val="clear" w:color="auto" w:fill="auto"/>
            <w:vAlign w:val="center"/>
          </w:tcPr>
          <w:p w:rsidR="00D5067D" w:rsidRPr="00C850A2" w:rsidRDefault="00D5067D" w:rsidP="00D5067D">
            <w:pPr>
              <w:pStyle w:val="TableParagraph"/>
              <w:spacing w:before="1"/>
              <w:rPr>
                <w:rFonts w:asciiTheme="minorHAnsi" w:hAnsiTheme="minorHAnsi"/>
                <w:sz w:val="24"/>
                <w:szCs w:val="24"/>
                <w:lang w:val="ru-RU"/>
              </w:rPr>
            </w:pPr>
            <w:r w:rsidRPr="00C850A2">
              <w:rPr>
                <w:rFonts w:asciiTheme="minorHAnsi" w:hAnsiTheme="minorHAnsi"/>
                <w:sz w:val="24"/>
                <w:szCs w:val="24"/>
                <w:lang w:val="ru-RU"/>
              </w:rPr>
              <w:t>-</w:t>
            </w:r>
          </w:p>
        </w:tc>
        <w:tc>
          <w:tcPr>
            <w:tcW w:w="3208" w:type="dxa"/>
            <w:shd w:val="clear" w:color="auto" w:fill="auto"/>
          </w:tcPr>
          <w:p w:rsidR="00D5067D" w:rsidRPr="00C850A2" w:rsidRDefault="00D5067D" w:rsidP="00C850A2">
            <w:pPr>
              <w:pStyle w:val="TableParagraph"/>
              <w:ind w:left="52" w:right="34"/>
              <w:jc w:val="left"/>
              <w:rPr>
                <w:rFonts w:asciiTheme="minorHAnsi" w:hAnsiTheme="minorHAnsi"/>
                <w:sz w:val="24"/>
                <w:szCs w:val="24"/>
                <w:lang w:val="ru-RU"/>
              </w:rPr>
            </w:pPr>
            <w:r w:rsidRPr="00C850A2">
              <w:rPr>
                <w:rFonts w:asciiTheme="minorHAnsi" w:hAnsiTheme="minorHAnsi"/>
                <w:sz w:val="24"/>
                <w:szCs w:val="24"/>
                <w:lang w:val="ru-RU"/>
              </w:rPr>
              <w:t>Реконструкция павильона артскважины</w:t>
            </w:r>
          </w:p>
        </w:tc>
        <w:tc>
          <w:tcPr>
            <w:tcW w:w="1186" w:type="dxa"/>
            <w:shd w:val="clear" w:color="auto" w:fill="auto"/>
            <w:vAlign w:val="center"/>
          </w:tcPr>
          <w:p w:rsidR="00D5067D" w:rsidRPr="00C850A2" w:rsidRDefault="00D5067D" w:rsidP="008F7BBE">
            <w:pPr>
              <w:jc w:val="center"/>
              <w:rPr>
                <w:rFonts w:asciiTheme="minorHAnsi" w:hAnsiTheme="minorHAnsi"/>
                <w:sz w:val="24"/>
                <w:szCs w:val="24"/>
                <w:lang w:val="ru-RU"/>
              </w:rPr>
            </w:pPr>
            <w:r w:rsidRPr="00C850A2">
              <w:rPr>
                <w:rFonts w:asciiTheme="minorHAnsi" w:hAnsiTheme="minorHAnsi"/>
                <w:sz w:val="24"/>
                <w:szCs w:val="24"/>
                <w:lang w:val="ru-RU"/>
              </w:rPr>
              <w:t>400,0</w:t>
            </w:r>
          </w:p>
        </w:tc>
        <w:tc>
          <w:tcPr>
            <w:tcW w:w="913" w:type="dxa"/>
            <w:shd w:val="clear" w:color="auto" w:fill="auto"/>
            <w:vAlign w:val="center"/>
          </w:tcPr>
          <w:p w:rsidR="00D5067D" w:rsidRPr="00C74945" w:rsidRDefault="00D5067D" w:rsidP="008F7BBE">
            <w:pPr>
              <w:jc w:val="center"/>
              <w:rPr>
                <w:rFonts w:asciiTheme="minorHAnsi" w:hAnsiTheme="minorHAnsi"/>
                <w:b/>
                <w:sz w:val="24"/>
                <w:szCs w:val="24"/>
                <w:highlight w:val="yellow"/>
                <w:lang w:val="ru-RU"/>
              </w:rPr>
            </w:pPr>
          </w:p>
        </w:tc>
        <w:tc>
          <w:tcPr>
            <w:tcW w:w="840" w:type="dxa"/>
            <w:shd w:val="clear" w:color="auto" w:fill="auto"/>
            <w:vAlign w:val="center"/>
          </w:tcPr>
          <w:p w:rsidR="00D5067D" w:rsidRPr="00C74945" w:rsidRDefault="00D5067D" w:rsidP="002B256D">
            <w:pPr>
              <w:jc w:val="center"/>
              <w:rPr>
                <w:rFonts w:asciiTheme="minorHAnsi" w:hAnsiTheme="minorHAnsi"/>
                <w:b/>
                <w:sz w:val="24"/>
                <w:szCs w:val="24"/>
                <w:lang w:val="ru-RU"/>
              </w:rPr>
            </w:pPr>
          </w:p>
        </w:tc>
        <w:tc>
          <w:tcPr>
            <w:tcW w:w="840" w:type="dxa"/>
            <w:shd w:val="clear" w:color="auto" w:fill="auto"/>
            <w:vAlign w:val="center"/>
          </w:tcPr>
          <w:p w:rsidR="00D5067D" w:rsidRPr="00C74945" w:rsidRDefault="00D5067D" w:rsidP="002B256D">
            <w:pPr>
              <w:jc w:val="center"/>
              <w:rPr>
                <w:rFonts w:asciiTheme="minorHAnsi" w:hAnsiTheme="minorHAnsi"/>
                <w:b/>
                <w:sz w:val="24"/>
                <w:szCs w:val="24"/>
                <w:lang w:val="ru-RU"/>
              </w:rPr>
            </w:pPr>
          </w:p>
        </w:tc>
        <w:tc>
          <w:tcPr>
            <w:tcW w:w="840" w:type="dxa"/>
            <w:shd w:val="clear" w:color="auto" w:fill="auto"/>
            <w:vAlign w:val="center"/>
          </w:tcPr>
          <w:p w:rsidR="00D5067D" w:rsidRPr="00C74945" w:rsidRDefault="00D5067D" w:rsidP="002B256D">
            <w:pPr>
              <w:pStyle w:val="TableParagraph"/>
              <w:ind w:left="100" w:right="100"/>
              <w:rPr>
                <w:rFonts w:asciiTheme="minorHAnsi" w:hAnsiTheme="minorHAnsi"/>
                <w:b/>
                <w:sz w:val="24"/>
                <w:szCs w:val="24"/>
                <w:lang w:val="ru-RU"/>
              </w:rPr>
            </w:pPr>
          </w:p>
        </w:tc>
        <w:tc>
          <w:tcPr>
            <w:tcW w:w="840" w:type="dxa"/>
            <w:shd w:val="clear" w:color="auto" w:fill="auto"/>
            <w:vAlign w:val="center"/>
          </w:tcPr>
          <w:p w:rsidR="00D5067D" w:rsidRPr="00C74945" w:rsidRDefault="007C6BDF" w:rsidP="002B256D">
            <w:pPr>
              <w:pStyle w:val="TableParagraph"/>
              <w:ind w:left="101" w:right="101"/>
              <w:rPr>
                <w:rFonts w:asciiTheme="minorHAnsi" w:hAnsiTheme="minorHAnsi"/>
                <w:b/>
                <w:sz w:val="24"/>
                <w:szCs w:val="24"/>
                <w:lang w:val="ru-RU"/>
              </w:rPr>
            </w:pPr>
            <w:r w:rsidRPr="00C74945">
              <w:rPr>
                <w:rFonts w:asciiTheme="minorHAnsi" w:hAnsiTheme="minorHAnsi"/>
                <w:b/>
                <w:sz w:val="24"/>
                <w:szCs w:val="24"/>
                <w:lang w:val="ru-RU"/>
              </w:rPr>
              <w:t>Х</w:t>
            </w:r>
          </w:p>
        </w:tc>
        <w:tc>
          <w:tcPr>
            <w:tcW w:w="840" w:type="dxa"/>
            <w:shd w:val="clear" w:color="auto" w:fill="auto"/>
            <w:vAlign w:val="center"/>
          </w:tcPr>
          <w:p w:rsidR="00D5067D" w:rsidRPr="00C74945" w:rsidRDefault="00D5067D" w:rsidP="002B256D">
            <w:pPr>
              <w:pStyle w:val="TableParagraph"/>
              <w:ind w:left="100" w:right="100"/>
              <w:rPr>
                <w:rFonts w:asciiTheme="minorHAnsi" w:hAnsiTheme="minorHAnsi"/>
                <w:b/>
                <w:sz w:val="24"/>
                <w:szCs w:val="24"/>
                <w:highlight w:val="yellow"/>
                <w:lang w:val="ru-RU"/>
              </w:rPr>
            </w:pPr>
          </w:p>
        </w:tc>
        <w:tc>
          <w:tcPr>
            <w:tcW w:w="840" w:type="dxa"/>
            <w:shd w:val="clear" w:color="auto" w:fill="auto"/>
            <w:vAlign w:val="center"/>
          </w:tcPr>
          <w:p w:rsidR="00D5067D" w:rsidRPr="00C74945" w:rsidRDefault="00D5067D" w:rsidP="002B256D">
            <w:pPr>
              <w:pStyle w:val="TableParagraph"/>
              <w:ind w:left="101" w:right="101"/>
              <w:rPr>
                <w:rFonts w:asciiTheme="minorHAnsi" w:hAnsiTheme="minorHAnsi"/>
                <w:b/>
                <w:sz w:val="24"/>
                <w:szCs w:val="24"/>
                <w:highlight w:val="yellow"/>
                <w:lang w:val="ru-RU"/>
              </w:rPr>
            </w:pPr>
          </w:p>
        </w:tc>
      </w:tr>
      <w:tr w:rsidR="00C850A2" w:rsidRPr="00C850A2" w:rsidTr="00C850A2">
        <w:trPr>
          <w:trHeight w:val="397"/>
        </w:trPr>
        <w:tc>
          <w:tcPr>
            <w:tcW w:w="426" w:type="dxa"/>
            <w:shd w:val="clear" w:color="auto" w:fill="B6DDE8" w:themeFill="accent5" w:themeFillTint="66"/>
            <w:vAlign w:val="center"/>
          </w:tcPr>
          <w:p w:rsidR="005F249D" w:rsidRPr="00C850A2" w:rsidRDefault="005F249D" w:rsidP="005F249D">
            <w:pPr>
              <w:pStyle w:val="TableParagraph"/>
              <w:spacing w:before="1"/>
              <w:rPr>
                <w:rFonts w:asciiTheme="minorHAnsi" w:hAnsiTheme="minorHAnsi"/>
                <w:b/>
                <w:sz w:val="24"/>
                <w:szCs w:val="24"/>
                <w:lang w:val="ru-RU"/>
              </w:rPr>
            </w:pPr>
            <w:r w:rsidRPr="00C850A2">
              <w:rPr>
                <w:rFonts w:asciiTheme="minorHAnsi" w:hAnsiTheme="minorHAnsi"/>
                <w:b/>
                <w:sz w:val="24"/>
                <w:szCs w:val="24"/>
                <w:lang w:val="ru-RU"/>
              </w:rPr>
              <w:t>4</w:t>
            </w:r>
          </w:p>
        </w:tc>
        <w:tc>
          <w:tcPr>
            <w:tcW w:w="3208" w:type="dxa"/>
            <w:shd w:val="clear" w:color="auto" w:fill="B6DDE8" w:themeFill="accent5" w:themeFillTint="66"/>
            <w:vAlign w:val="center"/>
          </w:tcPr>
          <w:p w:rsidR="005F249D" w:rsidRPr="00C850A2" w:rsidRDefault="005F249D" w:rsidP="00C850A2">
            <w:pPr>
              <w:pStyle w:val="TableParagraph"/>
              <w:ind w:left="52" w:right="34"/>
              <w:jc w:val="left"/>
              <w:rPr>
                <w:rFonts w:asciiTheme="minorHAnsi" w:hAnsiTheme="minorHAnsi"/>
                <w:b/>
                <w:sz w:val="24"/>
                <w:szCs w:val="24"/>
              </w:rPr>
            </w:pPr>
            <w:r w:rsidRPr="00C850A2">
              <w:rPr>
                <w:rFonts w:asciiTheme="minorHAnsi" w:hAnsiTheme="minorHAnsi"/>
                <w:b/>
                <w:sz w:val="24"/>
                <w:szCs w:val="24"/>
                <w:lang w:val="ru-RU"/>
              </w:rPr>
              <w:t>д.Песьяне:</w:t>
            </w:r>
          </w:p>
        </w:tc>
        <w:tc>
          <w:tcPr>
            <w:tcW w:w="1186" w:type="dxa"/>
            <w:shd w:val="clear" w:color="auto" w:fill="B6DDE8" w:themeFill="accent5" w:themeFillTint="66"/>
            <w:vAlign w:val="center"/>
          </w:tcPr>
          <w:p w:rsidR="005F249D" w:rsidRPr="00C850A2" w:rsidRDefault="00372429" w:rsidP="005F249D">
            <w:pPr>
              <w:jc w:val="center"/>
              <w:rPr>
                <w:rFonts w:asciiTheme="minorHAnsi" w:hAnsiTheme="minorHAnsi"/>
                <w:b/>
                <w:sz w:val="24"/>
                <w:szCs w:val="24"/>
                <w:lang w:val="ru-RU"/>
              </w:rPr>
            </w:pPr>
            <w:r>
              <w:rPr>
                <w:rFonts w:asciiTheme="minorHAnsi" w:hAnsiTheme="minorHAnsi"/>
                <w:b/>
                <w:sz w:val="24"/>
                <w:szCs w:val="24"/>
                <w:lang w:val="ru-RU"/>
              </w:rPr>
              <w:t>83</w:t>
            </w:r>
            <w:r w:rsidR="007C6BDF" w:rsidRPr="00C850A2">
              <w:rPr>
                <w:rFonts w:asciiTheme="minorHAnsi" w:hAnsiTheme="minorHAnsi"/>
                <w:b/>
                <w:sz w:val="24"/>
                <w:szCs w:val="24"/>
                <w:lang w:val="ru-RU"/>
              </w:rPr>
              <w:t>0,0</w:t>
            </w:r>
          </w:p>
        </w:tc>
        <w:tc>
          <w:tcPr>
            <w:tcW w:w="913" w:type="dxa"/>
            <w:shd w:val="clear" w:color="auto" w:fill="B6DDE8" w:themeFill="accent5" w:themeFillTint="66"/>
            <w:vAlign w:val="center"/>
          </w:tcPr>
          <w:p w:rsidR="005F249D" w:rsidRPr="00C74945" w:rsidRDefault="005F249D" w:rsidP="008F7BBE">
            <w:pPr>
              <w:jc w:val="center"/>
              <w:rPr>
                <w:rFonts w:asciiTheme="minorHAnsi" w:hAnsiTheme="minorHAnsi"/>
                <w:b/>
                <w:sz w:val="24"/>
                <w:szCs w:val="24"/>
                <w:highlight w:val="yellow"/>
                <w:lang w:val="ru-RU"/>
              </w:rPr>
            </w:pPr>
          </w:p>
        </w:tc>
        <w:tc>
          <w:tcPr>
            <w:tcW w:w="840" w:type="dxa"/>
            <w:shd w:val="clear" w:color="auto" w:fill="B6DDE8" w:themeFill="accent5" w:themeFillTint="66"/>
            <w:vAlign w:val="center"/>
          </w:tcPr>
          <w:p w:rsidR="005F249D" w:rsidRPr="00C74945" w:rsidRDefault="005F249D" w:rsidP="002B256D">
            <w:pPr>
              <w:jc w:val="center"/>
              <w:rPr>
                <w:rFonts w:asciiTheme="minorHAnsi" w:hAnsiTheme="minorHAnsi"/>
                <w:b/>
                <w:sz w:val="24"/>
                <w:szCs w:val="24"/>
                <w:highlight w:val="yellow"/>
                <w:lang w:val="ru-RU"/>
              </w:rPr>
            </w:pPr>
          </w:p>
        </w:tc>
        <w:tc>
          <w:tcPr>
            <w:tcW w:w="840" w:type="dxa"/>
            <w:shd w:val="clear" w:color="auto" w:fill="B6DDE8" w:themeFill="accent5" w:themeFillTint="66"/>
            <w:vAlign w:val="center"/>
          </w:tcPr>
          <w:p w:rsidR="005F249D" w:rsidRPr="00C74945" w:rsidRDefault="005F249D" w:rsidP="002B256D">
            <w:pPr>
              <w:jc w:val="center"/>
              <w:rPr>
                <w:rFonts w:asciiTheme="minorHAnsi" w:hAnsiTheme="minorHAnsi"/>
                <w:b/>
                <w:sz w:val="24"/>
                <w:szCs w:val="24"/>
                <w:highlight w:val="yellow"/>
                <w:lang w:val="ru-RU"/>
              </w:rPr>
            </w:pPr>
          </w:p>
        </w:tc>
        <w:tc>
          <w:tcPr>
            <w:tcW w:w="840" w:type="dxa"/>
            <w:shd w:val="clear" w:color="auto" w:fill="B6DDE8" w:themeFill="accent5" w:themeFillTint="66"/>
            <w:vAlign w:val="center"/>
          </w:tcPr>
          <w:p w:rsidR="005F249D" w:rsidRPr="00C74945" w:rsidRDefault="005F249D" w:rsidP="002B256D">
            <w:pPr>
              <w:pStyle w:val="TableParagraph"/>
              <w:ind w:left="100" w:right="100"/>
              <w:rPr>
                <w:rFonts w:asciiTheme="minorHAnsi" w:hAnsiTheme="minorHAnsi"/>
                <w:b/>
                <w:sz w:val="24"/>
                <w:szCs w:val="24"/>
                <w:highlight w:val="yellow"/>
                <w:lang w:val="ru-RU"/>
              </w:rPr>
            </w:pPr>
          </w:p>
        </w:tc>
        <w:tc>
          <w:tcPr>
            <w:tcW w:w="840" w:type="dxa"/>
            <w:shd w:val="clear" w:color="auto" w:fill="B6DDE8" w:themeFill="accent5" w:themeFillTint="66"/>
            <w:vAlign w:val="center"/>
          </w:tcPr>
          <w:p w:rsidR="005F249D" w:rsidRPr="00C74945" w:rsidRDefault="005F249D" w:rsidP="002B256D">
            <w:pPr>
              <w:pStyle w:val="TableParagraph"/>
              <w:ind w:left="101" w:right="101"/>
              <w:rPr>
                <w:rFonts w:asciiTheme="minorHAnsi" w:hAnsiTheme="minorHAnsi"/>
                <w:b/>
                <w:sz w:val="24"/>
                <w:szCs w:val="24"/>
                <w:highlight w:val="yellow"/>
                <w:lang w:val="ru-RU"/>
              </w:rPr>
            </w:pPr>
          </w:p>
        </w:tc>
        <w:tc>
          <w:tcPr>
            <w:tcW w:w="840" w:type="dxa"/>
            <w:shd w:val="clear" w:color="auto" w:fill="B6DDE8" w:themeFill="accent5" w:themeFillTint="66"/>
            <w:vAlign w:val="center"/>
          </w:tcPr>
          <w:p w:rsidR="005F249D" w:rsidRPr="00C74945" w:rsidRDefault="005F249D" w:rsidP="002B256D">
            <w:pPr>
              <w:pStyle w:val="TableParagraph"/>
              <w:ind w:left="100" w:right="100"/>
              <w:rPr>
                <w:rFonts w:asciiTheme="minorHAnsi" w:hAnsiTheme="minorHAnsi"/>
                <w:b/>
                <w:sz w:val="24"/>
                <w:szCs w:val="24"/>
                <w:highlight w:val="yellow"/>
                <w:lang w:val="ru-RU"/>
              </w:rPr>
            </w:pPr>
          </w:p>
        </w:tc>
        <w:tc>
          <w:tcPr>
            <w:tcW w:w="840" w:type="dxa"/>
            <w:shd w:val="clear" w:color="auto" w:fill="B6DDE8" w:themeFill="accent5" w:themeFillTint="66"/>
            <w:vAlign w:val="center"/>
          </w:tcPr>
          <w:p w:rsidR="005F249D" w:rsidRPr="00C74945" w:rsidRDefault="005F249D" w:rsidP="002B256D">
            <w:pPr>
              <w:pStyle w:val="TableParagraph"/>
              <w:ind w:left="101" w:right="101"/>
              <w:rPr>
                <w:rFonts w:asciiTheme="minorHAnsi" w:hAnsiTheme="minorHAnsi"/>
                <w:b/>
                <w:sz w:val="24"/>
                <w:szCs w:val="24"/>
                <w:highlight w:val="yellow"/>
                <w:lang w:val="ru-RU"/>
              </w:rPr>
            </w:pPr>
          </w:p>
        </w:tc>
      </w:tr>
      <w:tr w:rsidR="005F249D" w:rsidRPr="00C850A2" w:rsidTr="005F249D">
        <w:trPr>
          <w:trHeight w:val="397"/>
        </w:trPr>
        <w:tc>
          <w:tcPr>
            <w:tcW w:w="426" w:type="dxa"/>
            <w:shd w:val="clear" w:color="auto" w:fill="auto"/>
            <w:vAlign w:val="center"/>
          </w:tcPr>
          <w:p w:rsidR="005F249D" w:rsidRPr="00C850A2" w:rsidRDefault="005F249D" w:rsidP="005F249D">
            <w:pPr>
              <w:jc w:val="center"/>
              <w:rPr>
                <w:rFonts w:asciiTheme="minorHAnsi" w:hAnsiTheme="minorHAnsi"/>
                <w:sz w:val="24"/>
                <w:szCs w:val="24"/>
                <w:lang w:val="ru-RU"/>
              </w:rPr>
            </w:pPr>
            <w:r w:rsidRPr="00C850A2">
              <w:rPr>
                <w:rFonts w:asciiTheme="minorHAnsi" w:hAnsiTheme="minorHAnsi"/>
                <w:sz w:val="24"/>
                <w:szCs w:val="24"/>
                <w:lang w:val="ru-RU"/>
              </w:rPr>
              <w:t xml:space="preserve"> -</w:t>
            </w:r>
          </w:p>
        </w:tc>
        <w:tc>
          <w:tcPr>
            <w:tcW w:w="3208" w:type="dxa"/>
            <w:shd w:val="clear" w:color="auto" w:fill="auto"/>
          </w:tcPr>
          <w:p w:rsidR="005F249D" w:rsidRPr="00C850A2" w:rsidRDefault="005F249D" w:rsidP="00C850A2">
            <w:pPr>
              <w:pStyle w:val="TableParagraph"/>
              <w:ind w:left="52" w:right="34"/>
              <w:jc w:val="left"/>
              <w:rPr>
                <w:rFonts w:asciiTheme="minorHAnsi" w:hAnsiTheme="minorHAnsi"/>
                <w:sz w:val="24"/>
                <w:szCs w:val="24"/>
                <w:lang w:val="ru-RU"/>
              </w:rPr>
            </w:pPr>
            <w:r w:rsidRPr="00C850A2">
              <w:rPr>
                <w:rFonts w:asciiTheme="minorHAnsi" w:hAnsiTheme="minorHAnsi"/>
                <w:sz w:val="24"/>
                <w:szCs w:val="24"/>
                <w:lang w:val="ru-RU"/>
              </w:rPr>
              <w:t>Капитальный ремонт артскважины</w:t>
            </w:r>
            <w:r w:rsidR="00C74945">
              <w:rPr>
                <w:rFonts w:asciiTheme="minorHAnsi" w:hAnsiTheme="minorHAnsi"/>
                <w:sz w:val="24"/>
                <w:szCs w:val="24"/>
                <w:lang w:val="ru-RU"/>
              </w:rPr>
              <w:t>*</w:t>
            </w:r>
          </w:p>
        </w:tc>
        <w:tc>
          <w:tcPr>
            <w:tcW w:w="1186" w:type="dxa"/>
            <w:shd w:val="clear" w:color="auto" w:fill="auto"/>
            <w:vAlign w:val="center"/>
          </w:tcPr>
          <w:p w:rsidR="005F249D" w:rsidRPr="00C850A2" w:rsidRDefault="005F249D" w:rsidP="005F249D">
            <w:pPr>
              <w:jc w:val="center"/>
              <w:rPr>
                <w:rFonts w:asciiTheme="minorHAnsi" w:hAnsiTheme="minorHAnsi"/>
                <w:sz w:val="24"/>
                <w:szCs w:val="24"/>
                <w:lang w:val="ru-RU"/>
              </w:rPr>
            </w:pPr>
            <w:r w:rsidRPr="00C850A2">
              <w:rPr>
                <w:rFonts w:asciiTheme="minorHAnsi" w:hAnsiTheme="minorHAnsi"/>
                <w:sz w:val="24"/>
                <w:szCs w:val="24"/>
                <w:lang w:val="ru-RU"/>
              </w:rPr>
              <w:t>800,0</w:t>
            </w:r>
          </w:p>
        </w:tc>
        <w:tc>
          <w:tcPr>
            <w:tcW w:w="913" w:type="dxa"/>
            <w:shd w:val="clear" w:color="auto" w:fill="auto"/>
            <w:vAlign w:val="center"/>
          </w:tcPr>
          <w:p w:rsidR="005F249D" w:rsidRPr="00C74945" w:rsidRDefault="005F249D" w:rsidP="008F7BBE">
            <w:pPr>
              <w:jc w:val="center"/>
              <w:rPr>
                <w:rFonts w:asciiTheme="minorHAnsi" w:hAnsiTheme="minorHAnsi"/>
                <w:b/>
                <w:sz w:val="24"/>
                <w:szCs w:val="24"/>
                <w:highlight w:val="yellow"/>
                <w:lang w:val="ru-RU"/>
              </w:rPr>
            </w:pPr>
          </w:p>
        </w:tc>
        <w:tc>
          <w:tcPr>
            <w:tcW w:w="840" w:type="dxa"/>
            <w:shd w:val="clear" w:color="auto" w:fill="auto"/>
            <w:vAlign w:val="center"/>
          </w:tcPr>
          <w:p w:rsidR="005F249D" w:rsidRPr="00C74945" w:rsidRDefault="005F249D" w:rsidP="007C6BDF">
            <w:pPr>
              <w:jc w:val="center"/>
              <w:rPr>
                <w:rFonts w:asciiTheme="minorHAnsi" w:hAnsiTheme="minorHAnsi"/>
                <w:b/>
                <w:sz w:val="24"/>
                <w:szCs w:val="24"/>
                <w:lang w:val="ru-RU"/>
              </w:rPr>
            </w:pPr>
          </w:p>
        </w:tc>
        <w:tc>
          <w:tcPr>
            <w:tcW w:w="840" w:type="dxa"/>
            <w:shd w:val="clear" w:color="auto" w:fill="auto"/>
            <w:vAlign w:val="center"/>
          </w:tcPr>
          <w:p w:rsidR="005F249D" w:rsidRPr="00C74945" w:rsidRDefault="005F249D" w:rsidP="007C6BDF">
            <w:pPr>
              <w:jc w:val="center"/>
              <w:rPr>
                <w:rFonts w:asciiTheme="minorHAnsi" w:hAnsiTheme="minorHAnsi"/>
                <w:b/>
                <w:sz w:val="24"/>
                <w:szCs w:val="24"/>
                <w:lang w:val="ru-RU"/>
              </w:rPr>
            </w:pPr>
          </w:p>
        </w:tc>
        <w:tc>
          <w:tcPr>
            <w:tcW w:w="840" w:type="dxa"/>
            <w:shd w:val="clear" w:color="auto" w:fill="auto"/>
            <w:vAlign w:val="center"/>
          </w:tcPr>
          <w:p w:rsidR="005F249D" w:rsidRPr="00C74945" w:rsidRDefault="005F249D" w:rsidP="007C6BDF">
            <w:pPr>
              <w:pStyle w:val="TableParagraph"/>
              <w:ind w:left="100" w:right="100"/>
              <w:rPr>
                <w:rFonts w:asciiTheme="minorHAnsi" w:hAnsiTheme="minorHAnsi"/>
                <w:b/>
                <w:sz w:val="24"/>
                <w:szCs w:val="24"/>
                <w:lang w:val="ru-RU"/>
              </w:rPr>
            </w:pPr>
          </w:p>
        </w:tc>
        <w:tc>
          <w:tcPr>
            <w:tcW w:w="840" w:type="dxa"/>
            <w:shd w:val="clear" w:color="auto" w:fill="auto"/>
            <w:vAlign w:val="center"/>
          </w:tcPr>
          <w:p w:rsidR="005F249D" w:rsidRPr="00C74945" w:rsidRDefault="005F249D" w:rsidP="007C6BDF">
            <w:pPr>
              <w:pStyle w:val="TableParagraph"/>
              <w:ind w:left="101" w:right="101"/>
              <w:rPr>
                <w:rFonts w:asciiTheme="minorHAnsi" w:hAnsiTheme="minorHAnsi"/>
                <w:b/>
                <w:sz w:val="24"/>
                <w:szCs w:val="24"/>
                <w:lang w:val="ru-RU"/>
              </w:rPr>
            </w:pPr>
          </w:p>
        </w:tc>
        <w:tc>
          <w:tcPr>
            <w:tcW w:w="840" w:type="dxa"/>
            <w:shd w:val="clear" w:color="auto" w:fill="auto"/>
            <w:vAlign w:val="center"/>
          </w:tcPr>
          <w:p w:rsidR="005F249D" w:rsidRPr="00C74945" w:rsidRDefault="005F249D" w:rsidP="007C6BDF">
            <w:pPr>
              <w:pStyle w:val="TableParagraph"/>
              <w:ind w:left="100" w:right="100"/>
              <w:rPr>
                <w:rFonts w:asciiTheme="minorHAnsi" w:hAnsiTheme="minorHAnsi"/>
                <w:b/>
                <w:sz w:val="24"/>
                <w:szCs w:val="24"/>
                <w:lang w:val="ru-RU"/>
              </w:rPr>
            </w:pPr>
          </w:p>
        </w:tc>
        <w:tc>
          <w:tcPr>
            <w:tcW w:w="840" w:type="dxa"/>
            <w:shd w:val="clear" w:color="auto" w:fill="auto"/>
            <w:vAlign w:val="center"/>
          </w:tcPr>
          <w:p w:rsidR="005F249D" w:rsidRPr="00C74945" w:rsidRDefault="007C6BDF" w:rsidP="007C6BDF">
            <w:pPr>
              <w:pStyle w:val="TableParagraph"/>
              <w:ind w:left="101" w:right="101"/>
              <w:rPr>
                <w:rFonts w:asciiTheme="minorHAnsi" w:hAnsiTheme="minorHAnsi"/>
                <w:b/>
                <w:sz w:val="24"/>
                <w:szCs w:val="24"/>
                <w:lang w:val="ru-RU"/>
              </w:rPr>
            </w:pPr>
            <w:r w:rsidRPr="00C74945">
              <w:rPr>
                <w:rFonts w:asciiTheme="minorHAnsi" w:hAnsiTheme="minorHAnsi"/>
                <w:b/>
                <w:sz w:val="24"/>
                <w:szCs w:val="24"/>
                <w:lang w:val="ru-RU"/>
              </w:rPr>
              <w:t>Х</w:t>
            </w:r>
          </w:p>
        </w:tc>
      </w:tr>
      <w:tr w:rsidR="005F249D" w:rsidRPr="00C850A2" w:rsidTr="00D5067D">
        <w:trPr>
          <w:trHeight w:val="397"/>
        </w:trPr>
        <w:tc>
          <w:tcPr>
            <w:tcW w:w="426" w:type="dxa"/>
            <w:shd w:val="clear" w:color="auto" w:fill="auto"/>
            <w:vAlign w:val="center"/>
          </w:tcPr>
          <w:p w:rsidR="005F249D" w:rsidRPr="00C850A2" w:rsidRDefault="005F249D" w:rsidP="005F249D">
            <w:pPr>
              <w:pStyle w:val="TableParagraph"/>
              <w:spacing w:before="1"/>
              <w:rPr>
                <w:rFonts w:asciiTheme="minorHAnsi" w:hAnsiTheme="minorHAnsi"/>
                <w:sz w:val="24"/>
                <w:szCs w:val="24"/>
                <w:lang w:val="ru-RU"/>
              </w:rPr>
            </w:pPr>
            <w:r w:rsidRPr="00C850A2">
              <w:rPr>
                <w:rFonts w:asciiTheme="minorHAnsi" w:hAnsiTheme="minorHAnsi"/>
                <w:sz w:val="24"/>
                <w:szCs w:val="24"/>
                <w:lang w:val="ru-RU"/>
              </w:rPr>
              <w:t>-</w:t>
            </w:r>
          </w:p>
        </w:tc>
        <w:tc>
          <w:tcPr>
            <w:tcW w:w="3208" w:type="dxa"/>
            <w:shd w:val="clear" w:color="auto" w:fill="auto"/>
            <w:vAlign w:val="center"/>
          </w:tcPr>
          <w:p w:rsidR="005F249D" w:rsidRPr="00C850A2" w:rsidRDefault="005F249D" w:rsidP="00C850A2">
            <w:pPr>
              <w:pStyle w:val="TableParagraph"/>
              <w:ind w:left="52" w:right="34"/>
              <w:jc w:val="left"/>
              <w:rPr>
                <w:rFonts w:asciiTheme="minorHAnsi" w:hAnsiTheme="minorHAnsi"/>
                <w:sz w:val="24"/>
                <w:szCs w:val="24"/>
                <w:lang w:val="ru-RU"/>
              </w:rPr>
            </w:pPr>
            <w:r w:rsidRPr="00C850A2">
              <w:rPr>
                <w:rFonts w:asciiTheme="minorHAnsi" w:hAnsiTheme="minorHAnsi"/>
                <w:sz w:val="24"/>
                <w:szCs w:val="24"/>
                <w:lang w:val="ru-RU"/>
              </w:rPr>
              <w:t xml:space="preserve">Установка прибора учета поднятой воды </w:t>
            </w:r>
          </w:p>
        </w:tc>
        <w:tc>
          <w:tcPr>
            <w:tcW w:w="1186" w:type="dxa"/>
            <w:shd w:val="clear" w:color="auto" w:fill="auto"/>
            <w:vAlign w:val="center"/>
          </w:tcPr>
          <w:p w:rsidR="005F249D" w:rsidRPr="00C850A2" w:rsidRDefault="00372429" w:rsidP="005F249D">
            <w:pPr>
              <w:jc w:val="center"/>
              <w:rPr>
                <w:rFonts w:asciiTheme="minorHAnsi" w:hAnsiTheme="minorHAnsi"/>
                <w:sz w:val="24"/>
                <w:szCs w:val="24"/>
                <w:lang w:val="ru-RU"/>
              </w:rPr>
            </w:pPr>
            <w:r w:rsidRPr="00372429">
              <w:rPr>
                <w:rFonts w:asciiTheme="minorHAnsi" w:hAnsiTheme="minorHAnsi"/>
                <w:sz w:val="24"/>
                <w:szCs w:val="24"/>
                <w:lang w:val="ru-RU"/>
              </w:rPr>
              <w:t>3</w:t>
            </w:r>
            <w:r w:rsidR="005F249D" w:rsidRPr="00372429">
              <w:rPr>
                <w:rFonts w:asciiTheme="minorHAnsi" w:hAnsiTheme="minorHAnsi"/>
                <w:sz w:val="24"/>
                <w:szCs w:val="24"/>
                <w:lang w:val="ru-RU"/>
              </w:rPr>
              <w:t>0,0</w:t>
            </w:r>
          </w:p>
        </w:tc>
        <w:tc>
          <w:tcPr>
            <w:tcW w:w="913" w:type="dxa"/>
            <w:shd w:val="clear" w:color="auto" w:fill="auto"/>
            <w:vAlign w:val="center"/>
          </w:tcPr>
          <w:p w:rsidR="005F249D" w:rsidRPr="00C74945" w:rsidRDefault="005F249D" w:rsidP="008F7BBE">
            <w:pPr>
              <w:jc w:val="center"/>
              <w:rPr>
                <w:rFonts w:asciiTheme="minorHAnsi" w:hAnsiTheme="minorHAnsi"/>
                <w:b/>
                <w:sz w:val="24"/>
                <w:szCs w:val="24"/>
                <w:highlight w:val="yellow"/>
                <w:lang w:val="ru-RU"/>
              </w:rPr>
            </w:pPr>
          </w:p>
        </w:tc>
        <w:tc>
          <w:tcPr>
            <w:tcW w:w="840" w:type="dxa"/>
            <w:shd w:val="clear" w:color="auto" w:fill="auto"/>
            <w:vAlign w:val="center"/>
          </w:tcPr>
          <w:p w:rsidR="005F249D" w:rsidRPr="00C74945" w:rsidRDefault="007C6BDF" w:rsidP="007C6BDF">
            <w:pPr>
              <w:jc w:val="center"/>
              <w:rPr>
                <w:rFonts w:asciiTheme="minorHAnsi" w:hAnsiTheme="minorHAnsi"/>
                <w:b/>
                <w:sz w:val="24"/>
                <w:szCs w:val="24"/>
                <w:lang w:val="ru-RU"/>
              </w:rPr>
            </w:pPr>
            <w:r w:rsidRPr="00C74945">
              <w:rPr>
                <w:rFonts w:asciiTheme="minorHAnsi" w:hAnsiTheme="minorHAnsi"/>
                <w:b/>
                <w:sz w:val="24"/>
                <w:szCs w:val="24"/>
                <w:lang w:val="ru-RU"/>
              </w:rPr>
              <w:t>Х</w:t>
            </w:r>
          </w:p>
        </w:tc>
        <w:tc>
          <w:tcPr>
            <w:tcW w:w="840" w:type="dxa"/>
            <w:shd w:val="clear" w:color="auto" w:fill="auto"/>
            <w:vAlign w:val="center"/>
          </w:tcPr>
          <w:p w:rsidR="005F249D" w:rsidRPr="00C74945" w:rsidRDefault="005F249D" w:rsidP="007C6BDF">
            <w:pPr>
              <w:jc w:val="center"/>
              <w:rPr>
                <w:rFonts w:asciiTheme="minorHAnsi" w:hAnsiTheme="minorHAnsi"/>
                <w:b/>
                <w:sz w:val="24"/>
                <w:szCs w:val="24"/>
                <w:lang w:val="ru-RU"/>
              </w:rPr>
            </w:pPr>
          </w:p>
        </w:tc>
        <w:tc>
          <w:tcPr>
            <w:tcW w:w="840" w:type="dxa"/>
            <w:shd w:val="clear" w:color="auto" w:fill="auto"/>
            <w:vAlign w:val="center"/>
          </w:tcPr>
          <w:p w:rsidR="005F249D" w:rsidRPr="00C74945" w:rsidRDefault="005F249D" w:rsidP="007C6BDF">
            <w:pPr>
              <w:pStyle w:val="TableParagraph"/>
              <w:ind w:left="100" w:right="100"/>
              <w:rPr>
                <w:rFonts w:asciiTheme="minorHAnsi" w:hAnsiTheme="minorHAnsi"/>
                <w:b/>
                <w:sz w:val="24"/>
                <w:szCs w:val="24"/>
                <w:lang w:val="ru-RU"/>
              </w:rPr>
            </w:pPr>
          </w:p>
        </w:tc>
        <w:tc>
          <w:tcPr>
            <w:tcW w:w="840" w:type="dxa"/>
            <w:shd w:val="clear" w:color="auto" w:fill="auto"/>
            <w:vAlign w:val="center"/>
          </w:tcPr>
          <w:p w:rsidR="005F249D" w:rsidRPr="00C74945" w:rsidRDefault="005F249D" w:rsidP="007C6BDF">
            <w:pPr>
              <w:pStyle w:val="TableParagraph"/>
              <w:ind w:left="101" w:right="101"/>
              <w:rPr>
                <w:rFonts w:asciiTheme="minorHAnsi" w:hAnsiTheme="minorHAnsi"/>
                <w:b/>
                <w:sz w:val="24"/>
                <w:szCs w:val="24"/>
                <w:lang w:val="ru-RU"/>
              </w:rPr>
            </w:pPr>
          </w:p>
        </w:tc>
        <w:tc>
          <w:tcPr>
            <w:tcW w:w="840" w:type="dxa"/>
            <w:shd w:val="clear" w:color="auto" w:fill="auto"/>
            <w:vAlign w:val="center"/>
          </w:tcPr>
          <w:p w:rsidR="005F249D" w:rsidRPr="00C74945" w:rsidRDefault="005F249D" w:rsidP="007C6BDF">
            <w:pPr>
              <w:pStyle w:val="TableParagraph"/>
              <w:ind w:left="100" w:right="100"/>
              <w:rPr>
                <w:rFonts w:asciiTheme="minorHAnsi" w:hAnsiTheme="minorHAnsi"/>
                <w:b/>
                <w:sz w:val="24"/>
                <w:szCs w:val="24"/>
                <w:lang w:val="ru-RU"/>
              </w:rPr>
            </w:pPr>
          </w:p>
        </w:tc>
        <w:tc>
          <w:tcPr>
            <w:tcW w:w="840" w:type="dxa"/>
            <w:shd w:val="clear" w:color="auto" w:fill="auto"/>
            <w:vAlign w:val="center"/>
          </w:tcPr>
          <w:p w:rsidR="005F249D" w:rsidRPr="00C74945" w:rsidRDefault="005F249D" w:rsidP="007C6BDF">
            <w:pPr>
              <w:pStyle w:val="TableParagraph"/>
              <w:ind w:left="101" w:right="101"/>
              <w:rPr>
                <w:rFonts w:asciiTheme="minorHAnsi" w:hAnsiTheme="minorHAnsi"/>
                <w:b/>
                <w:sz w:val="24"/>
                <w:szCs w:val="24"/>
                <w:lang w:val="ru-RU"/>
              </w:rPr>
            </w:pPr>
          </w:p>
        </w:tc>
      </w:tr>
      <w:tr w:rsidR="00C850A2" w:rsidRPr="00C850A2" w:rsidTr="00C850A2">
        <w:trPr>
          <w:trHeight w:val="397"/>
        </w:trPr>
        <w:tc>
          <w:tcPr>
            <w:tcW w:w="426" w:type="dxa"/>
            <w:shd w:val="clear" w:color="auto" w:fill="B6DDE8" w:themeFill="accent5" w:themeFillTint="66"/>
            <w:vAlign w:val="center"/>
          </w:tcPr>
          <w:p w:rsidR="005F249D" w:rsidRPr="00C850A2" w:rsidRDefault="005F249D" w:rsidP="005F249D">
            <w:pPr>
              <w:pStyle w:val="TableParagraph"/>
              <w:spacing w:before="1"/>
              <w:rPr>
                <w:rFonts w:asciiTheme="minorHAnsi" w:hAnsiTheme="minorHAnsi"/>
                <w:b/>
                <w:sz w:val="24"/>
                <w:szCs w:val="24"/>
                <w:lang w:val="ru-RU"/>
              </w:rPr>
            </w:pPr>
            <w:r w:rsidRPr="00C850A2">
              <w:rPr>
                <w:rFonts w:asciiTheme="minorHAnsi" w:hAnsiTheme="minorHAnsi"/>
                <w:b/>
                <w:sz w:val="24"/>
                <w:szCs w:val="24"/>
                <w:lang w:val="ru-RU"/>
              </w:rPr>
              <w:t>5</w:t>
            </w:r>
          </w:p>
        </w:tc>
        <w:tc>
          <w:tcPr>
            <w:tcW w:w="3208" w:type="dxa"/>
            <w:shd w:val="clear" w:color="auto" w:fill="B6DDE8" w:themeFill="accent5" w:themeFillTint="66"/>
            <w:vAlign w:val="center"/>
          </w:tcPr>
          <w:p w:rsidR="005F249D" w:rsidRPr="00C850A2" w:rsidRDefault="005F249D" w:rsidP="00C850A2">
            <w:pPr>
              <w:pStyle w:val="TableParagraph"/>
              <w:ind w:left="52" w:right="34"/>
              <w:jc w:val="left"/>
              <w:rPr>
                <w:rFonts w:asciiTheme="minorHAnsi" w:hAnsiTheme="minorHAnsi"/>
                <w:sz w:val="24"/>
                <w:szCs w:val="24"/>
              </w:rPr>
            </w:pPr>
            <w:r w:rsidRPr="00C850A2">
              <w:rPr>
                <w:rFonts w:asciiTheme="minorHAnsi" w:hAnsiTheme="minorHAnsi"/>
                <w:b/>
                <w:sz w:val="24"/>
                <w:szCs w:val="24"/>
                <w:lang w:val="ru-RU"/>
              </w:rPr>
              <w:t>п. Кашино:</w:t>
            </w:r>
          </w:p>
        </w:tc>
        <w:tc>
          <w:tcPr>
            <w:tcW w:w="1186" w:type="dxa"/>
            <w:shd w:val="clear" w:color="auto" w:fill="B6DDE8" w:themeFill="accent5" w:themeFillTint="66"/>
            <w:vAlign w:val="center"/>
          </w:tcPr>
          <w:p w:rsidR="005F249D" w:rsidRPr="00C850A2" w:rsidRDefault="00C74945" w:rsidP="00372429">
            <w:pPr>
              <w:jc w:val="center"/>
              <w:rPr>
                <w:rFonts w:asciiTheme="minorHAnsi" w:hAnsiTheme="minorHAnsi"/>
                <w:b/>
                <w:sz w:val="24"/>
                <w:szCs w:val="24"/>
                <w:lang w:val="ru-RU"/>
              </w:rPr>
            </w:pPr>
            <w:r>
              <w:rPr>
                <w:rFonts w:asciiTheme="minorHAnsi" w:hAnsiTheme="minorHAnsi"/>
                <w:b/>
                <w:sz w:val="24"/>
                <w:szCs w:val="24"/>
                <w:lang w:val="ru-RU"/>
              </w:rPr>
              <w:t>10</w:t>
            </w:r>
            <w:r w:rsidR="00372429">
              <w:rPr>
                <w:rFonts w:asciiTheme="minorHAnsi" w:hAnsiTheme="minorHAnsi"/>
                <w:b/>
                <w:sz w:val="24"/>
                <w:szCs w:val="24"/>
                <w:lang w:val="ru-RU"/>
              </w:rPr>
              <w:t>8</w:t>
            </w:r>
            <w:r w:rsidR="007C6BDF" w:rsidRPr="00C850A2">
              <w:rPr>
                <w:rFonts w:asciiTheme="minorHAnsi" w:hAnsiTheme="minorHAnsi"/>
                <w:b/>
                <w:sz w:val="24"/>
                <w:szCs w:val="24"/>
                <w:lang w:val="ru-RU"/>
              </w:rPr>
              <w:t>0,0</w:t>
            </w:r>
          </w:p>
        </w:tc>
        <w:tc>
          <w:tcPr>
            <w:tcW w:w="913" w:type="dxa"/>
            <w:shd w:val="clear" w:color="auto" w:fill="B6DDE8" w:themeFill="accent5" w:themeFillTint="66"/>
            <w:vAlign w:val="center"/>
          </w:tcPr>
          <w:p w:rsidR="005F249D" w:rsidRPr="00C74945" w:rsidRDefault="005F249D" w:rsidP="008F7BBE">
            <w:pPr>
              <w:jc w:val="center"/>
              <w:rPr>
                <w:rFonts w:asciiTheme="minorHAnsi" w:hAnsiTheme="minorHAnsi"/>
                <w:b/>
                <w:sz w:val="24"/>
                <w:szCs w:val="24"/>
                <w:lang w:val="ru-RU"/>
              </w:rPr>
            </w:pPr>
          </w:p>
        </w:tc>
        <w:tc>
          <w:tcPr>
            <w:tcW w:w="840" w:type="dxa"/>
            <w:shd w:val="clear" w:color="auto" w:fill="B6DDE8" w:themeFill="accent5" w:themeFillTint="66"/>
            <w:vAlign w:val="center"/>
          </w:tcPr>
          <w:p w:rsidR="005F249D" w:rsidRPr="00C74945" w:rsidRDefault="005F249D" w:rsidP="002B256D">
            <w:pPr>
              <w:jc w:val="center"/>
              <w:rPr>
                <w:rFonts w:asciiTheme="minorHAnsi" w:hAnsiTheme="minorHAnsi"/>
                <w:b/>
                <w:sz w:val="24"/>
                <w:szCs w:val="24"/>
                <w:lang w:val="ru-RU"/>
              </w:rPr>
            </w:pPr>
          </w:p>
        </w:tc>
        <w:tc>
          <w:tcPr>
            <w:tcW w:w="840" w:type="dxa"/>
            <w:shd w:val="clear" w:color="auto" w:fill="B6DDE8" w:themeFill="accent5" w:themeFillTint="66"/>
            <w:vAlign w:val="center"/>
          </w:tcPr>
          <w:p w:rsidR="005F249D" w:rsidRPr="00C74945" w:rsidRDefault="005F249D" w:rsidP="002B256D">
            <w:pPr>
              <w:jc w:val="center"/>
              <w:rPr>
                <w:rFonts w:asciiTheme="minorHAnsi" w:hAnsiTheme="minorHAnsi"/>
                <w:b/>
                <w:sz w:val="24"/>
                <w:szCs w:val="24"/>
                <w:lang w:val="ru-RU"/>
              </w:rPr>
            </w:pPr>
          </w:p>
        </w:tc>
        <w:tc>
          <w:tcPr>
            <w:tcW w:w="840" w:type="dxa"/>
            <w:shd w:val="clear" w:color="auto" w:fill="B6DDE8" w:themeFill="accent5" w:themeFillTint="66"/>
            <w:vAlign w:val="center"/>
          </w:tcPr>
          <w:p w:rsidR="005F249D" w:rsidRPr="00C74945" w:rsidRDefault="005F249D" w:rsidP="002B256D">
            <w:pPr>
              <w:pStyle w:val="TableParagraph"/>
              <w:ind w:left="100" w:right="100"/>
              <w:rPr>
                <w:rFonts w:asciiTheme="minorHAnsi" w:hAnsiTheme="minorHAnsi"/>
                <w:b/>
                <w:sz w:val="24"/>
                <w:szCs w:val="24"/>
                <w:lang w:val="ru-RU"/>
              </w:rPr>
            </w:pPr>
          </w:p>
        </w:tc>
        <w:tc>
          <w:tcPr>
            <w:tcW w:w="840" w:type="dxa"/>
            <w:shd w:val="clear" w:color="auto" w:fill="B6DDE8" w:themeFill="accent5" w:themeFillTint="66"/>
            <w:vAlign w:val="center"/>
          </w:tcPr>
          <w:p w:rsidR="005F249D" w:rsidRPr="00C74945" w:rsidRDefault="005F249D" w:rsidP="002B256D">
            <w:pPr>
              <w:pStyle w:val="TableParagraph"/>
              <w:ind w:left="101" w:right="101"/>
              <w:rPr>
                <w:rFonts w:asciiTheme="minorHAnsi" w:hAnsiTheme="minorHAnsi"/>
                <w:b/>
                <w:sz w:val="24"/>
                <w:szCs w:val="24"/>
                <w:lang w:val="ru-RU"/>
              </w:rPr>
            </w:pPr>
          </w:p>
        </w:tc>
        <w:tc>
          <w:tcPr>
            <w:tcW w:w="840" w:type="dxa"/>
            <w:shd w:val="clear" w:color="auto" w:fill="B6DDE8" w:themeFill="accent5" w:themeFillTint="66"/>
            <w:vAlign w:val="center"/>
          </w:tcPr>
          <w:p w:rsidR="005F249D" w:rsidRPr="00C74945" w:rsidRDefault="005F249D" w:rsidP="002B256D">
            <w:pPr>
              <w:pStyle w:val="TableParagraph"/>
              <w:ind w:left="100" w:right="100"/>
              <w:rPr>
                <w:rFonts w:asciiTheme="minorHAnsi" w:hAnsiTheme="minorHAnsi"/>
                <w:b/>
                <w:sz w:val="24"/>
                <w:szCs w:val="24"/>
                <w:lang w:val="ru-RU"/>
              </w:rPr>
            </w:pPr>
          </w:p>
        </w:tc>
        <w:tc>
          <w:tcPr>
            <w:tcW w:w="840" w:type="dxa"/>
            <w:shd w:val="clear" w:color="auto" w:fill="B6DDE8" w:themeFill="accent5" w:themeFillTint="66"/>
            <w:vAlign w:val="center"/>
          </w:tcPr>
          <w:p w:rsidR="005F249D" w:rsidRPr="00C74945" w:rsidRDefault="005F249D" w:rsidP="002B256D">
            <w:pPr>
              <w:pStyle w:val="TableParagraph"/>
              <w:ind w:left="101" w:right="101"/>
              <w:rPr>
                <w:rFonts w:asciiTheme="minorHAnsi" w:hAnsiTheme="minorHAnsi"/>
                <w:b/>
                <w:sz w:val="24"/>
                <w:szCs w:val="24"/>
                <w:lang w:val="ru-RU"/>
              </w:rPr>
            </w:pPr>
          </w:p>
        </w:tc>
      </w:tr>
      <w:tr w:rsidR="005F249D" w:rsidRPr="00C850A2" w:rsidTr="005F249D">
        <w:trPr>
          <w:trHeight w:val="397"/>
        </w:trPr>
        <w:tc>
          <w:tcPr>
            <w:tcW w:w="426" w:type="dxa"/>
            <w:shd w:val="clear" w:color="auto" w:fill="auto"/>
            <w:vAlign w:val="center"/>
          </w:tcPr>
          <w:p w:rsidR="005F249D" w:rsidRPr="00C850A2" w:rsidRDefault="005F249D" w:rsidP="005F249D">
            <w:pPr>
              <w:jc w:val="center"/>
              <w:rPr>
                <w:rFonts w:asciiTheme="minorHAnsi" w:hAnsiTheme="minorHAnsi"/>
                <w:sz w:val="24"/>
                <w:szCs w:val="24"/>
                <w:lang w:val="ru-RU"/>
              </w:rPr>
            </w:pPr>
            <w:r w:rsidRPr="00C850A2">
              <w:rPr>
                <w:rFonts w:asciiTheme="minorHAnsi" w:hAnsiTheme="minorHAnsi"/>
                <w:sz w:val="24"/>
                <w:szCs w:val="24"/>
                <w:lang w:val="ru-RU"/>
              </w:rPr>
              <w:t xml:space="preserve"> -</w:t>
            </w:r>
          </w:p>
        </w:tc>
        <w:tc>
          <w:tcPr>
            <w:tcW w:w="3208" w:type="dxa"/>
            <w:shd w:val="clear" w:color="auto" w:fill="auto"/>
          </w:tcPr>
          <w:p w:rsidR="005F249D" w:rsidRPr="00C850A2" w:rsidRDefault="005F249D" w:rsidP="00C850A2">
            <w:pPr>
              <w:pStyle w:val="TableParagraph"/>
              <w:ind w:left="52" w:right="34"/>
              <w:jc w:val="left"/>
              <w:rPr>
                <w:rFonts w:asciiTheme="minorHAnsi" w:hAnsiTheme="minorHAnsi"/>
                <w:sz w:val="24"/>
                <w:szCs w:val="24"/>
                <w:lang w:val="ru-RU"/>
              </w:rPr>
            </w:pPr>
            <w:r w:rsidRPr="00C850A2">
              <w:rPr>
                <w:rFonts w:asciiTheme="minorHAnsi" w:hAnsiTheme="minorHAnsi"/>
                <w:sz w:val="24"/>
                <w:szCs w:val="24"/>
                <w:lang w:val="ru-RU"/>
              </w:rPr>
              <w:t>Капитальный ремонт артскважины</w:t>
            </w:r>
            <w:r w:rsidR="00C74945">
              <w:rPr>
                <w:rFonts w:asciiTheme="minorHAnsi" w:hAnsiTheme="minorHAnsi"/>
                <w:sz w:val="24"/>
                <w:szCs w:val="24"/>
                <w:lang w:val="ru-RU"/>
              </w:rPr>
              <w:t>*</w:t>
            </w:r>
          </w:p>
        </w:tc>
        <w:tc>
          <w:tcPr>
            <w:tcW w:w="1186" w:type="dxa"/>
            <w:shd w:val="clear" w:color="auto" w:fill="auto"/>
            <w:vAlign w:val="center"/>
          </w:tcPr>
          <w:p w:rsidR="005F249D" w:rsidRPr="00C850A2" w:rsidRDefault="005F249D" w:rsidP="005F249D">
            <w:pPr>
              <w:jc w:val="center"/>
              <w:rPr>
                <w:rFonts w:asciiTheme="minorHAnsi" w:hAnsiTheme="minorHAnsi"/>
                <w:sz w:val="24"/>
                <w:szCs w:val="24"/>
                <w:lang w:val="ru-RU"/>
              </w:rPr>
            </w:pPr>
            <w:r w:rsidRPr="00C850A2">
              <w:rPr>
                <w:rFonts w:asciiTheme="minorHAnsi" w:hAnsiTheme="minorHAnsi"/>
                <w:sz w:val="24"/>
                <w:szCs w:val="24"/>
                <w:lang w:val="ru-RU"/>
              </w:rPr>
              <w:t>800,0</w:t>
            </w:r>
          </w:p>
        </w:tc>
        <w:tc>
          <w:tcPr>
            <w:tcW w:w="913" w:type="dxa"/>
            <w:shd w:val="clear" w:color="auto" w:fill="auto"/>
            <w:vAlign w:val="center"/>
          </w:tcPr>
          <w:p w:rsidR="005F249D" w:rsidRPr="00C74945" w:rsidRDefault="005F249D" w:rsidP="008F7BBE">
            <w:pPr>
              <w:jc w:val="center"/>
              <w:rPr>
                <w:rFonts w:asciiTheme="minorHAnsi" w:hAnsiTheme="minorHAnsi"/>
                <w:b/>
                <w:sz w:val="24"/>
                <w:szCs w:val="24"/>
                <w:lang w:val="ru-RU"/>
              </w:rPr>
            </w:pPr>
          </w:p>
        </w:tc>
        <w:tc>
          <w:tcPr>
            <w:tcW w:w="840" w:type="dxa"/>
            <w:shd w:val="clear" w:color="auto" w:fill="auto"/>
            <w:vAlign w:val="center"/>
          </w:tcPr>
          <w:p w:rsidR="005F249D" w:rsidRPr="00C74945" w:rsidRDefault="005F249D" w:rsidP="002B256D">
            <w:pPr>
              <w:jc w:val="center"/>
              <w:rPr>
                <w:rFonts w:asciiTheme="minorHAnsi" w:hAnsiTheme="minorHAnsi"/>
                <w:b/>
                <w:sz w:val="24"/>
                <w:szCs w:val="24"/>
                <w:lang w:val="ru-RU"/>
              </w:rPr>
            </w:pPr>
          </w:p>
        </w:tc>
        <w:tc>
          <w:tcPr>
            <w:tcW w:w="840" w:type="dxa"/>
            <w:shd w:val="clear" w:color="auto" w:fill="auto"/>
            <w:vAlign w:val="center"/>
          </w:tcPr>
          <w:p w:rsidR="005F249D" w:rsidRPr="00C74945" w:rsidRDefault="005F249D" w:rsidP="002B256D">
            <w:pPr>
              <w:jc w:val="center"/>
              <w:rPr>
                <w:rFonts w:asciiTheme="minorHAnsi" w:hAnsiTheme="minorHAnsi"/>
                <w:b/>
                <w:sz w:val="24"/>
                <w:szCs w:val="24"/>
                <w:lang w:val="ru-RU"/>
              </w:rPr>
            </w:pPr>
          </w:p>
        </w:tc>
        <w:tc>
          <w:tcPr>
            <w:tcW w:w="840" w:type="dxa"/>
            <w:shd w:val="clear" w:color="auto" w:fill="auto"/>
            <w:vAlign w:val="center"/>
          </w:tcPr>
          <w:p w:rsidR="005F249D" w:rsidRPr="00C74945" w:rsidRDefault="005F249D" w:rsidP="002B256D">
            <w:pPr>
              <w:pStyle w:val="TableParagraph"/>
              <w:ind w:left="100" w:right="100"/>
              <w:rPr>
                <w:rFonts w:asciiTheme="minorHAnsi" w:hAnsiTheme="minorHAnsi"/>
                <w:b/>
                <w:sz w:val="24"/>
                <w:szCs w:val="24"/>
                <w:lang w:val="ru-RU"/>
              </w:rPr>
            </w:pPr>
          </w:p>
        </w:tc>
        <w:tc>
          <w:tcPr>
            <w:tcW w:w="840" w:type="dxa"/>
            <w:shd w:val="clear" w:color="auto" w:fill="auto"/>
            <w:vAlign w:val="center"/>
          </w:tcPr>
          <w:p w:rsidR="005F249D" w:rsidRPr="00C74945" w:rsidRDefault="005F249D" w:rsidP="002B256D">
            <w:pPr>
              <w:pStyle w:val="TableParagraph"/>
              <w:ind w:left="101" w:right="101"/>
              <w:rPr>
                <w:rFonts w:asciiTheme="minorHAnsi" w:hAnsiTheme="minorHAnsi"/>
                <w:b/>
                <w:sz w:val="24"/>
                <w:szCs w:val="24"/>
                <w:lang w:val="ru-RU"/>
              </w:rPr>
            </w:pPr>
          </w:p>
        </w:tc>
        <w:tc>
          <w:tcPr>
            <w:tcW w:w="840" w:type="dxa"/>
            <w:shd w:val="clear" w:color="auto" w:fill="auto"/>
            <w:vAlign w:val="center"/>
          </w:tcPr>
          <w:p w:rsidR="005F249D" w:rsidRPr="00C74945" w:rsidRDefault="005F249D" w:rsidP="002B256D">
            <w:pPr>
              <w:pStyle w:val="TableParagraph"/>
              <w:ind w:left="100" w:right="100"/>
              <w:rPr>
                <w:rFonts w:asciiTheme="minorHAnsi" w:hAnsiTheme="minorHAnsi"/>
                <w:b/>
                <w:sz w:val="24"/>
                <w:szCs w:val="24"/>
                <w:lang w:val="ru-RU"/>
              </w:rPr>
            </w:pPr>
          </w:p>
        </w:tc>
        <w:tc>
          <w:tcPr>
            <w:tcW w:w="840" w:type="dxa"/>
            <w:shd w:val="clear" w:color="auto" w:fill="auto"/>
            <w:vAlign w:val="center"/>
          </w:tcPr>
          <w:p w:rsidR="005F249D" w:rsidRPr="00C74945" w:rsidRDefault="007C6BDF" w:rsidP="002B256D">
            <w:pPr>
              <w:pStyle w:val="TableParagraph"/>
              <w:ind w:left="101" w:right="101"/>
              <w:rPr>
                <w:rFonts w:asciiTheme="minorHAnsi" w:hAnsiTheme="minorHAnsi"/>
                <w:b/>
                <w:sz w:val="24"/>
                <w:szCs w:val="24"/>
                <w:lang w:val="ru-RU"/>
              </w:rPr>
            </w:pPr>
            <w:r w:rsidRPr="00C74945">
              <w:rPr>
                <w:rFonts w:asciiTheme="minorHAnsi" w:hAnsiTheme="minorHAnsi"/>
                <w:b/>
                <w:sz w:val="24"/>
                <w:szCs w:val="24"/>
                <w:lang w:val="ru-RU"/>
              </w:rPr>
              <w:t>Х</w:t>
            </w:r>
          </w:p>
        </w:tc>
      </w:tr>
      <w:tr w:rsidR="005F249D" w:rsidRPr="00C850A2" w:rsidTr="005F249D">
        <w:trPr>
          <w:trHeight w:val="397"/>
        </w:trPr>
        <w:tc>
          <w:tcPr>
            <w:tcW w:w="426" w:type="dxa"/>
            <w:shd w:val="clear" w:color="auto" w:fill="auto"/>
            <w:vAlign w:val="center"/>
          </w:tcPr>
          <w:p w:rsidR="005F249D" w:rsidRPr="00C850A2" w:rsidRDefault="005F249D" w:rsidP="005F249D">
            <w:pPr>
              <w:jc w:val="center"/>
              <w:rPr>
                <w:rFonts w:asciiTheme="minorHAnsi" w:hAnsiTheme="minorHAnsi"/>
                <w:sz w:val="24"/>
                <w:szCs w:val="24"/>
                <w:lang w:val="ru-RU"/>
              </w:rPr>
            </w:pPr>
            <w:r w:rsidRPr="00C850A2">
              <w:rPr>
                <w:rFonts w:asciiTheme="minorHAnsi" w:hAnsiTheme="minorHAnsi"/>
                <w:sz w:val="24"/>
                <w:szCs w:val="24"/>
                <w:lang w:val="ru-RU"/>
              </w:rPr>
              <w:t xml:space="preserve"> -</w:t>
            </w:r>
          </w:p>
        </w:tc>
        <w:tc>
          <w:tcPr>
            <w:tcW w:w="3208" w:type="dxa"/>
            <w:shd w:val="clear" w:color="auto" w:fill="auto"/>
          </w:tcPr>
          <w:p w:rsidR="005F249D" w:rsidRPr="00C850A2" w:rsidRDefault="005F249D" w:rsidP="00C850A2">
            <w:pPr>
              <w:pStyle w:val="TableParagraph"/>
              <w:ind w:left="52" w:right="34"/>
              <w:jc w:val="left"/>
              <w:rPr>
                <w:rFonts w:asciiTheme="minorHAnsi" w:hAnsiTheme="minorHAnsi"/>
                <w:sz w:val="24"/>
                <w:szCs w:val="24"/>
                <w:lang w:val="ru-RU"/>
              </w:rPr>
            </w:pPr>
            <w:r w:rsidRPr="00C850A2">
              <w:rPr>
                <w:rFonts w:asciiTheme="minorHAnsi" w:hAnsiTheme="minorHAnsi"/>
                <w:sz w:val="24"/>
                <w:szCs w:val="24"/>
                <w:lang w:val="ru-RU"/>
              </w:rPr>
              <w:t>Капитальный ремонт либо замена резервуаров</w:t>
            </w:r>
          </w:p>
        </w:tc>
        <w:tc>
          <w:tcPr>
            <w:tcW w:w="1186" w:type="dxa"/>
            <w:shd w:val="clear" w:color="auto" w:fill="auto"/>
            <w:vAlign w:val="center"/>
          </w:tcPr>
          <w:p w:rsidR="005F249D" w:rsidRPr="00C850A2" w:rsidRDefault="00E86BB4" w:rsidP="005F249D">
            <w:pPr>
              <w:jc w:val="center"/>
              <w:rPr>
                <w:rFonts w:asciiTheme="minorHAnsi" w:hAnsiTheme="minorHAnsi"/>
                <w:sz w:val="24"/>
                <w:szCs w:val="24"/>
                <w:lang w:val="ru-RU"/>
              </w:rPr>
            </w:pPr>
            <w:r w:rsidRPr="00C850A2">
              <w:rPr>
                <w:rFonts w:asciiTheme="minorHAnsi" w:hAnsiTheme="minorHAnsi"/>
                <w:sz w:val="24"/>
                <w:szCs w:val="24"/>
                <w:lang w:val="ru-RU"/>
              </w:rPr>
              <w:t>150,0</w:t>
            </w:r>
          </w:p>
        </w:tc>
        <w:tc>
          <w:tcPr>
            <w:tcW w:w="913" w:type="dxa"/>
            <w:shd w:val="clear" w:color="auto" w:fill="auto"/>
            <w:vAlign w:val="center"/>
          </w:tcPr>
          <w:p w:rsidR="005F249D" w:rsidRPr="00C74945" w:rsidRDefault="005F249D" w:rsidP="008F7BBE">
            <w:pPr>
              <w:jc w:val="center"/>
              <w:rPr>
                <w:rFonts w:asciiTheme="minorHAnsi" w:hAnsiTheme="minorHAnsi"/>
                <w:b/>
                <w:sz w:val="24"/>
                <w:szCs w:val="24"/>
                <w:lang w:val="ru-RU"/>
              </w:rPr>
            </w:pPr>
          </w:p>
        </w:tc>
        <w:tc>
          <w:tcPr>
            <w:tcW w:w="840" w:type="dxa"/>
            <w:shd w:val="clear" w:color="auto" w:fill="auto"/>
            <w:vAlign w:val="center"/>
          </w:tcPr>
          <w:p w:rsidR="005F249D" w:rsidRPr="00C74945" w:rsidRDefault="005F249D" w:rsidP="002B256D">
            <w:pPr>
              <w:jc w:val="center"/>
              <w:rPr>
                <w:rFonts w:asciiTheme="minorHAnsi" w:hAnsiTheme="minorHAnsi"/>
                <w:b/>
                <w:sz w:val="24"/>
                <w:szCs w:val="24"/>
                <w:lang w:val="ru-RU"/>
              </w:rPr>
            </w:pPr>
          </w:p>
        </w:tc>
        <w:tc>
          <w:tcPr>
            <w:tcW w:w="840" w:type="dxa"/>
            <w:shd w:val="clear" w:color="auto" w:fill="auto"/>
            <w:vAlign w:val="center"/>
          </w:tcPr>
          <w:p w:rsidR="005F249D" w:rsidRPr="00C74945" w:rsidRDefault="005F249D" w:rsidP="002B256D">
            <w:pPr>
              <w:jc w:val="center"/>
              <w:rPr>
                <w:rFonts w:asciiTheme="minorHAnsi" w:hAnsiTheme="minorHAnsi"/>
                <w:b/>
                <w:sz w:val="24"/>
                <w:szCs w:val="24"/>
                <w:lang w:val="ru-RU"/>
              </w:rPr>
            </w:pPr>
          </w:p>
        </w:tc>
        <w:tc>
          <w:tcPr>
            <w:tcW w:w="840" w:type="dxa"/>
            <w:shd w:val="clear" w:color="auto" w:fill="auto"/>
            <w:vAlign w:val="center"/>
          </w:tcPr>
          <w:p w:rsidR="005F249D" w:rsidRPr="00C74945" w:rsidRDefault="005F249D" w:rsidP="002B256D">
            <w:pPr>
              <w:pStyle w:val="TableParagraph"/>
              <w:ind w:left="100" w:right="100"/>
              <w:rPr>
                <w:rFonts w:asciiTheme="minorHAnsi" w:hAnsiTheme="minorHAnsi"/>
                <w:b/>
                <w:sz w:val="24"/>
                <w:szCs w:val="24"/>
                <w:lang w:val="ru-RU"/>
              </w:rPr>
            </w:pPr>
          </w:p>
        </w:tc>
        <w:tc>
          <w:tcPr>
            <w:tcW w:w="840" w:type="dxa"/>
            <w:shd w:val="clear" w:color="auto" w:fill="auto"/>
            <w:vAlign w:val="center"/>
          </w:tcPr>
          <w:p w:rsidR="005F249D" w:rsidRPr="00C74945" w:rsidRDefault="007C6BDF" w:rsidP="002B256D">
            <w:pPr>
              <w:pStyle w:val="TableParagraph"/>
              <w:ind w:left="101" w:right="101"/>
              <w:rPr>
                <w:rFonts w:asciiTheme="minorHAnsi" w:hAnsiTheme="minorHAnsi"/>
                <w:b/>
                <w:sz w:val="24"/>
                <w:szCs w:val="24"/>
                <w:lang w:val="ru-RU"/>
              </w:rPr>
            </w:pPr>
            <w:r w:rsidRPr="00C74945">
              <w:rPr>
                <w:rFonts w:asciiTheme="minorHAnsi" w:hAnsiTheme="minorHAnsi"/>
                <w:b/>
                <w:sz w:val="24"/>
                <w:szCs w:val="24"/>
                <w:lang w:val="ru-RU"/>
              </w:rPr>
              <w:t>Х</w:t>
            </w:r>
          </w:p>
        </w:tc>
        <w:tc>
          <w:tcPr>
            <w:tcW w:w="840" w:type="dxa"/>
            <w:shd w:val="clear" w:color="auto" w:fill="auto"/>
            <w:vAlign w:val="center"/>
          </w:tcPr>
          <w:p w:rsidR="005F249D" w:rsidRPr="00C74945" w:rsidRDefault="005F249D" w:rsidP="002B256D">
            <w:pPr>
              <w:pStyle w:val="TableParagraph"/>
              <w:ind w:left="100" w:right="100"/>
              <w:rPr>
                <w:rFonts w:asciiTheme="minorHAnsi" w:hAnsiTheme="minorHAnsi"/>
                <w:b/>
                <w:sz w:val="24"/>
                <w:szCs w:val="24"/>
                <w:lang w:val="ru-RU"/>
              </w:rPr>
            </w:pPr>
          </w:p>
        </w:tc>
        <w:tc>
          <w:tcPr>
            <w:tcW w:w="840" w:type="dxa"/>
            <w:shd w:val="clear" w:color="auto" w:fill="auto"/>
            <w:vAlign w:val="center"/>
          </w:tcPr>
          <w:p w:rsidR="005F249D" w:rsidRPr="00C74945" w:rsidRDefault="005F249D" w:rsidP="002B256D">
            <w:pPr>
              <w:pStyle w:val="TableParagraph"/>
              <w:ind w:left="101" w:right="101"/>
              <w:rPr>
                <w:rFonts w:asciiTheme="minorHAnsi" w:hAnsiTheme="minorHAnsi"/>
                <w:b/>
                <w:sz w:val="24"/>
                <w:szCs w:val="24"/>
                <w:lang w:val="ru-RU"/>
              </w:rPr>
            </w:pPr>
          </w:p>
        </w:tc>
      </w:tr>
      <w:tr w:rsidR="005F249D" w:rsidRPr="00C850A2" w:rsidTr="00D5067D">
        <w:trPr>
          <w:trHeight w:val="397"/>
        </w:trPr>
        <w:tc>
          <w:tcPr>
            <w:tcW w:w="426" w:type="dxa"/>
            <w:shd w:val="clear" w:color="auto" w:fill="auto"/>
            <w:vAlign w:val="center"/>
          </w:tcPr>
          <w:p w:rsidR="005F249D" w:rsidRPr="00C850A2" w:rsidRDefault="005F249D" w:rsidP="008F7BBE">
            <w:pPr>
              <w:jc w:val="center"/>
              <w:rPr>
                <w:rFonts w:asciiTheme="minorHAnsi" w:hAnsiTheme="minorHAnsi"/>
                <w:sz w:val="24"/>
                <w:szCs w:val="24"/>
                <w:lang w:val="ru-RU"/>
              </w:rPr>
            </w:pPr>
            <w:r w:rsidRPr="00C850A2">
              <w:rPr>
                <w:rFonts w:asciiTheme="minorHAnsi" w:hAnsiTheme="minorHAnsi"/>
                <w:sz w:val="24"/>
                <w:szCs w:val="24"/>
                <w:lang w:val="ru-RU"/>
              </w:rPr>
              <w:t>-</w:t>
            </w:r>
          </w:p>
        </w:tc>
        <w:tc>
          <w:tcPr>
            <w:tcW w:w="3208" w:type="dxa"/>
            <w:shd w:val="clear" w:color="auto" w:fill="auto"/>
            <w:vAlign w:val="center"/>
          </w:tcPr>
          <w:p w:rsidR="005F249D" w:rsidRPr="00C850A2" w:rsidRDefault="005F249D" w:rsidP="00C850A2">
            <w:pPr>
              <w:pStyle w:val="TableParagraph"/>
              <w:ind w:left="52" w:right="34"/>
              <w:jc w:val="left"/>
              <w:rPr>
                <w:rFonts w:asciiTheme="minorHAnsi" w:hAnsiTheme="minorHAnsi"/>
                <w:sz w:val="24"/>
                <w:szCs w:val="24"/>
                <w:lang w:val="ru-RU"/>
              </w:rPr>
            </w:pPr>
            <w:r w:rsidRPr="00C850A2">
              <w:rPr>
                <w:rFonts w:asciiTheme="minorHAnsi" w:hAnsiTheme="minorHAnsi"/>
                <w:sz w:val="24"/>
                <w:szCs w:val="24"/>
                <w:lang w:val="ru-RU"/>
              </w:rPr>
              <w:t>Установка прибора учета поднятой воды</w:t>
            </w:r>
          </w:p>
        </w:tc>
        <w:tc>
          <w:tcPr>
            <w:tcW w:w="1186" w:type="dxa"/>
            <w:shd w:val="clear" w:color="auto" w:fill="auto"/>
            <w:vAlign w:val="center"/>
          </w:tcPr>
          <w:p w:rsidR="005F249D" w:rsidRPr="00C850A2" w:rsidRDefault="00372429" w:rsidP="008F7BBE">
            <w:pPr>
              <w:jc w:val="center"/>
              <w:rPr>
                <w:rFonts w:asciiTheme="minorHAnsi" w:hAnsiTheme="minorHAnsi"/>
                <w:sz w:val="24"/>
                <w:szCs w:val="24"/>
                <w:lang w:val="ru-RU"/>
              </w:rPr>
            </w:pPr>
            <w:r>
              <w:rPr>
                <w:rFonts w:asciiTheme="minorHAnsi" w:hAnsiTheme="minorHAnsi"/>
                <w:sz w:val="24"/>
                <w:szCs w:val="24"/>
                <w:lang w:val="ru-RU"/>
              </w:rPr>
              <w:t>3</w:t>
            </w:r>
            <w:r w:rsidR="005F249D" w:rsidRPr="00C850A2">
              <w:rPr>
                <w:rFonts w:asciiTheme="minorHAnsi" w:hAnsiTheme="minorHAnsi"/>
                <w:sz w:val="24"/>
                <w:szCs w:val="24"/>
                <w:lang w:val="ru-RU"/>
              </w:rPr>
              <w:t>0,0</w:t>
            </w:r>
          </w:p>
        </w:tc>
        <w:tc>
          <w:tcPr>
            <w:tcW w:w="913" w:type="dxa"/>
            <w:shd w:val="clear" w:color="auto" w:fill="auto"/>
            <w:vAlign w:val="center"/>
          </w:tcPr>
          <w:p w:rsidR="005F249D" w:rsidRPr="00C74945" w:rsidRDefault="005F249D" w:rsidP="008F7BBE">
            <w:pPr>
              <w:jc w:val="center"/>
              <w:rPr>
                <w:rFonts w:asciiTheme="minorHAnsi" w:hAnsiTheme="minorHAnsi"/>
                <w:b/>
                <w:sz w:val="24"/>
                <w:szCs w:val="24"/>
                <w:lang w:val="ru-RU"/>
              </w:rPr>
            </w:pPr>
          </w:p>
        </w:tc>
        <w:tc>
          <w:tcPr>
            <w:tcW w:w="840" w:type="dxa"/>
            <w:shd w:val="clear" w:color="auto" w:fill="auto"/>
            <w:vAlign w:val="center"/>
          </w:tcPr>
          <w:p w:rsidR="005F249D" w:rsidRPr="00C74945" w:rsidRDefault="007C6BDF" w:rsidP="002B256D">
            <w:pPr>
              <w:jc w:val="center"/>
              <w:rPr>
                <w:rFonts w:asciiTheme="minorHAnsi" w:hAnsiTheme="minorHAnsi"/>
                <w:b/>
                <w:sz w:val="24"/>
                <w:szCs w:val="24"/>
                <w:lang w:val="ru-RU"/>
              </w:rPr>
            </w:pPr>
            <w:r w:rsidRPr="00C74945">
              <w:rPr>
                <w:rFonts w:asciiTheme="minorHAnsi" w:hAnsiTheme="minorHAnsi"/>
                <w:b/>
                <w:sz w:val="24"/>
                <w:szCs w:val="24"/>
                <w:lang w:val="ru-RU"/>
              </w:rPr>
              <w:t>Х</w:t>
            </w:r>
          </w:p>
        </w:tc>
        <w:tc>
          <w:tcPr>
            <w:tcW w:w="840" w:type="dxa"/>
            <w:shd w:val="clear" w:color="auto" w:fill="auto"/>
            <w:vAlign w:val="center"/>
          </w:tcPr>
          <w:p w:rsidR="005F249D" w:rsidRPr="00C74945" w:rsidRDefault="005F249D" w:rsidP="002B256D">
            <w:pPr>
              <w:jc w:val="center"/>
              <w:rPr>
                <w:rFonts w:asciiTheme="minorHAnsi" w:hAnsiTheme="minorHAnsi"/>
                <w:b/>
                <w:sz w:val="24"/>
                <w:szCs w:val="24"/>
                <w:lang w:val="ru-RU"/>
              </w:rPr>
            </w:pPr>
          </w:p>
        </w:tc>
        <w:tc>
          <w:tcPr>
            <w:tcW w:w="840" w:type="dxa"/>
            <w:shd w:val="clear" w:color="auto" w:fill="auto"/>
            <w:vAlign w:val="center"/>
          </w:tcPr>
          <w:p w:rsidR="005F249D" w:rsidRPr="00C74945" w:rsidRDefault="005F249D" w:rsidP="002B256D">
            <w:pPr>
              <w:pStyle w:val="TableParagraph"/>
              <w:ind w:left="100" w:right="100"/>
              <w:rPr>
                <w:rFonts w:asciiTheme="minorHAnsi" w:hAnsiTheme="minorHAnsi"/>
                <w:b/>
                <w:sz w:val="24"/>
                <w:szCs w:val="24"/>
                <w:lang w:val="ru-RU"/>
              </w:rPr>
            </w:pPr>
          </w:p>
        </w:tc>
        <w:tc>
          <w:tcPr>
            <w:tcW w:w="840" w:type="dxa"/>
            <w:shd w:val="clear" w:color="auto" w:fill="auto"/>
            <w:vAlign w:val="center"/>
          </w:tcPr>
          <w:p w:rsidR="005F249D" w:rsidRPr="00C74945" w:rsidRDefault="005F249D" w:rsidP="002B256D">
            <w:pPr>
              <w:pStyle w:val="TableParagraph"/>
              <w:ind w:left="101" w:right="101"/>
              <w:rPr>
                <w:rFonts w:asciiTheme="minorHAnsi" w:hAnsiTheme="minorHAnsi"/>
                <w:b/>
                <w:sz w:val="24"/>
                <w:szCs w:val="24"/>
                <w:lang w:val="ru-RU"/>
              </w:rPr>
            </w:pPr>
          </w:p>
        </w:tc>
        <w:tc>
          <w:tcPr>
            <w:tcW w:w="840" w:type="dxa"/>
            <w:shd w:val="clear" w:color="auto" w:fill="auto"/>
            <w:vAlign w:val="center"/>
          </w:tcPr>
          <w:p w:rsidR="005F249D" w:rsidRPr="00C74945" w:rsidRDefault="005F249D" w:rsidP="002B256D">
            <w:pPr>
              <w:pStyle w:val="TableParagraph"/>
              <w:ind w:left="100" w:right="100"/>
              <w:rPr>
                <w:rFonts w:asciiTheme="minorHAnsi" w:hAnsiTheme="minorHAnsi"/>
                <w:b/>
                <w:sz w:val="24"/>
                <w:szCs w:val="24"/>
                <w:lang w:val="ru-RU"/>
              </w:rPr>
            </w:pPr>
          </w:p>
        </w:tc>
        <w:tc>
          <w:tcPr>
            <w:tcW w:w="840" w:type="dxa"/>
            <w:shd w:val="clear" w:color="auto" w:fill="auto"/>
            <w:vAlign w:val="center"/>
          </w:tcPr>
          <w:p w:rsidR="005F249D" w:rsidRPr="00C74945" w:rsidRDefault="005F249D" w:rsidP="002B256D">
            <w:pPr>
              <w:pStyle w:val="TableParagraph"/>
              <w:ind w:left="101" w:right="101"/>
              <w:rPr>
                <w:rFonts w:asciiTheme="minorHAnsi" w:hAnsiTheme="minorHAnsi"/>
                <w:b/>
                <w:sz w:val="24"/>
                <w:szCs w:val="24"/>
                <w:lang w:val="ru-RU"/>
              </w:rPr>
            </w:pPr>
          </w:p>
        </w:tc>
      </w:tr>
      <w:tr w:rsidR="0037060B" w:rsidRPr="00C850A2" w:rsidTr="00D5067D">
        <w:trPr>
          <w:trHeight w:val="397"/>
        </w:trPr>
        <w:tc>
          <w:tcPr>
            <w:tcW w:w="426" w:type="dxa"/>
            <w:shd w:val="clear" w:color="auto" w:fill="auto"/>
            <w:vAlign w:val="center"/>
          </w:tcPr>
          <w:p w:rsidR="0037060B" w:rsidRPr="00C850A2" w:rsidRDefault="0037060B" w:rsidP="00C850A2">
            <w:pPr>
              <w:pStyle w:val="TableParagraph"/>
              <w:ind w:left="52" w:right="34"/>
              <w:rPr>
                <w:rFonts w:asciiTheme="minorHAnsi" w:hAnsiTheme="minorHAnsi"/>
                <w:sz w:val="24"/>
                <w:szCs w:val="24"/>
                <w:lang w:val="ru-RU"/>
              </w:rPr>
            </w:pPr>
            <w:r w:rsidRPr="00C850A2">
              <w:rPr>
                <w:rFonts w:asciiTheme="minorHAnsi" w:hAnsiTheme="minorHAnsi"/>
                <w:sz w:val="24"/>
                <w:szCs w:val="24"/>
                <w:lang w:val="ru-RU"/>
              </w:rPr>
              <w:t>-</w:t>
            </w:r>
          </w:p>
        </w:tc>
        <w:tc>
          <w:tcPr>
            <w:tcW w:w="3208" w:type="dxa"/>
            <w:shd w:val="clear" w:color="auto" w:fill="auto"/>
            <w:vAlign w:val="center"/>
          </w:tcPr>
          <w:p w:rsidR="0037060B" w:rsidRPr="00C850A2" w:rsidRDefault="0037060B" w:rsidP="00C850A2">
            <w:pPr>
              <w:pStyle w:val="TableParagraph"/>
              <w:ind w:left="52" w:right="34"/>
              <w:jc w:val="left"/>
              <w:rPr>
                <w:rFonts w:asciiTheme="minorHAnsi" w:hAnsiTheme="minorHAnsi"/>
                <w:sz w:val="24"/>
                <w:szCs w:val="24"/>
                <w:lang w:val="ru-RU"/>
              </w:rPr>
            </w:pPr>
            <w:r w:rsidRPr="00C850A2">
              <w:rPr>
                <w:rFonts w:asciiTheme="minorHAnsi" w:hAnsiTheme="minorHAnsi"/>
                <w:sz w:val="24"/>
                <w:szCs w:val="24"/>
                <w:lang w:val="ru-RU"/>
              </w:rPr>
              <w:t xml:space="preserve">Установка частотного </w:t>
            </w:r>
            <w:r w:rsidRPr="00C850A2">
              <w:rPr>
                <w:rFonts w:asciiTheme="minorHAnsi" w:hAnsiTheme="minorHAnsi"/>
                <w:sz w:val="24"/>
                <w:szCs w:val="24"/>
                <w:lang w:val="ru-RU"/>
              </w:rPr>
              <w:lastRenderedPageBreak/>
              <w:t>преобразователя на станции II подъема</w:t>
            </w:r>
          </w:p>
        </w:tc>
        <w:tc>
          <w:tcPr>
            <w:tcW w:w="1186" w:type="dxa"/>
            <w:shd w:val="clear" w:color="auto" w:fill="auto"/>
            <w:vAlign w:val="center"/>
          </w:tcPr>
          <w:p w:rsidR="0037060B" w:rsidRPr="00C850A2" w:rsidRDefault="0037060B" w:rsidP="0037060B">
            <w:pPr>
              <w:pStyle w:val="TableParagraph"/>
              <w:ind w:left="52" w:right="34"/>
              <w:rPr>
                <w:rFonts w:asciiTheme="minorHAnsi" w:hAnsiTheme="minorHAnsi"/>
                <w:sz w:val="24"/>
                <w:szCs w:val="24"/>
                <w:lang w:val="ru-RU"/>
              </w:rPr>
            </w:pPr>
            <w:r w:rsidRPr="00C850A2">
              <w:rPr>
                <w:rFonts w:asciiTheme="minorHAnsi" w:hAnsiTheme="minorHAnsi"/>
                <w:sz w:val="24"/>
                <w:szCs w:val="24"/>
                <w:lang w:val="ru-RU"/>
              </w:rPr>
              <w:lastRenderedPageBreak/>
              <w:t>100,0</w:t>
            </w:r>
          </w:p>
        </w:tc>
        <w:tc>
          <w:tcPr>
            <w:tcW w:w="913" w:type="dxa"/>
            <w:shd w:val="clear" w:color="auto" w:fill="auto"/>
            <w:vAlign w:val="center"/>
          </w:tcPr>
          <w:p w:rsidR="0037060B" w:rsidRPr="00C74945" w:rsidRDefault="0037060B" w:rsidP="008F7BBE">
            <w:pPr>
              <w:jc w:val="center"/>
              <w:rPr>
                <w:rFonts w:asciiTheme="minorHAnsi" w:hAnsiTheme="minorHAnsi"/>
                <w:b/>
                <w:sz w:val="24"/>
                <w:szCs w:val="24"/>
                <w:lang w:val="ru-RU"/>
              </w:rPr>
            </w:pPr>
          </w:p>
        </w:tc>
        <w:tc>
          <w:tcPr>
            <w:tcW w:w="840" w:type="dxa"/>
            <w:shd w:val="clear" w:color="auto" w:fill="auto"/>
            <w:vAlign w:val="center"/>
          </w:tcPr>
          <w:p w:rsidR="0037060B" w:rsidRPr="00C74945" w:rsidRDefault="0037060B" w:rsidP="002B256D">
            <w:pPr>
              <w:jc w:val="center"/>
              <w:rPr>
                <w:rFonts w:asciiTheme="minorHAnsi" w:hAnsiTheme="minorHAnsi"/>
                <w:b/>
                <w:sz w:val="24"/>
                <w:szCs w:val="24"/>
                <w:lang w:val="ru-RU"/>
              </w:rPr>
            </w:pPr>
          </w:p>
        </w:tc>
        <w:tc>
          <w:tcPr>
            <w:tcW w:w="840" w:type="dxa"/>
            <w:shd w:val="clear" w:color="auto" w:fill="auto"/>
            <w:vAlign w:val="center"/>
          </w:tcPr>
          <w:p w:rsidR="0037060B" w:rsidRPr="00C74945" w:rsidRDefault="0037060B" w:rsidP="002B256D">
            <w:pPr>
              <w:jc w:val="center"/>
              <w:rPr>
                <w:rFonts w:asciiTheme="minorHAnsi" w:hAnsiTheme="minorHAnsi"/>
                <w:b/>
                <w:sz w:val="24"/>
                <w:szCs w:val="24"/>
                <w:lang w:val="ru-RU"/>
              </w:rPr>
            </w:pPr>
          </w:p>
        </w:tc>
        <w:tc>
          <w:tcPr>
            <w:tcW w:w="840" w:type="dxa"/>
            <w:shd w:val="clear" w:color="auto" w:fill="auto"/>
            <w:vAlign w:val="center"/>
          </w:tcPr>
          <w:p w:rsidR="0037060B" w:rsidRPr="00C74945" w:rsidRDefault="0037060B" w:rsidP="002B256D">
            <w:pPr>
              <w:pStyle w:val="TableParagraph"/>
              <w:ind w:left="100" w:right="100"/>
              <w:rPr>
                <w:rFonts w:asciiTheme="minorHAnsi" w:hAnsiTheme="minorHAnsi"/>
                <w:b/>
                <w:sz w:val="24"/>
                <w:szCs w:val="24"/>
                <w:lang w:val="ru-RU"/>
              </w:rPr>
            </w:pPr>
            <w:r w:rsidRPr="00C74945">
              <w:rPr>
                <w:rFonts w:asciiTheme="minorHAnsi" w:hAnsiTheme="minorHAnsi"/>
                <w:b/>
                <w:sz w:val="24"/>
                <w:szCs w:val="24"/>
                <w:lang w:val="ru-RU"/>
              </w:rPr>
              <w:t>Х</w:t>
            </w:r>
          </w:p>
        </w:tc>
        <w:tc>
          <w:tcPr>
            <w:tcW w:w="840" w:type="dxa"/>
            <w:shd w:val="clear" w:color="auto" w:fill="auto"/>
            <w:vAlign w:val="center"/>
          </w:tcPr>
          <w:p w:rsidR="0037060B" w:rsidRPr="00C74945" w:rsidRDefault="0037060B" w:rsidP="002B256D">
            <w:pPr>
              <w:pStyle w:val="TableParagraph"/>
              <w:ind w:left="101" w:right="101"/>
              <w:rPr>
                <w:rFonts w:asciiTheme="minorHAnsi" w:hAnsiTheme="minorHAnsi"/>
                <w:b/>
                <w:sz w:val="24"/>
                <w:szCs w:val="24"/>
                <w:lang w:val="ru-RU"/>
              </w:rPr>
            </w:pPr>
          </w:p>
        </w:tc>
        <w:tc>
          <w:tcPr>
            <w:tcW w:w="840" w:type="dxa"/>
            <w:shd w:val="clear" w:color="auto" w:fill="auto"/>
            <w:vAlign w:val="center"/>
          </w:tcPr>
          <w:p w:rsidR="0037060B" w:rsidRPr="00C74945" w:rsidRDefault="0037060B" w:rsidP="002B256D">
            <w:pPr>
              <w:pStyle w:val="TableParagraph"/>
              <w:ind w:left="100" w:right="100"/>
              <w:rPr>
                <w:rFonts w:asciiTheme="minorHAnsi" w:hAnsiTheme="minorHAnsi"/>
                <w:b/>
                <w:sz w:val="24"/>
                <w:szCs w:val="24"/>
                <w:lang w:val="ru-RU"/>
              </w:rPr>
            </w:pPr>
          </w:p>
        </w:tc>
        <w:tc>
          <w:tcPr>
            <w:tcW w:w="840" w:type="dxa"/>
            <w:shd w:val="clear" w:color="auto" w:fill="auto"/>
            <w:vAlign w:val="center"/>
          </w:tcPr>
          <w:p w:rsidR="0037060B" w:rsidRPr="00C74945" w:rsidRDefault="0037060B" w:rsidP="002B256D">
            <w:pPr>
              <w:pStyle w:val="TableParagraph"/>
              <w:ind w:left="101" w:right="101"/>
              <w:rPr>
                <w:rFonts w:asciiTheme="minorHAnsi" w:hAnsiTheme="minorHAnsi"/>
                <w:b/>
                <w:sz w:val="24"/>
                <w:szCs w:val="24"/>
                <w:lang w:val="ru-RU"/>
              </w:rPr>
            </w:pPr>
          </w:p>
        </w:tc>
      </w:tr>
      <w:tr w:rsidR="00C850A2" w:rsidRPr="00C850A2" w:rsidTr="00961DB0">
        <w:trPr>
          <w:trHeight w:val="70"/>
        </w:trPr>
        <w:tc>
          <w:tcPr>
            <w:tcW w:w="426" w:type="dxa"/>
            <w:shd w:val="clear" w:color="auto" w:fill="B6DDE8" w:themeFill="accent5" w:themeFillTint="66"/>
            <w:vAlign w:val="center"/>
          </w:tcPr>
          <w:p w:rsidR="005F249D" w:rsidRPr="00C850A2" w:rsidRDefault="00E86BB4" w:rsidP="008F7BBE">
            <w:pPr>
              <w:jc w:val="center"/>
              <w:rPr>
                <w:rFonts w:asciiTheme="minorHAnsi" w:hAnsiTheme="minorHAnsi"/>
                <w:b/>
                <w:sz w:val="24"/>
                <w:szCs w:val="24"/>
                <w:lang w:val="ru-RU"/>
              </w:rPr>
            </w:pPr>
            <w:r w:rsidRPr="00C850A2">
              <w:rPr>
                <w:rFonts w:asciiTheme="minorHAnsi" w:hAnsiTheme="minorHAnsi"/>
                <w:b/>
                <w:sz w:val="24"/>
                <w:szCs w:val="24"/>
                <w:lang w:val="ru-RU"/>
              </w:rPr>
              <w:lastRenderedPageBreak/>
              <w:t>6</w:t>
            </w:r>
          </w:p>
        </w:tc>
        <w:tc>
          <w:tcPr>
            <w:tcW w:w="3208" w:type="dxa"/>
            <w:shd w:val="clear" w:color="auto" w:fill="B6DDE8" w:themeFill="accent5" w:themeFillTint="66"/>
            <w:vAlign w:val="center"/>
          </w:tcPr>
          <w:p w:rsidR="005F249D" w:rsidRPr="00C850A2" w:rsidRDefault="00E86BB4" w:rsidP="00C850A2">
            <w:pPr>
              <w:pStyle w:val="TableParagraph"/>
              <w:ind w:left="52" w:right="34"/>
              <w:jc w:val="left"/>
              <w:rPr>
                <w:rFonts w:asciiTheme="minorHAnsi" w:hAnsiTheme="minorHAnsi"/>
                <w:sz w:val="24"/>
                <w:szCs w:val="24"/>
                <w:lang w:val="ru-RU"/>
              </w:rPr>
            </w:pPr>
            <w:r w:rsidRPr="00C850A2">
              <w:rPr>
                <w:rFonts w:asciiTheme="minorHAnsi" w:hAnsiTheme="minorHAnsi"/>
                <w:b/>
                <w:sz w:val="24"/>
                <w:szCs w:val="24"/>
                <w:lang w:val="ru-RU"/>
              </w:rPr>
              <w:t>ДРП-1</w:t>
            </w:r>
          </w:p>
        </w:tc>
        <w:tc>
          <w:tcPr>
            <w:tcW w:w="1186" w:type="dxa"/>
            <w:shd w:val="clear" w:color="auto" w:fill="B6DDE8" w:themeFill="accent5" w:themeFillTint="66"/>
            <w:vAlign w:val="center"/>
          </w:tcPr>
          <w:p w:rsidR="005F249D" w:rsidRPr="00C850A2" w:rsidRDefault="00372429" w:rsidP="008F7BBE">
            <w:pPr>
              <w:jc w:val="center"/>
              <w:rPr>
                <w:rFonts w:asciiTheme="minorHAnsi" w:hAnsiTheme="minorHAnsi"/>
                <w:b/>
                <w:sz w:val="24"/>
                <w:szCs w:val="24"/>
                <w:lang w:val="ru-RU"/>
              </w:rPr>
            </w:pPr>
            <w:r>
              <w:rPr>
                <w:rFonts w:asciiTheme="minorHAnsi" w:hAnsiTheme="minorHAnsi"/>
                <w:b/>
                <w:sz w:val="24"/>
                <w:szCs w:val="24"/>
                <w:lang w:val="ru-RU"/>
              </w:rPr>
              <w:t>930</w:t>
            </w:r>
            <w:r w:rsidR="00E86BB4" w:rsidRPr="00C850A2">
              <w:rPr>
                <w:rFonts w:asciiTheme="minorHAnsi" w:hAnsiTheme="minorHAnsi"/>
                <w:b/>
                <w:sz w:val="24"/>
                <w:szCs w:val="24"/>
                <w:lang w:val="ru-RU"/>
              </w:rPr>
              <w:t>,0</w:t>
            </w:r>
          </w:p>
        </w:tc>
        <w:tc>
          <w:tcPr>
            <w:tcW w:w="913" w:type="dxa"/>
            <w:shd w:val="clear" w:color="auto" w:fill="B6DDE8" w:themeFill="accent5" w:themeFillTint="66"/>
            <w:vAlign w:val="center"/>
          </w:tcPr>
          <w:p w:rsidR="005F249D" w:rsidRPr="00C74945" w:rsidRDefault="005F249D" w:rsidP="008F7BBE">
            <w:pPr>
              <w:jc w:val="center"/>
              <w:rPr>
                <w:rFonts w:asciiTheme="minorHAnsi" w:hAnsiTheme="minorHAnsi"/>
                <w:b/>
                <w:sz w:val="24"/>
                <w:szCs w:val="24"/>
                <w:lang w:val="ru-RU"/>
              </w:rPr>
            </w:pPr>
          </w:p>
        </w:tc>
        <w:tc>
          <w:tcPr>
            <w:tcW w:w="840" w:type="dxa"/>
            <w:shd w:val="clear" w:color="auto" w:fill="B6DDE8" w:themeFill="accent5" w:themeFillTint="66"/>
            <w:vAlign w:val="center"/>
          </w:tcPr>
          <w:p w:rsidR="005F249D" w:rsidRPr="00C74945" w:rsidRDefault="005F249D" w:rsidP="002B256D">
            <w:pPr>
              <w:jc w:val="center"/>
              <w:rPr>
                <w:rFonts w:asciiTheme="minorHAnsi" w:hAnsiTheme="minorHAnsi"/>
                <w:b/>
                <w:sz w:val="24"/>
                <w:szCs w:val="24"/>
                <w:lang w:val="ru-RU"/>
              </w:rPr>
            </w:pPr>
          </w:p>
        </w:tc>
        <w:tc>
          <w:tcPr>
            <w:tcW w:w="840" w:type="dxa"/>
            <w:shd w:val="clear" w:color="auto" w:fill="B6DDE8" w:themeFill="accent5" w:themeFillTint="66"/>
            <w:vAlign w:val="center"/>
          </w:tcPr>
          <w:p w:rsidR="005F249D" w:rsidRPr="00C74945" w:rsidRDefault="005F249D" w:rsidP="002B256D">
            <w:pPr>
              <w:jc w:val="center"/>
              <w:rPr>
                <w:rFonts w:asciiTheme="minorHAnsi" w:hAnsiTheme="minorHAnsi"/>
                <w:b/>
                <w:sz w:val="24"/>
                <w:szCs w:val="24"/>
                <w:lang w:val="ru-RU"/>
              </w:rPr>
            </w:pPr>
          </w:p>
        </w:tc>
        <w:tc>
          <w:tcPr>
            <w:tcW w:w="840" w:type="dxa"/>
            <w:shd w:val="clear" w:color="auto" w:fill="B6DDE8" w:themeFill="accent5" w:themeFillTint="66"/>
            <w:vAlign w:val="center"/>
          </w:tcPr>
          <w:p w:rsidR="005F249D" w:rsidRPr="00C74945" w:rsidRDefault="005F249D" w:rsidP="002B256D">
            <w:pPr>
              <w:pStyle w:val="TableParagraph"/>
              <w:ind w:left="100" w:right="100"/>
              <w:rPr>
                <w:rFonts w:asciiTheme="minorHAnsi" w:hAnsiTheme="minorHAnsi"/>
                <w:b/>
                <w:sz w:val="24"/>
                <w:szCs w:val="24"/>
                <w:lang w:val="ru-RU"/>
              </w:rPr>
            </w:pPr>
          </w:p>
        </w:tc>
        <w:tc>
          <w:tcPr>
            <w:tcW w:w="840" w:type="dxa"/>
            <w:shd w:val="clear" w:color="auto" w:fill="B6DDE8" w:themeFill="accent5" w:themeFillTint="66"/>
            <w:vAlign w:val="center"/>
          </w:tcPr>
          <w:p w:rsidR="005F249D" w:rsidRPr="00C74945" w:rsidRDefault="005F249D" w:rsidP="002B256D">
            <w:pPr>
              <w:pStyle w:val="TableParagraph"/>
              <w:ind w:left="101" w:right="101"/>
              <w:rPr>
                <w:rFonts w:asciiTheme="minorHAnsi" w:hAnsiTheme="minorHAnsi"/>
                <w:b/>
                <w:sz w:val="24"/>
                <w:szCs w:val="24"/>
                <w:lang w:val="ru-RU"/>
              </w:rPr>
            </w:pPr>
          </w:p>
        </w:tc>
        <w:tc>
          <w:tcPr>
            <w:tcW w:w="840" w:type="dxa"/>
            <w:shd w:val="clear" w:color="auto" w:fill="B6DDE8" w:themeFill="accent5" w:themeFillTint="66"/>
            <w:vAlign w:val="center"/>
          </w:tcPr>
          <w:p w:rsidR="005F249D" w:rsidRPr="00C74945" w:rsidRDefault="005F249D" w:rsidP="002B256D">
            <w:pPr>
              <w:pStyle w:val="TableParagraph"/>
              <w:ind w:left="100" w:right="100"/>
              <w:rPr>
                <w:rFonts w:asciiTheme="minorHAnsi" w:hAnsiTheme="minorHAnsi"/>
                <w:b/>
                <w:sz w:val="24"/>
                <w:szCs w:val="24"/>
                <w:lang w:val="ru-RU"/>
              </w:rPr>
            </w:pPr>
          </w:p>
        </w:tc>
        <w:tc>
          <w:tcPr>
            <w:tcW w:w="840" w:type="dxa"/>
            <w:shd w:val="clear" w:color="auto" w:fill="B6DDE8" w:themeFill="accent5" w:themeFillTint="66"/>
            <w:vAlign w:val="center"/>
          </w:tcPr>
          <w:p w:rsidR="005F249D" w:rsidRPr="00C74945" w:rsidRDefault="005F249D" w:rsidP="002B256D">
            <w:pPr>
              <w:pStyle w:val="TableParagraph"/>
              <w:ind w:left="101" w:right="101"/>
              <w:rPr>
                <w:rFonts w:asciiTheme="minorHAnsi" w:hAnsiTheme="minorHAnsi"/>
                <w:b/>
                <w:sz w:val="24"/>
                <w:szCs w:val="24"/>
                <w:lang w:val="ru-RU"/>
              </w:rPr>
            </w:pPr>
          </w:p>
        </w:tc>
      </w:tr>
      <w:tr w:rsidR="00E86BB4" w:rsidRPr="00C850A2" w:rsidTr="00961DB0">
        <w:trPr>
          <w:trHeight w:val="70"/>
        </w:trPr>
        <w:tc>
          <w:tcPr>
            <w:tcW w:w="426" w:type="dxa"/>
            <w:shd w:val="clear" w:color="auto" w:fill="auto"/>
            <w:vAlign w:val="center"/>
          </w:tcPr>
          <w:p w:rsidR="00E86BB4" w:rsidRPr="00C850A2" w:rsidRDefault="00E86BB4" w:rsidP="00E86BB4">
            <w:pPr>
              <w:jc w:val="center"/>
              <w:rPr>
                <w:rFonts w:asciiTheme="minorHAnsi" w:hAnsiTheme="minorHAnsi"/>
                <w:sz w:val="24"/>
                <w:szCs w:val="24"/>
                <w:lang w:val="ru-RU"/>
              </w:rPr>
            </w:pPr>
            <w:r w:rsidRPr="00C850A2">
              <w:rPr>
                <w:rFonts w:asciiTheme="minorHAnsi" w:hAnsiTheme="minorHAnsi"/>
                <w:sz w:val="24"/>
                <w:szCs w:val="24"/>
                <w:lang w:val="ru-RU"/>
              </w:rPr>
              <w:t xml:space="preserve"> -</w:t>
            </w:r>
          </w:p>
        </w:tc>
        <w:tc>
          <w:tcPr>
            <w:tcW w:w="3208" w:type="dxa"/>
            <w:shd w:val="clear" w:color="auto" w:fill="auto"/>
          </w:tcPr>
          <w:p w:rsidR="00E86BB4" w:rsidRPr="00C850A2" w:rsidRDefault="00E86BB4" w:rsidP="00C850A2">
            <w:pPr>
              <w:pStyle w:val="TableParagraph"/>
              <w:ind w:left="52" w:right="34"/>
              <w:jc w:val="left"/>
              <w:rPr>
                <w:rFonts w:asciiTheme="minorHAnsi" w:hAnsiTheme="minorHAnsi"/>
                <w:sz w:val="24"/>
                <w:szCs w:val="24"/>
                <w:lang w:val="ru-RU"/>
              </w:rPr>
            </w:pPr>
            <w:r w:rsidRPr="00C850A2">
              <w:rPr>
                <w:rFonts w:asciiTheme="minorHAnsi" w:hAnsiTheme="minorHAnsi"/>
                <w:sz w:val="24"/>
                <w:szCs w:val="24"/>
                <w:lang w:val="ru-RU"/>
              </w:rPr>
              <w:t>Капитальный ремонт артскважины</w:t>
            </w:r>
            <w:r w:rsidR="00C74945">
              <w:rPr>
                <w:rFonts w:asciiTheme="minorHAnsi" w:hAnsiTheme="minorHAnsi"/>
                <w:sz w:val="24"/>
                <w:szCs w:val="24"/>
                <w:lang w:val="ru-RU"/>
              </w:rPr>
              <w:t>*</w:t>
            </w:r>
          </w:p>
        </w:tc>
        <w:tc>
          <w:tcPr>
            <w:tcW w:w="1186" w:type="dxa"/>
            <w:shd w:val="clear" w:color="auto" w:fill="auto"/>
            <w:vAlign w:val="center"/>
          </w:tcPr>
          <w:p w:rsidR="00E86BB4" w:rsidRPr="00C850A2" w:rsidRDefault="00E86BB4" w:rsidP="00E86BB4">
            <w:pPr>
              <w:jc w:val="center"/>
              <w:rPr>
                <w:rFonts w:asciiTheme="minorHAnsi" w:hAnsiTheme="minorHAnsi"/>
                <w:sz w:val="24"/>
                <w:szCs w:val="24"/>
                <w:lang w:val="ru-RU"/>
              </w:rPr>
            </w:pPr>
            <w:r w:rsidRPr="00C850A2">
              <w:rPr>
                <w:rFonts w:asciiTheme="minorHAnsi" w:hAnsiTheme="minorHAnsi"/>
                <w:sz w:val="24"/>
                <w:szCs w:val="24"/>
                <w:lang w:val="ru-RU"/>
              </w:rPr>
              <w:t>800,0</w:t>
            </w:r>
          </w:p>
        </w:tc>
        <w:tc>
          <w:tcPr>
            <w:tcW w:w="913" w:type="dxa"/>
            <w:shd w:val="clear" w:color="auto" w:fill="auto"/>
            <w:vAlign w:val="center"/>
          </w:tcPr>
          <w:p w:rsidR="00E86BB4" w:rsidRPr="00C74945" w:rsidRDefault="00E86BB4" w:rsidP="008F7BBE">
            <w:pPr>
              <w:jc w:val="center"/>
              <w:rPr>
                <w:rFonts w:asciiTheme="minorHAnsi" w:hAnsiTheme="minorHAnsi"/>
                <w:b/>
                <w:sz w:val="24"/>
                <w:szCs w:val="24"/>
                <w:lang w:val="ru-RU"/>
              </w:rPr>
            </w:pPr>
          </w:p>
        </w:tc>
        <w:tc>
          <w:tcPr>
            <w:tcW w:w="840" w:type="dxa"/>
            <w:shd w:val="clear" w:color="auto" w:fill="auto"/>
            <w:vAlign w:val="center"/>
          </w:tcPr>
          <w:p w:rsidR="00E86BB4" w:rsidRPr="00C74945" w:rsidRDefault="00E86BB4" w:rsidP="002B256D">
            <w:pPr>
              <w:jc w:val="center"/>
              <w:rPr>
                <w:rFonts w:asciiTheme="minorHAnsi" w:hAnsiTheme="minorHAnsi"/>
                <w:b/>
                <w:sz w:val="24"/>
                <w:szCs w:val="24"/>
                <w:lang w:val="ru-RU"/>
              </w:rPr>
            </w:pPr>
          </w:p>
        </w:tc>
        <w:tc>
          <w:tcPr>
            <w:tcW w:w="840" w:type="dxa"/>
            <w:shd w:val="clear" w:color="auto" w:fill="auto"/>
            <w:vAlign w:val="center"/>
          </w:tcPr>
          <w:p w:rsidR="00E86BB4" w:rsidRPr="00C74945" w:rsidRDefault="00E86BB4" w:rsidP="002B256D">
            <w:pPr>
              <w:jc w:val="center"/>
              <w:rPr>
                <w:rFonts w:asciiTheme="minorHAnsi" w:hAnsiTheme="minorHAnsi"/>
                <w:b/>
                <w:sz w:val="24"/>
                <w:szCs w:val="24"/>
                <w:lang w:val="ru-RU"/>
              </w:rPr>
            </w:pPr>
          </w:p>
        </w:tc>
        <w:tc>
          <w:tcPr>
            <w:tcW w:w="840" w:type="dxa"/>
            <w:shd w:val="clear" w:color="auto" w:fill="auto"/>
            <w:vAlign w:val="center"/>
          </w:tcPr>
          <w:p w:rsidR="00E86BB4" w:rsidRPr="00C74945" w:rsidRDefault="00E86BB4" w:rsidP="002B256D">
            <w:pPr>
              <w:pStyle w:val="TableParagraph"/>
              <w:ind w:left="100" w:right="100"/>
              <w:rPr>
                <w:rFonts w:asciiTheme="minorHAnsi" w:hAnsiTheme="minorHAnsi"/>
                <w:b/>
                <w:sz w:val="24"/>
                <w:szCs w:val="24"/>
                <w:lang w:val="ru-RU"/>
              </w:rPr>
            </w:pPr>
          </w:p>
        </w:tc>
        <w:tc>
          <w:tcPr>
            <w:tcW w:w="840" w:type="dxa"/>
            <w:shd w:val="clear" w:color="auto" w:fill="auto"/>
            <w:vAlign w:val="center"/>
          </w:tcPr>
          <w:p w:rsidR="00E86BB4" w:rsidRPr="00C74945" w:rsidRDefault="00E86BB4" w:rsidP="002B256D">
            <w:pPr>
              <w:pStyle w:val="TableParagraph"/>
              <w:ind w:left="101" w:right="101"/>
              <w:rPr>
                <w:rFonts w:asciiTheme="minorHAnsi" w:hAnsiTheme="minorHAnsi"/>
                <w:b/>
                <w:sz w:val="24"/>
                <w:szCs w:val="24"/>
                <w:lang w:val="ru-RU"/>
              </w:rPr>
            </w:pPr>
          </w:p>
        </w:tc>
        <w:tc>
          <w:tcPr>
            <w:tcW w:w="840" w:type="dxa"/>
            <w:shd w:val="clear" w:color="auto" w:fill="auto"/>
            <w:vAlign w:val="center"/>
          </w:tcPr>
          <w:p w:rsidR="00E86BB4" w:rsidRPr="00C74945" w:rsidRDefault="00E86BB4" w:rsidP="002B256D">
            <w:pPr>
              <w:pStyle w:val="TableParagraph"/>
              <w:ind w:left="100" w:right="100"/>
              <w:rPr>
                <w:rFonts w:asciiTheme="minorHAnsi" w:hAnsiTheme="minorHAnsi"/>
                <w:b/>
                <w:sz w:val="24"/>
                <w:szCs w:val="24"/>
                <w:lang w:val="ru-RU"/>
              </w:rPr>
            </w:pPr>
          </w:p>
        </w:tc>
        <w:tc>
          <w:tcPr>
            <w:tcW w:w="840" w:type="dxa"/>
            <w:shd w:val="clear" w:color="auto" w:fill="auto"/>
            <w:vAlign w:val="center"/>
          </w:tcPr>
          <w:p w:rsidR="00E86BB4" w:rsidRPr="00C74945" w:rsidRDefault="00E86BB4" w:rsidP="002B256D">
            <w:pPr>
              <w:pStyle w:val="TableParagraph"/>
              <w:ind w:left="101" w:right="101"/>
              <w:rPr>
                <w:rFonts w:asciiTheme="minorHAnsi" w:hAnsiTheme="minorHAnsi"/>
                <w:b/>
                <w:sz w:val="24"/>
                <w:szCs w:val="24"/>
                <w:lang w:val="ru-RU"/>
              </w:rPr>
            </w:pPr>
          </w:p>
        </w:tc>
      </w:tr>
      <w:tr w:rsidR="00E86BB4" w:rsidRPr="00C850A2" w:rsidTr="00D5067D">
        <w:trPr>
          <w:trHeight w:val="397"/>
        </w:trPr>
        <w:tc>
          <w:tcPr>
            <w:tcW w:w="426" w:type="dxa"/>
            <w:shd w:val="clear" w:color="auto" w:fill="auto"/>
            <w:vAlign w:val="center"/>
          </w:tcPr>
          <w:p w:rsidR="00E86BB4" w:rsidRPr="00C850A2" w:rsidRDefault="00E86BB4" w:rsidP="00E86BB4">
            <w:pPr>
              <w:pStyle w:val="TableParagraph"/>
              <w:spacing w:before="1"/>
              <w:rPr>
                <w:rFonts w:asciiTheme="minorHAnsi" w:hAnsiTheme="minorHAnsi"/>
                <w:sz w:val="24"/>
                <w:szCs w:val="24"/>
                <w:lang w:val="ru-RU"/>
              </w:rPr>
            </w:pPr>
            <w:r w:rsidRPr="00C850A2">
              <w:rPr>
                <w:rFonts w:asciiTheme="minorHAnsi" w:hAnsiTheme="minorHAnsi"/>
                <w:sz w:val="24"/>
                <w:szCs w:val="24"/>
                <w:lang w:val="ru-RU"/>
              </w:rPr>
              <w:t>-</w:t>
            </w:r>
          </w:p>
        </w:tc>
        <w:tc>
          <w:tcPr>
            <w:tcW w:w="3208" w:type="dxa"/>
            <w:shd w:val="clear" w:color="auto" w:fill="auto"/>
            <w:vAlign w:val="center"/>
          </w:tcPr>
          <w:p w:rsidR="00E86BB4" w:rsidRPr="00C850A2" w:rsidRDefault="00E86BB4" w:rsidP="00C850A2">
            <w:pPr>
              <w:pStyle w:val="TableParagraph"/>
              <w:ind w:left="52" w:right="34"/>
              <w:jc w:val="left"/>
              <w:rPr>
                <w:rFonts w:asciiTheme="minorHAnsi" w:hAnsiTheme="minorHAnsi"/>
                <w:sz w:val="24"/>
                <w:szCs w:val="24"/>
                <w:lang w:val="ru-RU"/>
              </w:rPr>
            </w:pPr>
            <w:r w:rsidRPr="00C850A2">
              <w:rPr>
                <w:rFonts w:asciiTheme="minorHAnsi" w:hAnsiTheme="minorHAnsi"/>
                <w:sz w:val="24"/>
                <w:szCs w:val="24"/>
                <w:lang w:val="ru-RU"/>
              </w:rPr>
              <w:t xml:space="preserve">Установка прибора учета поднятой воды </w:t>
            </w:r>
          </w:p>
        </w:tc>
        <w:tc>
          <w:tcPr>
            <w:tcW w:w="1186" w:type="dxa"/>
            <w:shd w:val="clear" w:color="auto" w:fill="auto"/>
            <w:vAlign w:val="center"/>
          </w:tcPr>
          <w:p w:rsidR="00E86BB4" w:rsidRPr="00C850A2" w:rsidRDefault="00372429" w:rsidP="00E86BB4">
            <w:pPr>
              <w:jc w:val="center"/>
              <w:rPr>
                <w:rFonts w:asciiTheme="minorHAnsi" w:hAnsiTheme="minorHAnsi"/>
                <w:sz w:val="24"/>
                <w:szCs w:val="24"/>
                <w:lang w:val="ru-RU"/>
              </w:rPr>
            </w:pPr>
            <w:r>
              <w:rPr>
                <w:rFonts w:asciiTheme="minorHAnsi" w:hAnsiTheme="minorHAnsi"/>
                <w:sz w:val="24"/>
                <w:szCs w:val="24"/>
                <w:lang w:val="ru-RU"/>
              </w:rPr>
              <w:t>3</w:t>
            </w:r>
            <w:r w:rsidR="00E86BB4" w:rsidRPr="00C850A2">
              <w:rPr>
                <w:rFonts w:asciiTheme="minorHAnsi" w:hAnsiTheme="minorHAnsi"/>
                <w:sz w:val="24"/>
                <w:szCs w:val="24"/>
                <w:lang w:val="ru-RU"/>
              </w:rPr>
              <w:t>0,0</w:t>
            </w:r>
          </w:p>
        </w:tc>
        <w:tc>
          <w:tcPr>
            <w:tcW w:w="913" w:type="dxa"/>
            <w:shd w:val="clear" w:color="auto" w:fill="auto"/>
            <w:vAlign w:val="center"/>
          </w:tcPr>
          <w:p w:rsidR="00E86BB4" w:rsidRPr="00C74945" w:rsidRDefault="00E86BB4" w:rsidP="008F7BBE">
            <w:pPr>
              <w:jc w:val="center"/>
              <w:rPr>
                <w:rFonts w:asciiTheme="minorHAnsi" w:hAnsiTheme="minorHAnsi"/>
                <w:b/>
                <w:sz w:val="24"/>
                <w:szCs w:val="24"/>
                <w:lang w:val="ru-RU"/>
              </w:rPr>
            </w:pPr>
          </w:p>
        </w:tc>
        <w:tc>
          <w:tcPr>
            <w:tcW w:w="840" w:type="dxa"/>
            <w:shd w:val="clear" w:color="auto" w:fill="auto"/>
            <w:vAlign w:val="center"/>
          </w:tcPr>
          <w:p w:rsidR="00E86BB4" w:rsidRPr="00C74945" w:rsidRDefault="007C6BDF" w:rsidP="002B256D">
            <w:pPr>
              <w:jc w:val="center"/>
              <w:rPr>
                <w:rFonts w:asciiTheme="minorHAnsi" w:hAnsiTheme="minorHAnsi"/>
                <w:b/>
                <w:sz w:val="24"/>
                <w:szCs w:val="24"/>
                <w:lang w:val="ru-RU"/>
              </w:rPr>
            </w:pPr>
            <w:r w:rsidRPr="00C74945">
              <w:rPr>
                <w:rFonts w:asciiTheme="minorHAnsi" w:hAnsiTheme="minorHAnsi"/>
                <w:b/>
                <w:sz w:val="24"/>
                <w:szCs w:val="24"/>
                <w:lang w:val="ru-RU"/>
              </w:rPr>
              <w:t>Х</w:t>
            </w:r>
          </w:p>
        </w:tc>
        <w:tc>
          <w:tcPr>
            <w:tcW w:w="840" w:type="dxa"/>
            <w:shd w:val="clear" w:color="auto" w:fill="auto"/>
            <w:vAlign w:val="center"/>
          </w:tcPr>
          <w:p w:rsidR="00E86BB4" w:rsidRPr="00C74945" w:rsidRDefault="00E86BB4" w:rsidP="002B256D">
            <w:pPr>
              <w:jc w:val="center"/>
              <w:rPr>
                <w:rFonts w:asciiTheme="minorHAnsi" w:hAnsiTheme="minorHAnsi"/>
                <w:b/>
                <w:sz w:val="24"/>
                <w:szCs w:val="24"/>
                <w:lang w:val="ru-RU"/>
              </w:rPr>
            </w:pPr>
          </w:p>
        </w:tc>
        <w:tc>
          <w:tcPr>
            <w:tcW w:w="840" w:type="dxa"/>
            <w:shd w:val="clear" w:color="auto" w:fill="auto"/>
            <w:vAlign w:val="center"/>
          </w:tcPr>
          <w:p w:rsidR="00E86BB4" w:rsidRPr="00C74945" w:rsidRDefault="00E86BB4" w:rsidP="002B256D">
            <w:pPr>
              <w:pStyle w:val="TableParagraph"/>
              <w:ind w:left="100" w:right="100"/>
              <w:rPr>
                <w:rFonts w:asciiTheme="minorHAnsi" w:hAnsiTheme="minorHAnsi"/>
                <w:b/>
                <w:sz w:val="24"/>
                <w:szCs w:val="24"/>
                <w:lang w:val="ru-RU"/>
              </w:rPr>
            </w:pPr>
          </w:p>
        </w:tc>
        <w:tc>
          <w:tcPr>
            <w:tcW w:w="840" w:type="dxa"/>
            <w:shd w:val="clear" w:color="auto" w:fill="auto"/>
            <w:vAlign w:val="center"/>
          </w:tcPr>
          <w:p w:rsidR="00E86BB4" w:rsidRPr="00C74945" w:rsidRDefault="00E86BB4" w:rsidP="002B256D">
            <w:pPr>
              <w:pStyle w:val="TableParagraph"/>
              <w:ind w:left="101" w:right="101"/>
              <w:rPr>
                <w:rFonts w:asciiTheme="minorHAnsi" w:hAnsiTheme="minorHAnsi"/>
                <w:b/>
                <w:sz w:val="24"/>
                <w:szCs w:val="24"/>
                <w:lang w:val="ru-RU"/>
              </w:rPr>
            </w:pPr>
          </w:p>
        </w:tc>
        <w:tc>
          <w:tcPr>
            <w:tcW w:w="840" w:type="dxa"/>
            <w:shd w:val="clear" w:color="auto" w:fill="auto"/>
            <w:vAlign w:val="center"/>
          </w:tcPr>
          <w:p w:rsidR="00E86BB4" w:rsidRPr="00C74945" w:rsidRDefault="00E86BB4" w:rsidP="002B256D">
            <w:pPr>
              <w:pStyle w:val="TableParagraph"/>
              <w:ind w:left="100" w:right="100"/>
              <w:rPr>
                <w:rFonts w:asciiTheme="minorHAnsi" w:hAnsiTheme="minorHAnsi"/>
                <w:b/>
                <w:sz w:val="24"/>
                <w:szCs w:val="24"/>
                <w:lang w:val="ru-RU"/>
              </w:rPr>
            </w:pPr>
          </w:p>
        </w:tc>
        <w:tc>
          <w:tcPr>
            <w:tcW w:w="840" w:type="dxa"/>
            <w:shd w:val="clear" w:color="auto" w:fill="auto"/>
            <w:vAlign w:val="center"/>
          </w:tcPr>
          <w:p w:rsidR="00E86BB4" w:rsidRPr="00C74945" w:rsidRDefault="00E86BB4" w:rsidP="002B256D">
            <w:pPr>
              <w:pStyle w:val="TableParagraph"/>
              <w:ind w:left="101" w:right="101"/>
              <w:rPr>
                <w:rFonts w:asciiTheme="minorHAnsi" w:hAnsiTheme="minorHAnsi"/>
                <w:b/>
                <w:sz w:val="24"/>
                <w:szCs w:val="24"/>
                <w:lang w:val="ru-RU"/>
              </w:rPr>
            </w:pPr>
          </w:p>
        </w:tc>
      </w:tr>
      <w:tr w:rsidR="00E86BB4" w:rsidRPr="00C850A2" w:rsidTr="00961DB0">
        <w:trPr>
          <w:trHeight w:val="70"/>
        </w:trPr>
        <w:tc>
          <w:tcPr>
            <w:tcW w:w="426" w:type="dxa"/>
            <w:shd w:val="clear" w:color="auto" w:fill="auto"/>
            <w:vAlign w:val="center"/>
          </w:tcPr>
          <w:p w:rsidR="00E86BB4" w:rsidRPr="00C850A2" w:rsidRDefault="00E86BB4" w:rsidP="00E86BB4">
            <w:pPr>
              <w:pStyle w:val="TableParagraph"/>
              <w:spacing w:before="1"/>
              <w:rPr>
                <w:rFonts w:asciiTheme="minorHAnsi" w:hAnsiTheme="minorHAnsi"/>
                <w:sz w:val="24"/>
                <w:szCs w:val="24"/>
                <w:lang w:val="ru-RU"/>
              </w:rPr>
            </w:pPr>
            <w:r w:rsidRPr="00C850A2">
              <w:rPr>
                <w:rFonts w:asciiTheme="minorHAnsi" w:hAnsiTheme="minorHAnsi"/>
                <w:sz w:val="24"/>
                <w:szCs w:val="24"/>
                <w:lang w:val="ru-RU"/>
              </w:rPr>
              <w:t>-</w:t>
            </w:r>
          </w:p>
        </w:tc>
        <w:tc>
          <w:tcPr>
            <w:tcW w:w="3208" w:type="dxa"/>
            <w:shd w:val="clear" w:color="auto" w:fill="auto"/>
            <w:vAlign w:val="center"/>
          </w:tcPr>
          <w:p w:rsidR="00E86BB4" w:rsidRPr="00C850A2" w:rsidRDefault="00E86BB4" w:rsidP="00C850A2">
            <w:pPr>
              <w:ind w:left="52"/>
              <w:rPr>
                <w:rFonts w:asciiTheme="minorHAnsi" w:hAnsiTheme="minorHAnsi"/>
                <w:sz w:val="24"/>
                <w:szCs w:val="24"/>
                <w:lang w:val="ru-RU"/>
              </w:rPr>
            </w:pPr>
            <w:r w:rsidRPr="00C850A2">
              <w:rPr>
                <w:rFonts w:asciiTheme="minorHAnsi" w:hAnsiTheme="minorHAnsi"/>
                <w:sz w:val="24"/>
                <w:szCs w:val="24"/>
                <w:lang w:val="ru-RU"/>
              </w:rPr>
              <w:t>Замена электрооборудования</w:t>
            </w:r>
          </w:p>
        </w:tc>
        <w:tc>
          <w:tcPr>
            <w:tcW w:w="1186" w:type="dxa"/>
            <w:shd w:val="clear" w:color="auto" w:fill="auto"/>
            <w:vAlign w:val="center"/>
          </w:tcPr>
          <w:p w:rsidR="00E86BB4" w:rsidRPr="00C850A2" w:rsidRDefault="00E86BB4" w:rsidP="00E86BB4">
            <w:pPr>
              <w:jc w:val="center"/>
              <w:rPr>
                <w:rFonts w:asciiTheme="minorHAnsi" w:hAnsiTheme="minorHAnsi"/>
                <w:sz w:val="24"/>
                <w:szCs w:val="24"/>
                <w:lang w:val="ru-RU"/>
              </w:rPr>
            </w:pPr>
            <w:r w:rsidRPr="00C850A2">
              <w:rPr>
                <w:rFonts w:asciiTheme="minorHAnsi" w:hAnsiTheme="minorHAnsi"/>
                <w:sz w:val="24"/>
                <w:szCs w:val="24"/>
                <w:lang w:val="ru-RU"/>
              </w:rPr>
              <w:t>100,0</w:t>
            </w:r>
          </w:p>
        </w:tc>
        <w:tc>
          <w:tcPr>
            <w:tcW w:w="913" w:type="dxa"/>
            <w:shd w:val="clear" w:color="auto" w:fill="auto"/>
            <w:vAlign w:val="center"/>
          </w:tcPr>
          <w:p w:rsidR="00E86BB4" w:rsidRPr="00C74945" w:rsidRDefault="00E86BB4" w:rsidP="008F7BBE">
            <w:pPr>
              <w:jc w:val="center"/>
              <w:rPr>
                <w:rFonts w:asciiTheme="minorHAnsi" w:hAnsiTheme="minorHAnsi"/>
                <w:b/>
                <w:sz w:val="24"/>
                <w:szCs w:val="24"/>
                <w:lang w:val="ru-RU"/>
              </w:rPr>
            </w:pPr>
          </w:p>
        </w:tc>
        <w:tc>
          <w:tcPr>
            <w:tcW w:w="840" w:type="dxa"/>
            <w:shd w:val="clear" w:color="auto" w:fill="auto"/>
            <w:vAlign w:val="center"/>
          </w:tcPr>
          <w:p w:rsidR="00E86BB4" w:rsidRPr="00C74945" w:rsidRDefault="00E86BB4" w:rsidP="002B256D">
            <w:pPr>
              <w:jc w:val="center"/>
              <w:rPr>
                <w:rFonts w:asciiTheme="minorHAnsi" w:hAnsiTheme="minorHAnsi"/>
                <w:b/>
                <w:sz w:val="24"/>
                <w:szCs w:val="24"/>
                <w:lang w:val="ru-RU"/>
              </w:rPr>
            </w:pPr>
          </w:p>
        </w:tc>
        <w:tc>
          <w:tcPr>
            <w:tcW w:w="840" w:type="dxa"/>
            <w:shd w:val="clear" w:color="auto" w:fill="auto"/>
            <w:vAlign w:val="center"/>
          </w:tcPr>
          <w:p w:rsidR="00E86BB4" w:rsidRPr="00C74945" w:rsidRDefault="007C6BDF" w:rsidP="002B256D">
            <w:pPr>
              <w:jc w:val="center"/>
              <w:rPr>
                <w:rFonts w:asciiTheme="minorHAnsi" w:hAnsiTheme="minorHAnsi"/>
                <w:b/>
                <w:sz w:val="24"/>
                <w:szCs w:val="24"/>
                <w:lang w:val="ru-RU"/>
              </w:rPr>
            </w:pPr>
            <w:r w:rsidRPr="00C74945">
              <w:rPr>
                <w:rFonts w:asciiTheme="minorHAnsi" w:hAnsiTheme="minorHAnsi"/>
                <w:b/>
                <w:sz w:val="24"/>
                <w:szCs w:val="24"/>
                <w:lang w:val="ru-RU"/>
              </w:rPr>
              <w:t>Х</w:t>
            </w:r>
          </w:p>
        </w:tc>
        <w:tc>
          <w:tcPr>
            <w:tcW w:w="840" w:type="dxa"/>
            <w:shd w:val="clear" w:color="auto" w:fill="auto"/>
            <w:vAlign w:val="center"/>
          </w:tcPr>
          <w:p w:rsidR="00E86BB4" w:rsidRPr="00C74945" w:rsidRDefault="00E86BB4" w:rsidP="002B256D">
            <w:pPr>
              <w:pStyle w:val="TableParagraph"/>
              <w:ind w:left="100" w:right="100"/>
              <w:rPr>
                <w:rFonts w:asciiTheme="minorHAnsi" w:hAnsiTheme="minorHAnsi"/>
                <w:b/>
                <w:sz w:val="24"/>
                <w:szCs w:val="24"/>
                <w:lang w:val="ru-RU"/>
              </w:rPr>
            </w:pPr>
          </w:p>
        </w:tc>
        <w:tc>
          <w:tcPr>
            <w:tcW w:w="840" w:type="dxa"/>
            <w:shd w:val="clear" w:color="auto" w:fill="auto"/>
            <w:vAlign w:val="center"/>
          </w:tcPr>
          <w:p w:rsidR="00E86BB4" w:rsidRPr="00C74945" w:rsidRDefault="00E86BB4" w:rsidP="002B256D">
            <w:pPr>
              <w:pStyle w:val="TableParagraph"/>
              <w:ind w:left="101" w:right="101"/>
              <w:rPr>
                <w:rFonts w:asciiTheme="minorHAnsi" w:hAnsiTheme="minorHAnsi"/>
                <w:b/>
                <w:sz w:val="24"/>
                <w:szCs w:val="24"/>
                <w:lang w:val="ru-RU"/>
              </w:rPr>
            </w:pPr>
          </w:p>
        </w:tc>
        <w:tc>
          <w:tcPr>
            <w:tcW w:w="840" w:type="dxa"/>
            <w:shd w:val="clear" w:color="auto" w:fill="auto"/>
            <w:vAlign w:val="center"/>
          </w:tcPr>
          <w:p w:rsidR="00E86BB4" w:rsidRPr="00C74945" w:rsidRDefault="00E86BB4" w:rsidP="002B256D">
            <w:pPr>
              <w:pStyle w:val="TableParagraph"/>
              <w:ind w:left="100" w:right="100"/>
              <w:rPr>
                <w:rFonts w:asciiTheme="minorHAnsi" w:hAnsiTheme="minorHAnsi"/>
                <w:b/>
                <w:sz w:val="24"/>
                <w:szCs w:val="24"/>
                <w:lang w:val="ru-RU"/>
              </w:rPr>
            </w:pPr>
          </w:p>
        </w:tc>
        <w:tc>
          <w:tcPr>
            <w:tcW w:w="840" w:type="dxa"/>
            <w:shd w:val="clear" w:color="auto" w:fill="auto"/>
            <w:vAlign w:val="center"/>
          </w:tcPr>
          <w:p w:rsidR="00E86BB4" w:rsidRPr="00C74945" w:rsidRDefault="00E86BB4" w:rsidP="002B256D">
            <w:pPr>
              <w:pStyle w:val="TableParagraph"/>
              <w:ind w:left="101" w:right="101"/>
              <w:rPr>
                <w:rFonts w:asciiTheme="minorHAnsi" w:hAnsiTheme="minorHAnsi"/>
                <w:b/>
                <w:sz w:val="24"/>
                <w:szCs w:val="24"/>
                <w:lang w:val="ru-RU"/>
              </w:rPr>
            </w:pPr>
          </w:p>
        </w:tc>
      </w:tr>
      <w:tr w:rsidR="00C850A2" w:rsidRPr="00C850A2" w:rsidTr="00C850A2">
        <w:trPr>
          <w:trHeight w:val="397"/>
        </w:trPr>
        <w:tc>
          <w:tcPr>
            <w:tcW w:w="426" w:type="dxa"/>
            <w:shd w:val="clear" w:color="auto" w:fill="B6DDE8" w:themeFill="accent5" w:themeFillTint="66"/>
            <w:vAlign w:val="center"/>
          </w:tcPr>
          <w:p w:rsidR="007C6BDF" w:rsidRPr="00390F48" w:rsidRDefault="007C6BDF" w:rsidP="007C6BDF">
            <w:pPr>
              <w:jc w:val="center"/>
              <w:rPr>
                <w:rFonts w:asciiTheme="minorHAnsi" w:hAnsiTheme="minorHAnsi"/>
                <w:b/>
                <w:sz w:val="24"/>
                <w:szCs w:val="24"/>
                <w:lang w:val="ru-RU"/>
              </w:rPr>
            </w:pPr>
            <w:r w:rsidRPr="00390F48">
              <w:rPr>
                <w:rFonts w:asciiTheme="minorHAnsi" w:hAnsiTheme="minorHAnsi"/>
                <w:b/>
                <w:sz w:val="24"/>
                <w:szCs w:val="24"/>
                <w:lang w:val="ru-RU"/>
              </w:rPr>
              <w:t>7</w:t>
            </w:r>
          </w:p>
        </w:tc>
        <w:tc>
          <w:tcPr>
            <w:tcW w:w="3208" w:type="dxa"/>
            <w:shd w:val="clear" w:color="auto" w:fill="B6DDE8" w:themeFill="accent5" w:themeFillTint="66"/>
            <w:vAlign w:val="center"/>
          </w:tcPr>
          <w:p w:rsidR="007C6BDF" w:rsidRPr="00390F48" w:rsidRDefault="007C6BDF" w:rsidP="00C850A2">
            <w:pPr>
              <w:ind w:left="52"/>
              <w:rPr>
                <w:rFonts w:asciiTheme="minorHAnsi" w:hAnsiTheme="minorHAnsi"/>
                <w:b/>
                <w:sz w:val="24"/>
                <w:szCs w:val="24"/>
                <w:lang w:val="ru-RU"/>
              </w:rPr>
            </w:pPr>
            <w:r w:rsidRPr="00390F48">
              <w:rPr>
                <w:rFonts w:asciiTheme="minorHAnsi" w:hAnsiTheme="minorHAnsi"/>
                <w:b/>
                <w:sz w:val="24"/>
                <w:szCs w:val="24"/>
                <w:lang w:val="ru-RU"/>
              </w:rPr>
              <w:t xml:space="preserve">Установка систем автоматизации и удаленного контроля скважин </w:t>
            </w:r>
          </w:p>
        </w:tc>
        <w:tc>
          <w:tcPr>
            <w:tcW w:w="1186" w:type="dxa"/>
            <w:shd w:val="clear" w:color="auto" w:fill="B6DDE8" w:themeFill="accent5" w:themeFillTint="66"/>
            <w:vAlign w:val="center"/>
          </w:tcPr>
          <w:p w:rsidR="007C6BDF" w:rsidRPr="00C74945" w:rsidRDefault="007C6BDF" w:rsidP="007C6BDF">
            <w:pPr>
              <w:jc w:val="center"/>
              <w:rPr>
                <w:rFonts w:asciiTheme="minorHAnsi" w:hAnsiTheme="minorHAnsi"/>
                <w:b/>
                <w:sz w:val="24"/>
                <w:szCs w:val="24"/>
                <w:lang w:val="ru-RU"/>
              </w:rPr>
            </w:pPr>
            <w:r w:rsidRPr="00C74945">
              <w:rPr>
                <w:rFonts w:asciiTheme="minorHAnsi" w:hAnsiTheme="minorHAnsi"/>
                <w:b/>
                <w:sz w:val="24"/>
                <w:szCs w:val="24"/>
                <w:lang w:val="ru-RU"/>
              </w:rPr>
              <w:t>1200,0</w:t>
            </w:r>
          </w:p>
        </w:tc>
        <w:tc>
          <w:tcPr>
            <w:tcW w:w="913" w:type="dxa"/>
            <w:shd w:val="clear" w:color="auto" w:fill="B6DDE8" w:themeFill="accent5" w:themeFillTint="66"/>
            <w:vAlign w:val="center"/>
          </w:tcPr>
          <w:p w:rsidR="007C6BDF" w:rsidRPr="00C74945" w:rsidRDefault="007C6BDF" w:rsidP="007C6BDF">
            <w:pPr>
              <w:rPr>
                <w:rFonts w:asciiTheme="minorHAnsi" w:hAnsiTheme="minorHAnsi"/>
                <w:b/>
                <w:sz w:val="24"/>
                <w:szCs w:val="24"/>
                <w:lang w:val="ru-RU"/>
              </w:rPr>
            </w:pPr>
            <w:r w:rsidRPr="00C74945">
              <w:rPr>
                <w:rFonts w:asciiTheme="minorHAnsi" w:hAnsiTheme="minorHAnsi"/>
                <w:b/>
                <w:sz w:val="24"/>
                <w:szCs w:val="24"/>
                <w:lang w:val="ru-RU"/>
              </w:rPr>
              <w:t> </w:t>
            </w:r>
          </w:p>
        </w:tc>
        <w:tc>
          <w:tcPr>
            <w:tcW w:w="840" w:type="dxa"/>
            <w:shd w:val="clear" w:color="auto" w:fill="B6DDE8" w:themeFill="accent5" w:themeFillTint="66"/>
            <w:vAlign w:val="center"/>
          </w:tcPr>
          <w:p w:rsidR="007C6BDF" w:rsidRPr="00C74945" w:rsidRDefault="007C6BDF" w:rsidP="007C6BDF">
            <w:pPr>
              <w:rPr>
                <w:rFonts w:asciiTheme="minorHAnsi" w:hAnsiTheme="minorHAnsi"/>
                <w:b/>
                <w:sz w:val="24"/>
                <w:szCs w:val="24"/>
                <w:lang w:val="ru-RU"/>
              </w:rPr>
            </w:pPr>
            <w:r w:rsidRPr="00C74945">
              <w:rPr>
                <w:rFonts w:asciiTheme="minorHAnsi" w:hAnsiTheme="minorHAnsi"/>
                <w:b/>
                <w:sz w:val="24"/>
                <w:szCs w:val="24"/>
                <w:lang w:val="ru-RU"/>
              </w:rPr>
              <w:t> </w:t>
            </w:r>
          </w:p>
        </w:tc>
        <w:tc>
          <w:tcPr>
            <w:tcW w:w="840" w:type="dxa"/>
            <w:shd w:val="clear" w:color="auto" w:fill="B6DDE8" w:themeFill="accent5" w:themeFillTint="66"/>
            <w:vAlign w:val="center"/>
          </w:tcPr>
          <w:p w:rsidR="007C6BDF" w:rsidRPr="00C74945" w:rsidRDefault="007C6BDF" w:rsidP="007C6BDF">
            <w:pPr>
              <w:rPr>
                <w:rFonts w:asciiTheme="minorHAnsi" w:hAnsiTheme="minorHAnsi"/>
                <w:b/>
                <w:sz w:val="24"/>
                <w:szCs w:val="24"/>
                <w:lang w:val="ru-RU"/>
              </w:rPr>
            </w:pPr>
            <w:r w:rsidRPr="00C74945">
              <w:rPr>
                <w:rFonts w:asciiTheme="minorHAnsi" w:hAnsiTheme="minorHAnsi"/>
                <w:b/>
                <w:sz w:val="24"/>
                <w:szCs w:val="24"/>
                <w:lang w:val="ru-RU"/>
              </w:rPr>
              <w:t> </w:t>
            </w:r>
          </w:p>
        </w:tc>
        <w:tc>
          <w:tcPr>
            <w:tcW w:w="840" w:type="dxa"/>
            <w:shd w:val="clear" w:color="auto" w:fill="B6DDE8" w:themeFill="accent5" w:themeFillTint="66"/>
            <w:vAlign w:val="center"/>
          </w:tcPr>
          <w:p w:rsidR="007C6BDF" w:rsidRPr="00C74945" w:rsidRDefault="007C6BDF" w:rsidP="007C6BDF">
            <w:pPr>
              <w:rPr>
                <w:rFonts w:asciiTheme="minorHAnsi" w:hAnsiTheme="minorHAnsi"/>
                <w:b/>
                <w:sz w:val="24"/>
                <w:szCs w:val="24"/>
                <w:lang w:val="ru-RU"/>
              </w:rPr>
            </w:pPr>
            <w:r w:rsidRPr="00C74945">
              <w:rPr>
                <w:rFonts w:asciiTheme="minorHAnsi" w:hAnsiTheme="minorHAnsi"/>
                <w:b/>
                <w:sz w:val="24"/>
                <w:szCs w:val="24"/>
                <w:lang w:val="ru-RU"/>
              </w:rPr>
              <w:t> </w:t>
            </w:r>
          </w:p>
        </w:tc>
        <w:tc>
          <w:tcPr>
            <w:tcW w:w="840" w:type="dxa"/>
            <w:shd w:val="clear" w:color="auto" w:fill="B6DDE8" w:themeFill="accent5" w:themeFillTint="66"/>
            <w:vAlign w:val="center"/>
          </w:tcPr>
          <w:p w:rsidR="007C6BDF" w:rsidRPr="00C74945" w:rsidRDefault="007C6BDF" w:rsidP="007C6BDF">
            <w:pPr>
              <w:rPr>
                <w:rFonts w:asciiTheme="minorHAnsi" w:hAnsiTheme="minorHAnsi"/>
                <w:b/>
                <w:sz w:val="24"/>
                <w:szCs w:val="24"/>
                <w:lang w:val="ru-RU"/>
              </w:rPr>
            </w:pPr>
            <w:r w:rsidRPr="00C74945">
              <w:rPr>
                <w:rFonts w:asciiTheme="minorHAnsi" w:hAnsiTheme="minorHAnsi"/>
                <w:b/>
                <w:sz w:val="24"/>
                <w:szCs w:val="24"/>
                <w:lang w:val="ru-RU"/>
              </w:rPr>
              <w:t> </w:t>
            </w:r>
          </w:p>
        </w:tc>
        <w:tc>
          <w:tcPr>
            <w:tcW w:w="840" w:type="dxa"/>
            <w:shd w:val="clear" w:color="auto" w:fill="B6DDE8" w:themeFill="accent5" w:themeFillTint="66"/>
            <w:vAlign w:val="center"/>
          </w:tcPr>
          <w:p w:rsidR="007C6BDF" w:rsidRPr="00C74945" w:rsidRDefault="007C6BDF" w:rsidP="007C6BDF">
            <w:pPr>
              <w:rPr>
                <w:rFonts w:asciiTheme="minorHAnsi" w:hAnsiTheme="minorHAnsi"/>
                <w:b/>
                <w:sz w:val="24"/>
                <w:szCs w:val="24"/>
                <w:lang w:val="ru-RU"/>
              </w:rPr>
            </w:pPr>
            <w:r w:rsidRPr="00C74945">
              <w:rPr>
                <w:rFonts w:asciiTheme="minorHAnsi" w:hAnsiTheme="minorHAnsi"/>
                <w:b/>
                <w:sz w:val="24"/>
                <w:szCs w:val="24"/>
                <w:lang w:val="ru-RU"/>
              </w:rPr>
              <w:t> </w:t>
            </w:r>
          </w:p>
        </w:tc>
        <w:tc>
          <w:tcPr>
            <w:tcW w:w="840" w:type="dxa"/>
            <w:shd w:val="clear" w:color="auto" w:fill="B6DDE8" w:themeFill="accent5" w:themeFillTint="66"/>
            <w:vAlign w:val="center"/>
          </w:tcPr>
          <w:p w:rsidR="007C6BDF" w:rsidRPr="00C74945" w:rsidRDefault="007C6BDF" w:rsidP="007C6BDF">
            <w:pPr>
              <w:jc w:val="center"/>
              <w:rPr>
                <w:rFonts w:asciiTheme="minorHAnsi" w:hAnsiTheme="minorHAnsi"/>
                <w:b/>
                <w:sz w:val="24"/>
                <w:szCs w:val="24"/>
                <w:lang w:val="ru-RU"/>
              </w:rPr>
            </w:pPr>
            <w:r w:rsidRPr="00C74945">
              <w:rPr>
                <w:rFonts w:asciiTheme="minorHAnsi" w:hAnsiTheme="minorHAnsi"/>
                <w:b/>
                <w:sz w:val="24"/>
                <w:szCs w:val="24"/>
                <w:lang w:val="ru-RU"/>
              </w:rPr>
              <w:t>Х</w:t>
            </w:r>
          </w:p>
        </w:tc>
      </w:tr>
      <w:tr w:rsidR="007C6BDF" w:rsidRPr="00C850A2" w:rsidTr="00961DB0">
        <w:trPr>
          <w:trHeight w:val="70"/>
        </w:trPr>
        <w:tc>
          <w:tcPr>
            <w:tcW w:w="426" w:type="dxa"/>
            <w:shd w:val="clear" w:color="auto" w:fill="auto"/>
            <w:vAlign w:val="center"/>
          </w:tcPr>
          <w:p w:rsidR="007C6BDF" w:rsidRPr="00C850A2" w:rsidRDefault="007C6BDF" w:rsidP="000A72A2">
            <w:pPr>
              <w:rPr>
                <w:rFonts w:asciiTheme="minorHAnsi" w:hAnsiTheme="minorHAnsi"/>
                <w:b/>
                <w:sz w:val="24"/>
                <w:szCs w:val="24"/>
                <w:highlight w:val="yellow"/>
                <w:lang w:val="ru-RU"/>
              </w:rPr>
            </w:pPr>
          </w:p>
        </w:tc>
        <w:tc>
          <w:tcPr>
            <w:tcW w:w="3208" w:type="dxa"/>
            <w:shd w:val="clear" w:color="auto" w:fill="auto"/>
            <w:vAlign w:val="center"/>
          </w:tcPr>
          <w:p w:rsidR="007C6BDF" w:rsidRPr="00C850A2" w:rsidRDefault="007C6BDF" w:rsidP="00C850A2">
            <w:pPr>
              <w:pStyle w:val="TableParagraph"/>
              <w:ind w:left="52" w:right="34"/>
              <w:jc w:val="left"/>
              <w:rPr>
                <w:rFonts w:asciiTheme="minorHAnsi" w:hAnsiTheme="minorHAnsi"/>
                <w:b/>
                <w:sz w:val="24"/>
                <w:szCs w:val="24"/>
                <w:lang w:val="ru-RU"/>
              </w:rPr>
            </w:pPr>
            <w:r w:rsidRPr="00C850A2">
              <w:rPr>
                <w:rFonts w:asciiTheme="minorHAnsi" w:hAnsiTheme="minorHAnsi"/>
                <w:b/>
                <w:sz w:val="24"/>
                <w:szCs w:val="24"/>
                <w:lang w:val="ru-RU"/>
              </w:rPr>
              <w:t>Итого</w:t>
            </w:r>
          </w:p>
        </w:tc>
        <w:tc>
          <w:tcPr>
            <w:tcW w:w="1186" w:type="dxa"/>
            <w:shd w:val="clear" w:color="auto" w:fill="auto"/>
            <w:vAlign w:val="center"/>
          </w:tcPr>
          <w:p w:rsidR="007C6BDF" w:rsidRPr="00C850A2" w:rsidRDefault="00BE7CA8" w:rsidP="00C74945">
            <w:pPr>
              <w:pStyle w:val="TableParagraph"/>
              <w:ind w:left="52" w:right="34"/>
              <w:rPr>
                <w:rFonts w:asciiTheme="minorHAnsi" w:hAnsiTheme="minorHAnsi"/>
                <w:b/>
                <w:sz w:val="24"/>
                <w:szCs w:val="24"/>
                <w:lang w:val="ru-RU"/>
              </w:rPr>
            </w:pPr>
            <w:r w:rsidRPr="00C850A2">
              <w:rPr>
                <w:rFonts w:asciiTheme="minorHAnsi" w:hAnsiTheme="minorHAnsi"/>
                <w:b/>
                <w:sz w:val="24"/>
                <w:szCs w:val="24"/>
                <w:lang w:val="ru-RU"/>
              </w:rPr>
              <w:t>17</w:t>
            </w:r>
            <w:r w:rsidR="00C74945">
              <w:rPr>
                <w:rFonts w:asciiTheme="minorHAnsi" w:hAnsiTheme="minorHAnsi"/>
                <w:b/>
                <w:sz w:val="24"/>
                <w:szCs w:val="24"/>
                <w:lang w:val="ru-RU"/>
              </w:rPr>
              <w:t>3</w:t>
            </w:r>
            <w:r w:rsidR="00372429">
              <w:rPr>
                <w:rFonts w:asciiTheme="minorHAnsi" w:hAnsiTheme="minorHAnsi"/>
                <w:b/>
                <w:sz w:val="24"/>
                <w:szCs w:val="24"/>
                <w:lang w:val="ru-RU"/>
              </w:rPr>
              <w:t>6</w:t>
            </w:r>
            <w:r w:rsidR="007C6BDF" w:rsidRPr="00C850A2">
              <w:rPr>
                <w:rFonts w:asciiTheme="minorHAnsi" w:hAnsiTheme="minorHAnsi"/>
                <w:b/>
                <w:sz w:val="24"/>
                <w:szCs w:val="24"/>
                <w:lang w:val="ru-RU"/>
              </w:rPr>
              <w:t>0,0</w:t>
            </w:r>
          </w:p>
        </w:tc>
        <w:tc>
          <w:tcPr>
            <w:tcW w:w="913" w:type="dxa"/>
            <w:vAlign w:val="center"/>
          </w:tcPr>
          <w:p w:rsidR="007C6BDF" w:rsidRPr="00C850A2" w:rsidRDefault="007C6BDF" w:rsidP="007C6BDF">
            <w:pPr>
              <w:pStyle w:val="TableParagraph"/>
              <w:ind w:left="52" w:right="34"/>
              <w:rPr>
                <w:rFonts w:asciiTheme="minorHAnsi" w:hAnsiTheme="minorHAnsi"/>
                <w:b/>
                <w:sz w:val="24"/>
                <w:szCs w:val="24"/>
                <w:lang w:val="ru-RU"/>
              </w:rPr>
            </w:pPr>
            <w:r w:rsidRPr="00C850A2">
              <w:rPr>
                <w:rFonts w:asciiTheme="minorHAnsi" w:hAnsiTheme="minorHAnsi"/>
                <w:b/>
                <w:sz w:val="24"/>
                <w:szCs w:val="24"/>
                <w:lang w:val="ru-RU"/>
              </w:rPr>
              <w:t>0,0</w:t>
            </w:r>
          </w:p>
        </w:tc>
        <w:tc>
          <w:tcPr>
            <w:tcW w:w="840" w:type="dxa"/>
            <w:vAlign w:val="center"/>
          </w:tcPr>
          <w:p w:rsidR="007C6BDF" w:rsidRPr="00C850A2" w:rsidRDefault="007C6BDF" w:rsidP="00372429">
            <w:pPr>
              <w:pStyle w:val="TableParagraph"/>
              <w:ind w:left="52" w:right="34"/>
              <w:jc w:val="left"/>
              <w:rPr>
                <w:rFonts w:asciiTheme="minorHAnsi" w:hAnsiTheme="minorHAnsi"/>
                <w:b/>
                <w:sz w:val="24"/>
                <w:szCs w:val="24"/>
                <w:lang w:val="ru-RU"/>
              </w:rPr>
            </w:pPr>
            <w:r w:rsidRPr="00C850A2">
              <w:rPr>
                <w:rFonts w:asciiTheme="minorHAnsi" w:hAnsiTheme="minorHAnsi"/>
                <w:b/>
                <w:sz w:val="24"/>
                <w:szCs w:val="24"/>
                <w:lang w:val="ru-RU"/>
              </w:rPr>
              <w:t>14</w:t>
            </w:r>
            <w:r w:rsidR="00372429">
              <w:rPr>
                <w:rFonts w:asciiTheme="minorHAnsi" w:hAnsiTheme="minorHAnsi"/>
                <w:b/>
                <w:sz w:val="24"/>
                <w:szCs w:val="24"/>
                <w:lang w:val="ru-RU"/>
              </w:rPr>
              <w:t>8</w:t>
            </w:r>
            <w:r w:rsidRPr="00C850A2">
              <w:rPr>
                <w:rFonts w:asciiTheme="minorHAnsi" w:hAnsiTheme="minorHAnsi"/>
                <w:b/>
                <w:sz w:val="24"/>
                <w:szCs w:val="24"/>
                <w:lang w:val="ru-RU"/>
              </w:rPr>
              <w:t>0,0</w:t>
            </w:r>
          </w:p>
        </w:tc>
        <w:tc>
          <w:tcPr>
            <w:tcW w:w="840" w:type="dxa"/>
            <w:vAlign w:val="center"/>
          </w:tcPr>
          <w:p w:rsidR="007C6BDF" w:rsidRPr="00C850A2" w:rsidRDefault="007C6BDF" w:rsidP="007C6BDF">
            <w:pPr>
              <w:pStyle w:val="TableParagraph"/>
              <w:ind w:left="52" w:right="34"/>
              <w:jc w:val="left"/>
              <w:rPr>
                <w:rFonts w:asciiTheme="minorHAnsi" w:hAnsiTheme="minorHAnsi"/>
                <w:b/>
                <w:sz w:val="24"/>
                <w:szCs w:val="24"/>
                <w:lang w:val="ru-RU"/>
              </w:rPr>
            </w:pPr>
            <w:r w:rsidRPr="00C850A2">
              <w:rPr>
                <w:rFonts w:asciiTheme="minorHAnsi" w:hAnsiTheme="minorHAnsi"/>
                <w:b/>
                <w:sz w:val="24"/>
                <w:szCs w:val="24"/>
                <w:lang w:val="ru-RU"/>
              </w:rPr>
              <w:t>2300,0</w:t>
            </w:r>
          </w:p>
        </w:tc>
        <w:tc>
          <w:tcPr>
            <w:tcW w:w="840" w:type="dxa"/>
            <w:vAlign w:val="center"/>
          </w:tcPr>
          <w:p w:rsidR="007C6BDF" w:rsidRPr="00C850A2" w:rsidRDefault="007C6BDF" w:rsidP="0037060B">
            <w:pPr>
              <w:pStyle w:val="TableParagraph"/>
              <w:ind w:left="52" w:right="34"/>
              <w:jc w:val="left"/>
              <w:rPr>
                <w:rFonts w:asciiTheme="minorHAnsi" w:hAnsiTheme="minorHAnsi"/>
                <w:b/>
                <w:sz w:val="24"/>
                <w:szCs w:val="24"/>
                <w:lang w:val="ru-RU"/>
              </w:rPr>
            </w:pPr>
            <w:r w:rsidRPr="00C850A2">
              <w:rPr>
                <w:rFonts w:asciiTheme="minorHAnsi" w:hAnsiTheme="minorHAnsi"/>
                <w:b/>
                <w:sz w:val="24"/>
                <w:szCs w:val="24"/>
                <w:lang w:val="ru-RU"/>
              </w:rPr>
              <w:t>1</w:t>
            </w:r>
            <w:r w:rsidR="0037060B" w:rsidRPr="00C850A2">
              <w:rPr>
                <w:rFonts w:asciiTheme="minorHAnsi" w:hAnsiTheme="minorHAnsi"/>
                <w:b/>
                <w:sz w:val="24"/>
                <w:szCs w:val="24"/>
                <w:lang w:val="ru-RU"/>
              </w:rPr>
              <w:t>7</w:t>
            </w:r>
            <w:r w:rsidRPr="00C850A2">
              <w:rPr>
                <w:rFonts w:asciiTheme="minorHAnsi" w:hAnsiTheme="minorHAnsi"/>
                <w:b/>
                <w:sz w:val="24"/>
                <w:szCs w:val="24"/>
                <w:lang w:val="ru-RU"/>
              </w:rPr>
              <w:t>00,0</w:t>
            </w:r>
          </w:p>
        </w:tc>
        <w:tc>
          <w:tcPr>
            <w:tcW w:w="840" w:type="dxa"/>
            <w:vAlign w:val="center"/>
          </w:tcPr>
          <w:p w:rsidR="007C6BDF" w:rsidRPr="00C850A2" w:rsidRDefault="007C6BDF" w:rsidP="007C6BDF">
            <w:pPr>
              <w:pStyle w:val="TableParagraph"/>
              <w:ind w:left="52" w:right="34"/>
              <w:jc w:val="left"/>
              <w:rPr>
                <w:rFonts w:asciiTheme="minorHAnsi" w:hAnsiTheme="minorHAnsi"/>
                <w:b/>
                <w:sz w:val="24"/>
                <w:szCs w:val="24"/>
                <w:lang w:val="ru-RU"/>
              </w:rPr>
            </w:pPr>
            <w:r w:rsidRPr="00C850A2">
              <w:rPr>
                <w:rFonts w:asciiTheme="minorHAnsi" w:hAnsiTheme="minorHAnsi"/>
                <w:b/>
                <w:sz w:val="24"/>
                <w:szCs w:val="24"/>
                <w:lang w:val="ru-RU"/>
              </w:rPr>
              <w:t>1680,0</w:t>
            </w:r>
          </w:p>
        </w:tc>
        <w:tc>
          <w:tcPr>
            <w:tcW w:w="840" w:type="dxa"/>
            <w:vAlign w:val="center"/>
          </w:tcPr>
          <w:p w:rsidR="007C6BDF" w:rsidRPr="00C850A2" w:rsidRDefault="007C6BDF" w:rsidP="007C6BDF">
            <w:pPr>
              <w:pStyle w:val="TableParagraph"/>
              <w:ind w:left="52" w:right="34"/>
              <w:jc w:val="left"/>
              <w:rPr>
                <w:rFonts w:asciiTheme="minorHAnsi" w:hAnsiTheme="minorHAnsi"/>
                <w:b/>
                <w:sz w:val="24"/>
                <w:szCs w:val="24"/>
                <w:lang w:val="ru-RU"/>
              </w:rPr>
            </w:pPr>
            <w:r w:rsidRPr="00C850A2">
              <w:rPr>
                <w:rFonts w:asciiTheme="minorHAnsi" w:hAnsiTheme="minorHAnsi"/>
                <w:b/>
                <w:sz w:val="24"/>
                <w:szCs w:val="24"/>
                <w:lang w:val="ru-RU"/>
              </w:rPr>
              <w:t>4400,0</w:t>
            </w:r>
          </w:p>
        </w:tc>
        <w:tc>
          <w:tcPr>
            <w:tcW w:w="840" w:type="dxa"/>
            <w:vAlign w:val="center"/>
          </w:tcPr>
          <w:p w:rsidR="007C6BDF" w:rsidRPr="00C850A2" w:rsidRDefault="00BE7CA8" w:rsidP="007C6BDF">
            <w:pPr>
              <w:pStyle w:val="TableParagraph"/>
              <w:ind w:left="52" w:right="34"/>
              <w:jc w:val="left"/>
              <w:rPr>
                <w:rFonts w:asciiTheme="minorHAnsi" w:hAnsiTheme="minorHAnsi"/>
                <w:b/>
                <w:sz w:val="24"/>
                <w:szCs w:val="24"/>
              </w:rPr>
            </w:pPr>
            <w:r w:rsidRPr="00C850A2">
              <w:rPr>
                <w:rFonts w:asciiTheme="minorHAnsi" w:hAnsiTheme="minorHAnsi"/>
                <w:b/>
                <w:sz w:val="24"/>
                <w:szCs w:val="24"/>
                <w:lang w:val="ru-RU"/>
              </w:rPr>
              <w:t>58</w:t>
            </w:r>
            <w:r w:rsidR="007C6BDF" w:rsidRPr="00C850A2">
              <w:rPr>
                <w:rFonts w:asciiTheme="minorHAnsi" w:hAnsiTheme="minorHAnsi"/>
                <w:b/>
                <w:sz w:val="24"/>
                <w:szCs w:val="24"/>
                <w:lang w:val="ru-RU"/>
              </w:rPr>
              <w:t>00,0</w:t>
            </w:r>
          </w:p>
        </w:tc>
      </w:tr>
    </w:tbl>
    <w:p w:rsidR="007323B9" w:rsidRDefault="00C74945" w:rsidP="007323B9">
      <w:pPr>
        <w:ind w:firstLine="851"/>
        <w:jc w:val="both"/>
        <w:rPr>
          <w:rFonts w:ascii="Calibri" w:hAnsi="Calibri"/>
          <w:sz w:val="24"/>
          <w:szCs w:val="24"/>
          <w:lang w:val="ru-RU"/>
        </w:rPr>
      </w:pPr>
      <w:bookmarkStart w:id="97" w:name="_Toc381887314"/>
      <w:r w:rsidRPr="007323B9">
        <w:rPr>
          <w:rFonts w:ascii="Calibri" w:hAnsi="Calibri"/>
          <w:sz w:val="24"/>
          <w:szCs w:val="24"/>
          <w:lang w:val="ru-RU"/>
        </w:rPr>
        <w:t>*</w:t>
      </w:r>
      <w:r w:rsidR="007323B9" w:rsidRPr="007323B9">
        <w:rPr>
          <w:rFonts w:ascii="Calibri" w:hAnsi="Calibri"/>
          <w:sz w:val="24"/>
          <w:szCs w:val="24"/>
          <w:lang w:val="ru-RU"/>
        </w:rPr>
        <w:t>В рамках капитального ремонта скважины произвести геологические изыскания водоносного горизонта с целью определения содержания железа в нем для дальнейшего принятия решения:</w:t>
      </w:r>
    </w:p>
    <w:p w:rsidR="007323B9" w:rsidRPr="007323B9" w:rsidRDefault="007323B9" w:rsidP="007323B9">
      <w:pPr>
        <w:ind w:firstLine="851"/>
        <w:jc w:val="both"/>
        <w:rPr>
          <w:rFonts w:ascii="Calibri" w:hAnsi="Calibri"/>
          <w:sz w:val="24"/>
          <w:szCs w:val="24"/>
          <w:lang w:val="ru-RU"/>
        </w:rPr>
      </w:pPr>
      <w:r w:rsidRPr="007323B9">
        <w:rPr>
          <w:rFonts w:ascii="Calibri" w:hAnsi="Calibri"/>
          <w:sz w:val="24"/>
          <w:szCs w:val="24"/>
          <w:lang w:val="ru-RU"/>
        </w:rPr>
        <w:t>1) в случае наличия повышенной концентрации железа в эксплуатируемом водоносном горизонте предусмотреть проведение обследования состояния обсадных труб артскважины на предмет коррозии (износа) с планированием последующей их замены;</w:t>
      </w:r>
    </w:p>
    <w:p w:rsidR="007323B9" w:rsidRPr="007323B9" w:rsidRDefault="007323B9" w:rsidP="007323B9">
      <w:pPr>
        <w:ind w:firstLine="851"/>
        <w:jc w:val="both"/>
        <w:rPr>
          <w:rFonts w:ascii="Calibri" w:hAnsi="Calibri"/>
          <w:sz w:val="24"/>
          <w:szCs w:val="24"/>
          <w:lang w:val="ru-RU"/>
        </w:rPr>
      </w:pPr>
      <w:r w:rsidRPr="007323B9">
        <w:rPr>
          <w:rFonts w:ascii="Calibri" w:hAnsi="Calibri"/>
          <w:sz w:val="24"/>
          <w:szCs w:val="24"/>
          <w:lang w:val="ru-RU"/>
        </w:rPr>
        <w:t xml:space="preserve">2) если концентрация железа эксплуатируемого водоносного горизонта соответствует </w:t>
      </w:r>
      <w:r w:rsidRPr="00C850A2">
        <w:rPr>
          <w:rFonts w:ascii="Calibri" w:hAnsi="Calibri"/>
          <w:sz w:val="24"/>
          <w:szCs w:val="24"/>
          <w:lang w:val="ru-RU"/>
        </w:rPr>
        <w:t xml:space="preserve">п. 3.4 «СанПиН 2.1.4 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w:t>
      </w:r>
      <w:r w:rsidRPr="007323B9">
        <w:rPr>
          <w:rFonts w:ascii="Calibri" w:hAnsi="Calibri"/>
          <w:sz w:val="24"/>
          <w:szCs w:val="24"/>
          <w:lang w:val="ru-RU"/>
        </w:rPr>
        <w:t>Необходимо спланировать установку станции обезжелезивания.</w:t>
      </w:r>
    </w:p>
    <w:p w:rsidR="007323B9" w:rsidRPr="007323B9" w:rsidRDefault="007323B9" w:rsidP="007323B9">
      <w:pPr>
        <w:ind w:firstLine="851"/>
        <w:jc w:val="both"/>
        <w:rPr>
          <w:rFonts w:ascii="Calibri" w:hAnsi="Calibri"/>
          <w:sz w:val="24"/>
          <w:szCs w:val="24"/>
          <w:lang w:val="ru-RU"/>
        </w:rPr>
      </w:pPr>
    </w:p>
    <w:p w:rsidR="00DE6BB7" w:rsidRPr="00C850A2" w:rsidRDefault="00DE6BB7" w:rsidP="000A72A2">
      <w:pPr>
        <w:pStyle w:val="1"/>
        <w:spacing w:line="276" w:lineRule="auto"/>
        <w:ind w:firstLine="709"/>
        <w:jc w:val="center"/>
        <w:rPr>
          <w:rFonts w:ascii="Calibri" w:hAnsi="Calibri"/>
          <w:sz w:val="24"/>
          <w:szCs w:val="24"/>
          <w:highlight w:val="yellow"/>
          <w:lang w:val="ru-RU"/>
        </w:rPr>
      </w:pPr>
    </w:p>
    <w:p w:rsidR="00851FD4" w:rsidRPr="00C850A2" w:rsidRDefault="00851FD4" w:rsidP="000A72A2">
      <w:pPr>
        <w:pStyle w:val="1"/>
        <w:spacing w:line="276" w:lineRule="auto"/>
        <w:ind w:firstLine="709"/>
        <w:jc w:val="center"/>
        <w:rPr>
          <w:rFonts w:ascii="Calibri" w:hAnsi="Calibri"/>
          <w:sz w:val="24"/>
          <w:szCs w:val="24"/>
          <w:lang w:val="ru-RU"/>
        </w:rPr>
      </w:pPr>
      <w:bookmarkStart w:id="98" w:name="_Toc473551626"/>
      <w:r w:rsidRPr="00C850A2">
        <w:rPr>
          <w:rFonts w:ascii="Calibri" w:hAnsi="Calibri"/>
          <w:sz w:val="24"/>
          <w:szCs w:val="24"/>
          <w:lang w:val="ru-RU"/>
        </w:rPr>
        <w:t>4.3. Сведения о вновь строящихся, реконструируемых и предлагаемых к выводу из эксплуатации объектах системы водоснабжения</w:t>
      </w:r>
      <w:bookmarkEnd w:id="97"/>
      <w:bookmarkEnd w:id="98"/>
    </w:p>
    <w:p w:rsidR="00851FD4" w:rsidRPr="00C850A2" w:rsidRDefault="00851FD4" w:rsidP="00851FD4">
      <w:pPr>
        <w:spacing w:line="276" w:lineRule="auto"/>
        <w:ind w:firstLine="567"/>
        <w:jc w:val="both"/>
        <w:rPr>
          <w:rFonts w:ascii="Calibri" w:hAnsi="Calibri"/>
          <w:sz w:val="24"/>
          <w:szCs w:val="24"/>
          <w:lang w:val="ru-RU"/>
        </w:rPr>
      </w:pPr>
      <w:r w:rsidRPr="00C850A2">
        <w:rPr>
          <w:rFonts w:ascii="Calibri" w:hAnsi="Calibri"/>
          <w:sz w:val="24"/>
          <w:szCs w:val="24"/>
          <w:lang w:val="ru-RU"/>
        </w:rPr>
        <w:t xml:space="preserve">Целью всех мероприятий по новому строительству, реконструкции и техническому перевооружению объектов централизованных систем водоснабжения населенных пунктов </w:t>
      </w:r>
      <w:r w:rsidR="00E14330" w:rsidRPr="00C850A2">
        <w:rPr>
          <w:rFonts w:ascii="Calibri" w:hAnsi="Calibri"/>
          <w:sz w:val="24"/>
          <w:szCs w:val="24"/>
          <w:lang w:val="ru-RU"/>
        </w:rPr>
        <w:t>Филипповского</w:t>
      </w:r>
      <w:r w:rsidR="000A72A2" w:rsidRPr="00C850A2">
        <w:rPr>
          <w:rFonts w:ascii="Calibri" w:hAnsi="Calibri"/>
          <w:sz w:val="24"/>
          <w:szCs w:val="24"/>
          <w:lang w:val="ru-RU"/>
        </w:rPr>
        <w:t xml:space="preserve"> сельского поселения</w:t>
      </w:r>
      <w:r w:rsidRPr="00C850A2">
        <w:rPr>
          <w:rFonts w:ascii="Calibri" w:hAnsi="Calibri"/>
          <w:sz w:val="24"/>
          <w:szCs w:val="24"/>
          <w:lang w:val="ru-RU"/>
        </w:rPr>
        <w:t xml:space="preserve">является бесперебойное снабжение поселений питьевой водой, отвечающей требованиям нормативов качества, снижение аварийности, повышение энергетической эффективности оборудования, контроль и автоматическое регулирование процесса водоподготовки. </w:t>
      </w:r>
    </w:p>
    <w:p w:rsidR="00851FD4" w:rsidRPr="00C850A2" w:rsidRDefault="00851FD4" w:rsidP="00851FD4">
      <w:pPr>
        <w:spacing w:line="276" w:lineRule="auto"/>
        <w:ind w:firstLine="567"/>
        <w:jc w:val="both"/>
        <w:rPr>
          <w:rFonts w:ascii="Calibri" w:hAnsi="Calibri"/>
          <w:sz w:val="24"/>
          <w:szCs w:val="24"/>
          <w:lang w:val="ru-RU"/>
        </w:rPr>
      </w:pPr>
      <w:r w:rsidRPr="00C850A2">
        <w:rPr>
          <w:rFonts w:ascii="Calibri" w:hAnsi="Calibri"/>
          <w:sz w:val="24"/>
          <w:szCs w:val="24"/>
          <w:lang w:val="ru-RU"/>
        </w:rPr>
        <w:t xml:space="preserve">Выполнение данных мероприятий позволит гарантировать устойчивую надежную работу сооружений системы водоснабжения и получать качественную питьевую воду в количестве, необходимом для обеспечения жителей и промышленных предприятий населенных пунктов </w:t>
      </w:r>
      <w:r w:rsidR="00E14330" w:rsidRPr="00C850A2">
        <w:rPr>
          <w:rFonts w:ascii="Calibri" w:hAnsi="Calibri"/>
          <w:sz w:val="24"/>
          <w:szCs w:val="24"/>
          <w:lang w:val="ru-RU"/>
        </w:rPr>
        <w:t>Филипповского</w:t>
      </w:r>
      <w:r w:rsidR="000A72A2" w:rsidRPr="00C850A2">
        <w:rPr>
          <w:rFonts w:ascii="Calibri" w:hAnsi="Calibri"/>
          <w:sz w:val="24"/>
          <w:szCs w:val="24"/>
          <w:lang w:val="ru-RU"/>
        </w:rPr>
        <w:t xml:space="preserve"> сельского поселения</w:t>
      </w:r>
      <w:r w:rsidRPr="00C850A2">
        <w:rPr>
          <w:rFonts w:ascii="Calibri" w:hAnsi="Calibri"/>
          <w:sz w:val="24"/>
          <w:szCs w:val="24"/>
          <w:lang w:val="ru-RU"/>
        </w:rPr>
        <w:t>.</w:t>
      </w:r>
    </w:p>
    <w:p w:rsidR="000A72A2" w:rsidRPr="00C850A2" w:rsidRDefault="000A72A2" w:rsidP="000A72A2">
      <w:pPr>
        <w:spacing w:line="276" w:lineRule="auto"/>
        <w:ind w:firstLine="567"/>
        <w:jc w:val="both"/>
        <w:rPr>
          <w:rFonts w:asciiTheme="minorHAnsi" w:hAnsiTheme="minorHAnsi"/>
          <w:sz w:val="24"/>
          <w:szCs w:val="24"/>
          <w:lang w:val="ru-RU"/>
        </w:rPr>
      </w:pPr>
      <w:r w:rsidRPr="00C850A2">
        <w:rPr>
          <w:rFonts w:asciiTheme="minorHAnsi" w:hAnsiTheme="minorHAnsi"/>
          <w:sz w:val="24"/>
          <w:szCs w:val="24"/>
          <w:lang w:val="ru-RU"/>
        </w:rPr>
        <w:t xml:space="preserve">В настоящее время острым вопросом является замена водопроводных сетей со 100% износом. Проведенный анализ показывает, что эффективнее произвести замену участков полностью. Прорывы на данных сетях составляют 60% от общего числа прорывов по городу в целом. Ежемесячно осуществляются ремонтные работы на водопроводных сетях. Все эти факторы приводят к загрязнению водопроводной сети, перерывам в подаче холодной воды и </w:t>
      </w:r>
      <w:r w:rsidRPr="00C850A2">
        <w:rPr>
          <w:rFonts w:asciiTheme="minorHAnsi" w:hAnsiTheme="minorHAnsi"/>
          <w:sz w:val="24"/>
          <w:szCs w:val="24"/>
          <w:lang w:val="ru-RU"/>
        </w:rPr>
        <w:lastRenderedPageBreak/>
        <w:t>необоснованным материальным затратам.</w:t>
      </w:r>
    </w:p>
    <w:p w:rsidR="000A72A2" w:rsidRPr="00C850A2" w:rsidRDefault="000A72A2" w:rsidP="000A72A2">
      <w:pPr>
        <w:spacing w:line="276" w:lineRule="auto"/>
        <w:ind w:firstLine="567"/>
        <w:jc w:val="both"/>
        <w:rPr>
          <w:rFonts w:ascii="Calibri" w:hAnsi="Calibri"/>
          <w:sz w:val="24"/>
          <w:szCs w:val="24"/>
          <w:lang w:val="ru-RU"/>
        </w:rPr>
      </w:pPr>
      <w:r w:rsidRPr="00C850A2">
        <w:rPr>
          <w:rFonts w:asciiTheme="minorHAnsi" w:hAnsiTheme="minorHAnsi"/>
          <w:sz w:val="24"/>
          <w:szCs w:val="24"/>
          <w:lang w:val="ru-RU"/>
        </w:rPr>
        <w:t xml:space="preserve">Также проблемой водоснабжения сельского поселения </w:t>
      </w:r>
      <w:r w:rsidR="00E14330" w:rsidRPr="00C850A2">
        <w:rPr>
          <w:rFonts w:asciiTheme="minorHAnsi" w:hAnsiTheme="minorHAnsi"/>
          <w:sz w:val="24"/>
          <w:szCs w:val="24"/>
          <w:lang w:val="ru-RU"/>
        </w:rPr>
        <w:t>Филипповское</w:t>
      </w:r>
      <w:r w:rsidRPr="00C850A2">
        <w:rPr>
          <w:rFonts w:asciiTheme="minorHAnsi" w:hAnsiTheme="minorHAnsi"/>
          <w:sz w:val="24"/>
          <w:szCs w:val="24"/>
          <w:lang w:val="ru-RU"/>
        </w:rPr>
        <w:t xml:space="preserve"> является то, что качество воды на скважинах в </w:t>
      </w:r>
      <w:r w:rsidR="009B0567" w:rsidRPr="00C850A2">
        <w:rPr>
          <w:rFonts w:asciiTheme="minorHAnsi" w:hAnsiTheme="minorHAnsi"/>
          <w:sz w:val="24"/>
          <w:szCs w:val="24"/>
          <w:lang w:val="ru-RU"/>
        </w:rPr>
        <w:t>п.</w:t>
      </w:r>
      <w:r w:rsidR="008F1767" w:rsidRPr="00C850A2">
        <w:rPr>
          <w:rFonts w:asciiTheme="minorHAnsi" w:hAnsiTheme="minorHAnsi"/>
          <w:sz w:val="24"/>
          <w:szCs w:val="24"/>
          <w:lang w:val="ru-RU"/>
        </w:rPr>
        <w:t>Филипповское</w:t>
      </w:r>
      <w:r w:rsidR="009B0567" w:rsidRPr="00C850A2">
        <w:rPr>
          <w:rFonts w:asciiTheme="minorHAnsi" w:hAnsiTheme="minorHAnsi"/>
          <w:sz w:val="24"/>
          <w:szCs w:val="24"/>
          <w:lang w:val="ru-RU"/>
        </w:rPr>
        <w:t xml:space="preserve"> и д.</w:t>
      </w:r>
      <w:r w:rsidR="008F1767" w:rsidRPr="00C850A2">
        <w:rPr>
          <w:rFonts w:asciiTheme="minorHAnsi" w:hAnsiTheme="minorHAnsi"/>
          <w:sz w:val="24"/>
          <w:szCs w:val="24"/>
          <w:lang w:val="ru-RU"/>
        </w:rPr>
        <w:t>Аленино</w:t>
      </w:r>
      <w:r w:rsidRPr="00C850A2">
        <w:rPr>
          <w:rFonts w:asciiTheme="minorHAnsi" w:hAnsiTheme="minorHAnsi"/>
          <w:sz w:val="24"/>
          <w:szCs w:val="24"/>
          <w:lang w:val="ru-RU"/>
        </w:rPr>
        <w:t xml:space="preserve"> не соответствует СанПиН 2.1.4.1074-01 «Пит</w:t>
      </w:r>
      <w:r w:rsidR="008F1767" w:rsidRPr="00C850A2">
        <w:rPr>
          <w:rFonts w:asciiTheme="minorHAnsi" w:hAnsiTheme="minorHAnsi"/>
          <w:sz w:val="24"/>
          <w:szCs w:val="24"/>
          <w:lang w:val="ru-RU"/>
        </w:rPr>
        <w:t>ьевая вода» по содержанию желез</w:t>
      </w:r>
      <w:r w:rsidR="009627A1">
        <w:rPr>
          <w:rFonts w:asciiTheme="minorHAnsi" w:hAnsiTheme="minorHAnsi"/>
          <w:sz w:val="24"/>
          <w:szCs w:val="24"/>
          <w:lang w:val="ru-RU"/>
        </w:rPr>
        <w:t>а</w:t>
      </w:r>
      <w:r w:rsidRPr="00C850A2">
        <w:rPr>
          <w:rFonts w:asciiTheme="minorHAnsi" w:hAnsiTheme="minorHAnsi"/>
          <w:sz w:val="24"/>
          <w:szCs w:val="24"/>
          <w:lang w:val="ru-RU"/>
        </w:rPr>
        <w:t>.</w:t>
      </w:r>
      <w:r w:rsidR="009B0567" w:rsidRPr="00C850A2">
        <w:rPr>
          <w:rFonts w:ascii="Calibri" w:hAnsi="Calibri"/>
          <w:sz w:val="24"/>
          <w:szCs w:val="24"/>
          <w:lang w:val="ru-RU"/>
        </w:rPr>
        <w:t>Все</w:t>
      </w:r>
      <w:r w:rsidRPr="00C850A2">
        <w:rPr>
          <w:rFonts w:ascii="Calibri" w:hAnsi="Calibri"/>
          <w:sz w:val="24"/>
          <w:szCs w:val="24"/>
          <w:lang w:val="ru-RU"/>
        </w:rPr>
        <w:t xml:space="preserve"> скважины имеют срок эксплуатации около </w:t>
      </w:r>
      <w:r w:rsidR="009B0567" w:rsidRPr="00C850A2">
        <w:rPr>
          <w:rFonts w:ascii="Calibri" w:hAnsi="Calibri"/>
          <w:sz w:val="24"/>
          <w:szCs w:val="24"/>
          <w:lang w:val="ru-RU"/>
        </w:rPr>
        <w:t>30</w:t>
      </w:r>
      <w:r w:rsidRPr="00C850A2">
        <w:rPr>
          <w:rFonts w:ascii="Calibri" w:hAnsi="Calibri"/>
          <w:sz w:val="24"/>
          <w:szCs w:val="24"/>
          <w:lang w:val="ru-RU"/>
        </w:rPr>
        <w:t xml:space="preserve"> лет.</w:t>
      </w:r>
      <w:r w:rsidR="008F1767" w:rsidRPr="00C850A2">
        <w:rPr>
          <w:rFonts w:ascii="Calibri" w:hAnsi="Calibri"/>
          <w:sz w:val="24"/>
          <w:szCs w:val="24"/>
          <w:lang w:val="ru-RU"/>
        </w:rPr>
        <w:t>Скважина в п.Кашино имеет срок эксплуатации 64 года.</w:t>
      </w:r>
      <w:r w:rsidRPr="00C850A2">
        <w:rPr>
          <w:rFonts w:ascii="Calibri" w:hAnsi="Calibri"/>
          <w:sz w:val="24"/>
          <w:szCs w:val="24"/>
          <w:lang w:val="ru-RU"/>
        </w:rPr>
        <w:t xml:space="preserve"> Длительная эксплуатация водозаборных скважин, коррозия обсадных труб и фильтрующих элементов ухудшают органолептические показатели качества питьевой воды.</w:t>
      </w:r>
    </w:p>
    <w:p w:rsidR="000A72A2" w:rsidRPr="00C850A2" w:rsidRDefault="000A72A2" w:rsidP="000A72A2">
      <w:pPr>
        <w:spacing w:line="276" w:lineRule="auto"/>
        <w:ind w:firstLine="567"/>
        <w:jc w:val="both"/>
        <w:rPr>
          <w:rFonts w:asciiTheme="minorHAnsi" w:hAnsiTheme="minorHAnsi"/>
          <w:sz w:val="24"/>
          <w:szCs w:val="24"/>
          <w:lang w:val="ru-RU"/>
        </w:rPr>
      </w:pPr>
      <w:r w:rsidRPr="00C850A2">
        <w:rPr>
          <w:rFonts w:ascii="Calibri" w:hAnsi="Calibri"/>
          <w:sz w:val="24"/>
          <w:szCs w:val="24"/>
          <w:lang w:val="ru-RU"/>
        </w:rPr>
        <w:t xml:space="preserve">Сверхнормативный срок эксплуатации скважин (более 30 лет) приводит к завышенным затратам на поддержание их работоспособности, создает постоянную напряженность в обеспечении водой потребителей из-за частых ремонтов оборудования этих сооружений и уменьшения их водоотдачи. </w:t>
      </w:r>
      <w:r w:rsidRPr="00C850A2">
        <w:rPr>
          <w:rFonts w:asciiTheme="minorHAnsi" w:hAnsiTheme="minorHAnsi"/>
          <w:sz w:val="24"/>
          <w:szCs w:val="24"/>
          <w:lang w:val="ru-RU"/>
        </w:rPr>
        <w:t>Соответственно планируется капитальный ремонт скважин.</w:t>
      </w:r>
    </w:p>
    <w:p w:rsidR="00851FD4" w:rsidRPr="00C850A2" w:rsidRDefault="00851FD4" w:rsidP="002A7EA2">
      <w:pPr>
        <w:pStyle w:val="1"/>
        <w:spacing w:line="276" w:lineRule="auto"/>
        <w:ind w:firstLine="709"/>
        <w:jc w:val="center"/>
        <w:rPr>
          <w:rFonts w:ascii="Calibri" w:hAnsi="Calibri"/>
          <w:sz w:val="24"/>
          <w:szCs w:val="24"/>
          <w:lang w:val="ru-RU"/>
        </w:rPr>
      </w:pPr>
      <w:bookmarkStart w:id="99" w:name="_Toc381887315"/>
      <w:bookmarkStart w:id="100" w:name="_Toc473551627"/>
      <w:r w:rsidRPr="00C850A2">
        <w:rPr>
          <w:rFonts w:ascii="Calibri" w:hAnsi="Calibri"/>
          <w:sz w:val="24"/>
          <w:szCs w:val="24"/>
          <w:lang w:val="ru-RU"/>
        </w:rPr>
        <w:t>4.4. Сведения о развитии систем диспетчеризации, телемеханизации и систем управления режимами водоснабжения на объектах организации</w:t>
      </w:r>
      <w:bookmarkEnd w:id="99"/>
      <w:bookmarkEnd w:id="100"/>
    </w:p>
    <w:p w:rsidR="002A7EA2" w:rsidRPr="00C850A2" w:rsidRDefault="002A7EA2" w:rsidP="002A7EA2">
      <w:pPr>
        <w:spacing w:line="276" w:lineRule="auto"/>
        <w:ind w:firstLine="708"/>
        <w:jc w:val="both"/>
        <w:rPr>
          <w:rFonts w:ascii="Calibri" w:hAnsi="Calibri"/>
          <w:sz w:val="24"/>
          <w:szCs w:val="24"/>
          <w:lang w:val="ru-RU"/>
        </w:rPr>
      </w:pPr>
      <w:r w:rsidRPr="00C850A2">
        <w:rPr>
          <w:rFonts w:ascii="Calibri" w:hAnsi="Calibri"/>
          <w:sz w:val="24"/>
          <w:szCs w:val="24"/>
          <w:lang w:val="ru-RU"/>
        </w:rPr>
        <w:t>На существующих источниках водоснабжения автоматические системы управления и контроля, необходимые для оперативного получения информации о режимах работы, сбоях и авариях на артезианских скважинах отсутствуют. Система управления устано</w:t>
      </w:r>
      <w:r w:rsidR="001F7D4F" w:rsidRPr="00C850A2">
        <w:rPr>
          <w:rFonts w:ascii="Calibri" w:hAnsi="Calibri"/>
          <w:sz w:val="24"/>
          <w:szCs w:val="24"/>
          <w:lang w:val="ru-RU"/>
        </w:rPr>
        <w:t>влена на станции II-подъема п</w:t>
      </w:r>
      <w:r w:rsidR="00CD4787" w:rsidRPr="00C850A2">
        <w:rPr>
          <w:rFonts w:ascii="Calibri" w:hAnsi="Calibri"/>
          <w:sz w:val="24"/>
          <w:szCs w:val="24"/>
          <w:lang w:val="ru-RU"/>
        </w:rPr>
        <w:t>.Кашино</w:t>
      </w:r>
      <w:r w:rsidRPr="00C850A2">
        <w:rPr>
          <w:rFonts w:ascii="Calibri" w:hAnsi="Calibri"/>
          <w:sz w:val="24"/>
          <w:szCs w:val="24"/>
          <w:lang w:val="ru-RU"/>
        </w:rPr>
        <w:t>.</w:t>
      </w:r>
    </w:p>
    <w:p w:rsidR="002A7EA2" w:rsidRPr="00C850A2" w:rsidRDefault="002A7EA2" w:rsidP="002A7EA2">
      <w:pPr>
        <w:spacing w:line="276" w:lineRule="auto"/>
        <w:ind w:firstLine="708"/>
        <w:jc w:val="both"/>
        <w:rPr>
          <w:rFonts w:ascii="Calibri" w:hAnsi="Calibri"/>
          <w:sz w:val="24"/>
          <w:szCs w:val="24"/>
          <w:lang w:val="ru-RU"/>
        </w:rPr>
      </w:pPr>
      <w:r w:rsidRPr="00C850A2">
        <w:rPr>
          <w:rFonts w:ascii="Calibri" w:hAnsi="Calibri"/>
          <w:sz w:val="24"/>
          <w:szCs w:val="24"/>
          <w:lang w:val="ru-RU"/>
        </w:rPr>
        <w:t>Системы частотного регулирования приводов насосов на самих скважинах отсутствуют.</w:t>
      </w:r>
    </w:p>
    <w:p w:rsidR="002A7EA2" w:rsidRPr="00C850A2" w:rsidRDefault="002A7EA2" w:rsidP="002A7EA2">
      <w:pPr>
        <w:spacing w:line="276" w:lineRule="auto"/>
        <w:ind w:firstLine="708"/>
        <w:jc w:val="both"/>
        <w:rPr>
          <w:rFonts w:ascii="Calibri" w:hAnsi="Calibri"/>
          <w:sz w:val="24"/>
          <w:szCs w:val="24"/>
          <w:lang w:val="ru-RU"/>
        </w:rPr>
      </w:pPr>
      <w:r w:rsidRPr="00C850A2">
        <w:rPr>
          <w:rFonts w:ascii="Calibri" w:hAnsi="Calibri"/>
          <w:sz w:val="24"/>
          <w:szCs w:val="24"/>
          <w:lang w:val="ru-RU"/>
        </w:rPr>
        <w:t xml:space="preserve">После проведения реконструкции и капитальных ремонтов в системах водоснабжения населенных пунктов необходимо запланировать внедрение системы </w:t>
      </w:r>
      <w:r w:rsidR="00D649E5" w:rsidRPr="00C850A2">
        <w:rPr>
          <w:rFonts w:ascii="Calibri" w:hAnsi="Calibri"/>
          <w:sz w:val="24"/>
          <w:szCs w:val="24"/>
          <w:lang w:val="ru-RU"/>
        </w:rPr>
        <w:t>диспетчеризации,</w:t>
      </w:r>
      <w:r w:rsidRPr="00C850A2">
        <w:rPr>
          <w:rFonts w:ascii="Calibri" w:hAnsi="Calibri"/>
          <w:sz w:val="24"/>
          <w:szCs w:val="24"/>
          <w:lang w:val="ru-RU"/>
        </w:rPr>
        <w:t xml:space="preserve"> как скважин, так и станции второго подъема с программированием режимов работы и систем защит.</w:t>
      </w:r>
    </w:p>
    <w:p w:rsidR="002A7EA2" w:rsidRPr="00C850A2" w:rsidRDefault="002A7EA2" w:rsidP="002A7EA2">
      <w:pPr>
        <w:spacing w:line="276" w:lineRule="auto"/>
        <w:ind w:firstLine="708"/>
        <w:jc w:val="both"/>
        <w:rPr>
          <w:rFonts w:ascii="Calibri" w:hAnsi="Calibri"/>
          <w:sz w:val="24"/>
          <w:szCs w:val="24"/>
          <w:lang w:val="ru-RU"/>
        </w:rPr>
      </w:pPr>
      <w:r w:rsidRPr="00C850A2">
        <w:rPr>
          <w:rFonts w:ascii="Calibri" w:hAnsi="Calibri"/>
          <w:sz w:val="24"/>
          <w:szCs w:val="24"/>
          <w:lang w:val="ru-RU"/>
        </w:rPr>
        <w:t>Система обеспечит сбор информации о работе скважин охранной сигнализации и дистанционным телеуправлением включения – выключения насосов, дистанционным сбросом ошибок, автоматическим контролем и управлением отопительным оборудованием скважин.</w:t>
      </w:r>
    </w:p>
    <w:p w:rsidR="00851FD4" w:rsidRPr="00C850A2" w:rsidRDefault="00851FD4" w:rsidP="00851FD4">
      <w:pPr>
        <w:spacing w:line="276" w:lineRule="auto"/>
        <w:jc w:val="both"/>
        <w:rPr>
          <w:rFonts w:ascii="Calibri" w:hAnsi="Calibri"/>
          <w:sz w:val="24"/>
          <w:szCs w:val="24"/>
          <w:highlight w:val="yellow"/>
          <w:lang w:val="ru-RU"/>
        </w:rPr>
      </w:pPr>
    </w:p>
    <w:p w:rsidR="00851FD4" w:rsidRPr="00C850A2" w:rsidRDefault="00851FD4" w:rsidP="002A7EA2">
      <w:pPr>
        <w:pStyle w:val="1"/>
        <w:spacing w:line="276" w:lineRule="auto"/>
        <w:ind w:firstLine="709"/>
        <w:jc w:val="center"/>
        <w:rPr>
          <w:rFonts w:ascii="Calibri" w:hAnsi="Calibri"/>
          <w:sz w:val="24"/>
          <w:szCs w:val="24"/>
          <w:lang w:val="ru-RU"/>
        </w:rPr>
      </w:pPr>
      <w:bookmarkStart w:id="101" w:name="_Toc381887316"/>
      <w:bookmarkStart w:id="102" w:name="_Toc473551628"/>
      <w:r w:rsidRPr="00C850A2">
        <w:rPr>
          <w:rFonts w:ascii="Calibri" w:hAnsi="Calibri"/>
          <w:sz w:val="24"/>
          <w:szCs w:val="24"/>
          <w:lang w:val="ru-RU"/>
        </w:rPr>
        <w:t>4.5. Сведения об оснащенности зданий, строений, сооружений приборами учета воды и их применении при осуществлении расчетов за потребленную воду</w:t>
      </w:r>
      <w:bookmarkEnd w:id="101"/>
      <w:bookmarkEnd w:id="102"/>
    </w:p>
    <w:p w:rsidR="000E0475" w:rsidRPr="00C850A2" w:rsidRDefault="00851FD4" w:rsidP="00563E22">
      <w:pPr>
        <w:spacing w:line="276" w:lineRule="auto"/>
        <w:ind w:firstLine="708"/>
        <w:jc w:val="both"/>
        <w:rPr>
          <w:rFonts w:ascii="Calibri" w:hAnsi="Calibri"/>
          <w:sz w:val="24"/>
          <w:szCs w:val="24"/>
          <w:lang w:val="ru-RU"/>
        </w:rPr>
      </w:pPr>
      <w:r w:rsidRPr="00C850A2">
        <w:rPr>
          <w:rFonts w:ascii="Calibri" w:hAnsi="Calibri"/>
          <w:sz w:val="24"/>
          <w:szCs w:val="24"/>
          <w:lang w:val="ru-RU"/>
        </w:rPr>
        <w:t xml:space="preserve">На данный момент по населенным пунктам </w:t>
      </w:r>
      <w:r w:rsidR="00E14330" w:rsidRPr="00C850A2">
        <w:rPr>
          <w:rFonts w:ascii="Calibri" w:hAnsi="Calibri"/>
          <w:sz w:val="24"/>
          <w:szCs w:val="24"/>
          <w:lang w:val="ru-RU"/>
        </w:rPr>
        <w:t>Филипповского</w:t>
      </w:r>
      <w:r w:rsidR="002A7EA2" w:rsidRPr="00C850A2">
        <w:rPr>
          <w:rFonts w:ascii="Calibri" w:hAnsi="Calibri"/>
          <w:sz w:val="24"/>
          <w:szCs w:val="24"/>
          <w:lang w:val="ru-RU"/>
        </w:rPr>
        <w:t xml:space="preserve"> сельского поселения</w:t>
      </w:r>
      <w:r w:rsidRPr="00C850A2">
        <w:rPr>
          <w:rFonts w:ascii="Calibri" w:hAnsi="Calibri"/>
          <w:sz w:val="24"/>
          <w:szCs w:val="24"/>
          <w:lang w:val="ru-RU"/>
        </w:rPr>
        <w:t xml:space="preserve"> у абонентов установлено </w:t>
      </w:r>
      <w:r w:rsidR="00D6033A" w:rsidRPr="00C850A2">
        <w:rPr>
          <w:rFonts w:ascii="Calibri" w:hAnsi="Calibri"/>
          <w:sz w:val="24"/>
          <w:szCs w:val="24"/>
          <w:lang w:val="ru-RU"/>
        </w:rPr>
        <w:t>31,1</w:t>
      </w:r>
      <w:r w:rsidRPr="00C850A2">
        <w:rPr>
          <w:rFonts w:ascii="Calibri" w:hAnsi="Calibri"/>
          <w:sz w:val="24"/>
          <w:szCs w:val="24"/>
          <w:lang w:val="ru-RU"/>
        </w:rPr>
        <w:t>% индивидуальных приборов уч</w:t>
      </w:r>
      <w:r w:rsidR="000E0475" w:rsidRPr="00C850A2">
        <w:rPr>
          <w:rFonts w:ascii="Calibri" w:hAnsi="Calibri"/>
          <w:sz w:val="24"/>
          <w:szCs w:val="24"/>
          <w:lang w:val="ru-RU"/>
        </w:rPr>
        <w:t xml:space="preserve">ета воды, общедомовых – </w:t>
      </w:r>
      <w:r w:rsidR="00D6033A" w:rsidRPr="00C850A2">
        <w:rPr>
          <w:rFonts w:ascii="Calibri" w:hAnsi="Calibri"/>
          <w:sz w:val="24"/>
          <w:szCs w:val="24"/>
          <w:lang w:val="ru-RU"/>
        </w:rPr>
        <w:t>77</w:t>
      </w:r>
      <w:r w:rsidR="000E0475" w:rsidRPr="00C850A2">
        <w:rPr>
          <w:rFonts w:ascii="Calibri" w:hAnsi="Calibri"/>
          <w:sz w:val="24"/>
          <w:szCs w:val="24"/>
          <w:lang w:val="ru-RU"/>
        </w:rPr>
        <w:t>%.</w:t>
      </w:r>
    </w:p>
    <w:p w:rsidR="002A7EA2" w:rsidRPr="00C850A2" w:rsidRDefault="00851FD4" w:rsidP="00563E22">
      <w:pPr>
        <w:spacing w:line="276" w:lineRule="auto"/>
        <w:ind w:firstLine="708"/>
        <w:jc w:val="both"/>
        <w:rPr>
          <w:rFonts w:ascii="Calibri" w:hAnsi="Calibri"/>
          <w:sz w:val="24"/>
          <w:szCs w:val="24"/>
          <w:lang w:val="ru-RU"/>
        </w:rPr>
      </w:pPr>
      <w:r w:rsidRPr="00C850A2">
        <w:rPr>
          <w:rFonts w:ascii="Calibri" w:hAnsi="Calibri"/>
          <w:sz w:val="24"/>
          <w:szCs w:val="24"/>
          <w:lang w:val="ru-RU"/>
        </w:rPr>
        <w:t>В период 201</w:t>
      </w:r>
      <w:r w:rsidR="000E0475" w:rsidRPr="00C850A2">
        <w:rPr>
          <w:rFonts w:ascii="Calibri" w:hAnsi="Calibri"/>
          <w:sz w:val="24"/>
          <w:szCs w:val="24"/>
          <w:lang w:val="ru-RU"/>
        </w:rPr>
        <w:t>6</w:t>
      </w:r>
      <w:r w:rsidRPr="00C850A2">
        <w:rPr>
          <w:rFonts w:ascii="Calibri" w:hAnsi="Calibri"/>
          <w:sz w:val="24"/>
          <w:szCs w:val="24"/>
          <w:lang w:val="ru-RU"/>
        </w:rPr>
        <w:t>-20</w:t>
      </w:r>
      <w:r w:rsidR="000E0475" w:rsidRPr="00C850A2">
        <w:rPr>
          <w:rFonts w:ascii="Calibri" w:hAnsi="Calibri"/>
          <w:sz w:val="24"/>
          <w:szCs w:val="24"/>
          <w:lang w:val="ru-RU"/>
        </w:rPr>
        <w:t>20</w:t>
      </w:r>
      <w:r w:rsidRPr="00C850A2">
        <w:rPr>
          <w:rFonts w:ascii="Calibri" w:hAnsi="Calibri"/>
          <w:sz w:val="24"/>
          <w:szCs w:val="24"/>
          <w:lang w:val="ru-RU"/>
        </w:rPr>
        <w:t xml:space="preserve"> гг. работа по установке счетчиков воды на водозаборах и у абонентов будет продолжаться и к 20</w:t>
      </w:r>
      <w:r w:rsidR="002A7EA2" w:rsidRPr="00C850A2">
        <w:rPr>
          <w:rFonts w:ascii="Calibri" w:hAnsi="Calibri"/>
          <w:sz w:val="24"/>
          <w:szCs w:val="24"/>
          <w:lang w:val="ru-RU"/>
        </w:rPr>
        <w:t>20</w:t>
      </w:r>
      <w:r w:rsidRPr="00C850A2">
        <w:rPr>
          <w:rFonts w:ascii="Calibri" w:hAnsi="Calibri"/>
          <w:sz w:val="24"/>
          <w:szCs w:val="24"/>
          <w:lang w:val="ru-RU"/>
        </w:rPr>
        <w:t xml:space="preserve"> году составит 98%</w:t>
      </w:r>
      <w:bookmarkStart w:id="103" w:name="_Toc381887317"/>
    </w:p>
    <w:p w:rsidR="002A7EA2" w:rsidRPr="00C850A2" w:rsidRDefault="002A7EA2" w:rsidP="00563E22">
      <w:pPr>
        <w:spacing w:line="276" w:lineRule="auto"/>
        <w:ind w:firstLine="708"/>
        <w:jc w:val="both"/>
        <w:rPr>
          <w:rFonts w:asciiTheme="minorHAnsi" w:hAnsiTheme="minorHAnsi"/>
          <w:sz w:val="24"/>
          <w:szCs w:val="24"/>
          <w:lang w:val="ru-RU"/>
        </w:rPr>
      </w:pPr>
      <w:r w:rsidRPr="00C850A2">
        <w:rPr>
          <w:rFonts w:asciiTheme="minorHAnsi" w:hAnsiTheme="minorHAnsi"/>
          <w:sz w:val="24"/>
          <w:szCs w:val="24"/>
          <w:lang w:val="ru-RU"/>
        </w:rPr>
        <w:t>При замене или новой установки приборов учета воды планируется использовать счетчики с импульсным выходом, что в перспективе позволит выполнить диспетчеризацию коммерческого учета отпуска воды с наложением ее на ежесуточное потребление по насосным станциям, районам и для своевременного выявления увеличения или снижения потребления и контроля возникновения потерь воды и установления энергоэффективных режимов ее подачи.</w:t>
      </w:r>
    </w:p>
    <w:p w:rsidR="002A7EA2" w:rsidRPr="00C850A2" w:rsidRDefault="002A7EA2" w:rsidP="00563E22">
      <w:pPr>
        <w:spacing w:line="276" w:lineRule="auto"/>
        <w:ind w:firstLine="708"/>
        <w:jc w:val="both"/>
        <w:rPr>
          <w:rFonts w:asciiTheme="minorHAnsi" w:hAnsiTheme="minorHAnsi"/>
          <w:sz w:val="24"/>
          <w:szCs w:val="24"/>
          <w:lang w:val="ru-RU"/>
        </w:rPr>
      </w:pPr>
    </w:p>
    <w:p w:rsidR="00851FD4" w:rsidRPr="00C850A2" w:rsidRDefault="00851FD4" w:rsidP="00563E22">
      <w:pPr>
        <w:spacing w:line="276" w:lineRule="auto"/>
        <w:ind w:firstLine="708"/>
        <w:jc w:val="both"/>
        <w:rPr>
          <w:rFonts w:ascii="Calibri" w:hAnsi="Calibri"/>
          <w:b/>
          <w:bCs/>
          <w:sz w:val="24"/>
          <w:szCs w:val="24"/>
          <w:lang w:val="ru-RU"/>
        </w:rPr>
      </w:pPr>
      <w:r w:rsidRPr="00C850A2">
        <w:rPr>
          <w:rFonts w:ascii="Calibri" w:hAnsi="Calibri"/>
          <w:b/>
          <w:bCs/>
          <w:sz w:val="24"/>
          <w:szCs w:val="24"/>
          <w:lang w:val="ru-RU"/>
        </w:rPr>
        <w:t>4.6. Описание вариантов маршрутов прохождения трубопроводов (трасс) по территории поселения, городского округа и их обоснование</w:t>
      </w:r>
      <w:bookmarkEnd w:id="103"/>
    </w:p>
    <w:p w:rsidR="002A7EA2" w:rsidRPr="00C850A2" w:rsidRDefault="002A7EA2" w:rsidP="00563E22">
      <w:pPr>
        <w:pStyle w:val="a3"/>
        <w:spacing w:line="276" w:lineRule="auto"/>
        <w:ind w:left="132" w:right="-28" w:firstLine="566"/>
        <w:jc w:val="both"/>
        <w:rPr>
          <w:rFonts w:asciiTheme="minorHAnsi" w:hAnsiTheme="minorHAnsi"/>
          <w:sz w:val="24"/>
          <w:szCs w:val="24"/>
          <w:lang w:val="ru-RU"/>
        </w:rPr>
      </w:pPr>
      <w:r w:rsidRPr="00C850A2">
        <w:rPr>
          <w:rFonts w:asciiTheme="minorHAnsi" w:hAnsiTheme="minorHAnsi"/>
          <w:sz w:val="24"/>
          <w:szCs w:val="24"/>
          <w:lang w:val="ru-RU"/>
        </w:rPr>
        <w:t>В связи с тем, что в рамках выполнения мероприятий данной схемы водоснабжения сельского поселения</w:t>
      </w:r>
      <w:r w:rsidR="00E14330" w:rsidRPr="00C850A2">
        <w:rPr>
          <w:rFonts w:asciiTheme="minorHAnsi" w:hAnsiTheme="minorHAnsi"/>
          <w:sz w:val="24"/>
          <w:szCs w:val="24"/>
          <w:lang w:val="ru-RU"/>
        </w:rPr>
        <w:t>Филипповское</w:t>
      </w:r>
      <w:r w:rsidRPr="00C850A2">
        <w:rPr>
          <w:rFonts w:asciiTheme="minorHAnsi" w:hAnsiTheme="minorHAnsi"/>
          <w:sz w:val="24"/>
          <w:szCs w:val="24"/>
          <w:lang w:val="ru-RU"/>
        </w:rPr>
        <w:t xml:space="preserve"> планируется проведение реконструкции существующих водоводов маршруты прохождения вновь создаваемых инженерных </w:t>
      </w:r>
      <w:r w:rsidR="00961DB0" w:rsidRPr="00C850A2">
        <w:rPr>
          <w:rFonts w:asciiTheme="minorHAnsi" w:hAnsiTheme="minorHAnsi"/>
          <w:sz w:val="24"/>
          <w:szCs w:val="24"/>
          <w:lang w:val="ru-RU"/>
        </w:rPr>
        <w:t>сетей,</w:t>
      </w:r>
      <w:r w:rsidRPr="00C850A2">
        <w:rPr>
          <w:rFonts w:asciiTheme="minorHAnsi" w:hAnsiTheme="minorHAnsi"/>
          <w:sz w:val="24"/>
          <w:szCs w:val="24"/>
          <w:lang w:val="ru-RU"/>
        </w:rPr>
        <w:t xml:space="preserve"> будут совпадать с трассами существующих коммуникаций.</w:t>
      </w:r>
    </w:p>
    <w:p w:rsidR="002A7EA2" w:rsidRPr="00C850A2" w:rsidRDefault="002A7EA2" w:rsidP="00563E22">
      <w:pPr>
        <w:pStyle w:val="a3"/>
        <w:spacing w:line="276" w:lineRule="auto"/>
        <w:ind w:left="132" w:right="-28" w:firstLine="566"/>
        <w:jc w:val="both"/>
        <w:rPr>
          <w:rFonts w:asciiTheme="minorHAnsi" w:hAnsiTheme="minorHAnsi"/>
          <w:sz w:val="24"/>
          <w:szCs w:val="24"/>
          <w:lang w:val="ru-RU"/>
        </w:rPr>
      </w:pPr>
      <w:r w:rsidRPr="00C850A2">
        <w:rPr>
          <w:rFonts w:asciiTheme="minorHAnsi" w:hAnsiTheme="minorHAnsi"/>
          <w:sz w:val="24"/>
          <w:szCs w:val="24"/>
          <w:lang w:val="ru-RU"/>
        </w:rPr>
        <w:t xml:space="preserve">Маршруты вновь создаваемых сетей водоснабжения будут проходить параллельно </w:t>
      </w:r>
      <w:r w:rsidRPr="00C850A2">
        <w:rPr>
          <w:rFonts w:asciiTheme="minorHAnsi" w:hAnsiTheme="minorHAnsi"/>
          <w:sz w:val="24"/>
          <w:szCs w:val="24"/>
          <w:lang w:val="ru-RU"/>
        </w:rPr>
        <w:lastRenderedPageBreak/>
        <w:t>существующими дорожным покрытиям. Точное место прокладки новых водоводов будет определенно по результатам проектно-изыскательских работ.</w:t>
      </w:r>
    </w:p>
    <w:p w:rsidR="002A7EA2" w:rsidRPr="00C850A2" w:rsidRDefault="002A7EA2" w:rsidP="00563E22">
      <w:pPr>
        <w:pStyle w:val="a3"/>
        <w:spacing w:line="276" w:lineRule="auto"/>
        <w:ind w:left="132" w:right="-28" w:firstLine="566"/>
        <w:jc w:val="both"/>
        <w:rPr>
          <w:rFonts w:asciiTheme="minorHAnsi" w:hAnsiTheme="minorHAnsi"/>
          <w:sz w:val="24"/>
          <w:szCs w:val="24"/>
          <w:lang w:val="ru-RU"/>
        </w:rPr>
      </w:pPr>
      <w:r w:rsidRPr="00C850A2">
        <w:rPr>
          <w:rFonts w:asciiTheme="minorHAnsi" w:hAnsiTheme="minorHAnsi"/>
          <w:sz w:val="24"/>
          <w:szCs w:val="24"/>
          <w:lang w:val="ru-RU"/>
        </w:rPr>
        <w:t>Внутриквартальные сети водоснабжения в районах жилищной застройки будут прокладываться согласно утвержденным проектам на застройку данных территорий.</w:t>
      </w:r>
    </w:p>
    <w:p w:rsidR="00851FD4" w:rsidRPr="00C850A2" w:rsidRDefault="00851FD4" w:rsidP="00563E22">
      <w:pPr>
        <w:spacing w:line="276" w:lineRule="auto"/>
        <w:ind w:firstLine="567"/>
        <w:jc w:val="both"/>
        <w:rPr>
          <w:rFonts w:ascii="Calibri" w:hAnsi="Calibri"/>
          <w:sz w:val="24"/>
          <w:szCs w:val="24"/>
          <w:lang w:val="ru-RU"/>
        </w:rPr>
      </w:pPr>
    </w:p>
    <w:p w:rsidR="001F3174" w:rsidRPr="00C850A2" w:rsidRDefault="001F3174" w:rsidP="001F3174">
      <w:pPr>
        <w:pStyle w:val="1"/>
        <w:spacing w:line="276" w:lineRule="auto"/>
        <w:ind w:firstLine="709"/>
        <w:jc w:val="center"/>
        <w:rPr>
          <w:rFonts w:ascii="Calibri" w:hAnsi="Calibri"/>
          <w:sz w:val="24"/>
          <w:szCs w:val="24"/>
          <w:lang w:val="ru-RU"/>
        </w:rPr>
      </w:pPr>
      <w:bookmarkStart w:id="104" w:name="_Toc381887318"/>
      <w:bookmarkStart w:id="105" w:name="_Toc469303758"/>
      <w:bookmarkStart w:id="106" w:name="_Toc473551629"/>
      <w:r w:rsidRPr="00C850A2">
        <w:rPr>
          <w:rFonts w:ascii="Calibri" w:hAnsi="Calibri"/>
          <w:sz w:val="24"/>
          <w:szCs w:val="24"/>
          <w:lang w:val="ru-RU"/>
        </w:rPr>
        <w:t>4.7. Рекомендации о месте размещения насосных станций, резервуаров, водонапорных башен</w:t>
      </w:r>
      <w:bookmarkEnd w:id="104"/>
      <w:bookmarkEnd w:id="105"/>
      <w:bookmarkEnd w:id="106"/>
    </w:p>
    <w:p w:rsidR="001F3174" w:rsidRPr="00C850A2" w:rsidRDefault="001F3174" w:rsidP="001F3174">
      <w:pPr>
        <w:pStyle w:val="a3"/>
        <w:spacing w:line="276" w:lineRule="auto"/>
        <w:ind w:left="132" w:right="-28" w:firstLine="566"/>
        <w:jc w:val="both"/>
        <w:rPr>
          <w:rFonts w:asciiTheme="minorHAnsi" w:hAnsiTheme="minorHAnsi"/>
          <w:sz w:val="24"/>
          <w:szCs w:val="24"/>
          <w:lang w:val="ru-RU"/>
        </w:rPr>
      </w:pPr>
      <w:r w:rsidRPr="00C850A2">
        <w:rPr>
          <w:rFonts w:asciiTheme="minorHAnsi" w:hAnsiTheme="minorHAnsi"/>
          <w:sz w:val="24"/>
          <w:szCs w:val="24"/>
          <w:lang w:val="ru-RU"/>
        </w:rPr>
        <w:tab/>
        <w:t xml:space="preserve">В рамках выполнения мероприятий данной схемы водоснабжения </w:t>
      </w:r>
      <w:r w:rsidR="00E14330" w:rsidRPr="00C850A2">
        <w:rPr>
          <w:rFonts w:asciiTheme="minorHAnsi" w:hAnsiTheme="minorHAnsi"/>
          <w:sz w:val="24"/>
          <w:szCs w:val="24"/>
          <w:lang w:val="ru-RU"/>
        </w:rPr>
        <w:t>Филипповского</w:t>
      </w:r>
      <w:r w:rsidRPr="00C850A2">
        <w:rPr>
          <w:rFonts w:asciiTheme="minorHAnsi" w:hAnsiTheme="minorHAnsi"/>
          <w:sz w:val="24"/>
          <w:szCs w:val="24"/>
          <w:lang w:val="ru-RU"/>
        </w:rPr>
        <w:t xml:space="preserve"> сельского поселения до 2030 г. не планируется строительство новых насосных станций, резервуаров и водонапорных башен.</w:t>
      </w:r>
    </w:p>
    <w:p w:rsidR="001F3174" w:rsidRPr="00C850A2" w:rsidRDefault="001F3174" w:rsidP="001F3174">
      <w:pPr>
        <w:pStyle w:val="a3"/>
        <w:spacing w:line="276" w:lineRule="auto"/>
        <w:ind w:left="132" w:right="-28" w:firstLine="566"/>
        <w:jc w:val="both"/>
        <w:rPr>
          <w:rFonts w:asciiTheme="minorHAnsi" w:hAnsiTheme="minorHAnsi"/>
          <w:sz w:val="24"/>
          <w:szCs w:val="24"/>
          <w:highlight w:val="yellow"/>
          <w:lang w:val="ru-RU"/>
        </w:rPr>
      </w:pPr>
    </w:p>
    <w:p w:rsidR="001F3174" w:rsidRPr="00C850A2" w:rsidRDefault="001F3174" w:rsidP="001F3174">
      <w:pPr>
        <w:pStyle w:val="1"/>
        <w:spacing w:line="276" w:lineRule="auto"/>
        <w:ind w:firstLine="709"/>
        <w:jc w:val="center"/>
        <w:rPr>
          <w:rFonts w:ascii="Calibri" w:hAnsi="Calibri"/>
          <w:sz w:val="24"/>
          <w:szCs w:val="24"/>
          <w:lang w:val="ru-RU"/>
        </w:rPr>
      </w:pPr>
      <w:bookmarkStart w:id="107" w:name="_Toc381887319"/>
      <w:bookmarkStart w:id="108" w:name="_Toc469303759"/>
      <w:bookmarkStart w:id="109" w:name="_Toc473551630"/>
      <w:r w:rsidRPr="00C850A2">
        <w:rPr>
          <w:rFonts w:ascii="Calibri" w:hAnsi="Calibri"/>
          <w:sz w:val="24"/>
          <w:szCs w:val="24"/>
          <w:lang w:val="ru-RU"/>
        </w:rPr>
        <w:t>4.8. Границы планируемых зон размещения объектов централизованных систем холодного водоснабжения</w:t>
      </w:r>
      <w:bookmarkEnd w:id="107"/>
      <w:bookmarkEnd w:id="108"/>
      <w:bookmarkEnd w:id="109"/>
    </w:p>
    <w:p w:rsidR="001F3174" w:rsidRPr="00C850A2" w:rsidRDefault="001F3174" w:rsidP="001F3174">
      <w:pPr>
        <w:pStyle w:val="a3"/>
        <w:spacing w:line="276" w:lineRule="auto"/>
        <w:ind w:left="132" w:right="248" w:firstLine="566"/>
        <w:jc w:val="both"/>
        <w:rPr>
          <w:rFonts w:asciiTheme="minorHAnsi" w:hAnsiTheme="minorHAnsi"/>
          <w:sz w:val="24"/>
          <w:szCs w:val="24"/>
          <w:lang w:val="ru-RU"/>
        </w:rPr>
      </w:pPr>
      <w:r w:rsidRPr="00C850A2">
        <w:rPr>
          <w:rFonts w:asciiTheme="minorHAnsi" w:hAnsiTheme="minorHAnsi"/>
          <w:sz w:val="24"/>
          <w:szCs w:val="24"/>
          <w:lang w:val="ru-RU"/>
        </w:rPr>
        <w:t>Строительство дополнительных объектов систем холодного водоснабжения – не требуется.</w:t>
      </w:r>
    </w:p>
    <w:p w:rsidR="001F3174" w:rsidRPr="00C850A2" w:rsidRDefault="001F3174" w:rsidP="00851FD4">
      <w:pPr>
        <w:spacing w:line="276" w:lineRule="auto"/>
        <w:jc w:val="both"/>
        <w:rPr>
          <w:rFonts w:ascii="Calibri" w:hAnsi="Calibri"/>
          <w:sz w:val="24"/>
          <w:szCs w:val="24"/>
          <w:lang w:val="ru-RU"/>
        </w:rPr>
      </w:pPr>
    </w:p>
    <w:p w:rsidR="00851FD4" w:rsidRPr="00C850A2" w:rsidRDefault="00851FD4" w:rsidP="00931D92">
      <w:pPr>
        <w:pStyle w:val="1"/>
        <w:spacing w:line="276" w:lineRule="auto"/>
        <w:ind w:firstLine="709"/>
        <w:jc w:val="center"/>
        <w:rPr>
          <w:rFonts w:ascii="Calibri" w:hAnsi="Calibri"/>
          <w:sz w:val="24"/>
          <w:szCs w:val="24"/>
          <w:lang w:val="ru-RU"/>
        </w:rPr>
      </w:pPr>
      <w:bookmarkStart w:id="110" w:name="_Toc381887320"/>
      <w:bookmarkStart w:id="111" w:name="_Toc473551631"/>
      <w:r w:rsidRPr="00C850A2">
        <w:rPr>
          <w:rFonts w:ascii="Calibri" w:hAnsi="Calibri"/>
          <w:sz w:val="24"/>
          <w:szCs w:val="24"/>
          <w:lang w:val="ru-RU"/>
        </w:rPr>
        <w:t>5. Экологические аспекты мероприятий по строительству, реконструкции и модернизации объектов централизованных систем водоснабжения</w:t>
      </w:r>
      <w:bookmarkEnd w:id="110"/>
      <w:bookmarkEnd w:id="111"/>
    </w:p>
    <w:p w:rsidR="00851FD4" w:rsidRPr="00C850A2" w:rsidRDefault="00851FD4" w:rsidP="0083133C">
      <w:pPr>
        <w:pStyle w:val="1"/>
        <w:spacing w:line="276" w:lineRule="auto"/>
        <w:ind w:firstLine="709"/>
        <w:jc w:val="center"/>
        <w:rPr>
          <w:rFonts w:ascii="Calibri" w:hAnsi="Calibri"/>
          <w:sz w:val="24"/>
          <w:szCs w:val="24"/>
          <w:lang w:val="ru-RU"/>
        </w:rPr>
      </w:pPr>
      <w:bookmarkStart w:id="112" w:name="_Toc381887321"/>
      <w:bookmarkStart w:id="113" w:name="_Toc473551632"/>
      <w:r w:rsidRPr="00C850A2">
        <w:rPr>
          <w:rFonts w:ascii="Calibri" w:hAnsi="Calibri"/>
          <w:sz w:val="24"/>
          <w:szCs w:val="24"/>
          <w:lang w:val="ru-RU"/>
        </w:rPr>
        <w:t>5.1. 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bookmarkEnd w:id="112"/>
      <w:bookmarkEnd w:id="113"/>
    </w:p>
    <w:p w:rsidR="001F3174" w:rsidRPr="00C850A2" w:rsidRDefault="001F3174" w:rsidP="001F3174">
      <w:pPr>
        <w:pStyle w:val="a3"/>
        <w:spacing w:line="276" w:lineRule="auto"/>
        <w:ind w:left="132" w:right="-28" w:firstLine="566"/>
        <w:jc w:val="both"/>
        <w:rPr>
          <w:rFonts w:ascii="Calibri" w:hAnsi="Calibri"/>
          <w:sz w:val="24"/>
          <w:szCs w:val="24"/>
          <w:lang w:val="ru-RU"/>
        </w:rPr>
      </w:pPr>
      <w:r w:rsidRPr="00C850A2">
        <w:rPr>
          <w:rFonts w:asciiTheme="minorHAnsi" w:hAnsiTheme="minorHAnsi"/>
          <w:sz w:val="24"/>
          <w:szCs w:val="24"/>
          <w:lang w:val="ru-RU"/>
        </w:rPr>
        <w:t xml:space="preserve">В рамках выполнения мероприятий данной схемы водоснабжения </w:t>
      </w:r>
      <w:r w:rsidR="00E14330" w:rsidRPr="00C850A2">
        <w:rPr>
          <w:rFonts w:asciiTheme="minorHAnsi" w:hAnsiTheme="minorHAnsi"/>
          <w:sz w:val="24"/>
          <w:szCs w:val="24"/>
          <w:lang w:val="ru-RU"/>
        </w:rPr>
        <w:t>Филипповского</w:t>
      </w:r>
      <w:r w:rsidRPr="00C850A2">
        <w:rPr>
          <w:rFonts w:asciiTheme="minorHAnsi" w:hAnsiTheme="minorHAnsi"/>
          <w:sz w:val="24"/>
          <w:szCs w:val="24"/>
          <w:lang w:val="ru-RU"/>
        </w:rPr>
        <w:t xml:space="preserve"> сельского поселения до 2030 г. не планируется строительство и реконструкция объектов централизованных систем водоснабжения, работа которых сопровождается вредными выбросами. </w:t>
      </w:r>
    </w:p>
    <w:p w:rsidR="00851FD4" w:rsidRPr="00C850A2" w:rsidRDefault="00851FD4" w:rsidP="00851FD4">
      <w:pPr>
        <w:spacing w:line="276" w:lineRule="auto"/>
        <w:ind w:firstLine="708"/>
        <w:jc w:val="both"/>
        <w:rPr>
          <w:rFonts w:ascii="Calibri" w:hAnsi="Calibri"/>
          <w:sz w:val="24"/>
          <w:szCs w:val="24"/>
          <w:lang w:val="ru-RU"/>
        </w:rPr>
      </w:pPr>
    </w:p>
    <w:p w:rsidR="00851FD4" w:rsidRPr="00C850A2" w:rsidRDefault="00851FD4" w:rsidP="0083133C">
      <w:pPr>
        <w:pStyle w:val="1"/>
        <w:spacing w:line="276" w:lineRule="auto"/>
        <w:ind w:firstLine="851"/>
        <w:jc w:val="center"/>
        <w:rPr>
          <w:rFonts w:ascii="Calibri" w:hAnsi="Calibri"/>
          <w:sz w:val="24"/>
          <w:szCs w:val="24"/>
          <w:lang w:val="ru-RU"/>
        </w:rPr>
      </w:pPr>
      <w:bookmarkStart w:id="114" w:name="_Toc381887322"/>
      <w:bookmarkStart w:id="115" w:name="_Toc473551633"/>
      <w:r w:rsidRPr="00C850A2">
        <w:rPr>
          <w:rFonts w:ascii="Calibri" w:hAnsi="Calibri"/>
          <w:sz w:val="24"/>
          <w:szCs w:val="24"/>
          <w:lang w:val="ru-RU"/>
        </w:rPr>
        <w:t>5.2. 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w:t>
      </w:r>
      <w:bookmarkEnd w:id="114"/>
      <w:bookmarkEnd w:id="115"/>
    </w:p>
    <w:p w:rsidR="001F3174" w:rsidRPr="00C850A2" w:rsidRDefault="001F3174" w:rsidP="001F3174">
      <w:pPr>
        <w:pStyle w:val="a3"/>
        <w:spacing w:line="276" w:lineRule="auto"/>
        <w:ind w:left="132" w:right="-28" w:firstLine="566"/>
        <w:jc w:val="both"/>
        <w:rPr>
          <w:rFonts w:asciiTheme="minorHAnsi" w:hAnsiTheme="minorHAnsi"/>
          <w:sz w:val="24"/>
          <w:szCs w:val="24"/>
          <w:lang w:val="ru-RU"/>
        </w:rPr>
      </w:pPr>
      <w:r w:rsidRPr="00C850A2">
        <w:rPr>
          <w:rFonts w:asciiTheme="minorHAnsi" w:hAnsiTheme="minorHAnsi"/>
          <w:sz w:val="24"/>
          <w:szCs w:val="24"/>
          <w:lang w:val="ru-RU"/>
        </w:rPr>
        <w:t xml:space="preserve">В рамках выполнения мероприятий данной схемы водоснабжения </w:t>
      </w:r>
      <w:r w:rsidR="00E14330" w:rsidRPr="00C850A2">
        <w:rPr>
          <w:rFonts w:asciiTheme="minorHAnsi" w:hAnsiTheme="minorHAnsi"/>
          <w:sz w:val="24"/>
          <w:szCs w:val="24"/>
          <w:lang w:val="ru-RU"/>
        </w:rPr>
        <w:t>Филипповского</w:t>
      </w:r>
      <w:r w:rsidRPr="00C850A2">
        <w:rPr>
          <w:rFonts w:asciiTheme="minorHAnsi" w:hAnsiTheme="minorHAnsi"/>
          <w:sz w:val="24"/>
          <w:szCs w:val="24"/>
          <w:lang w:val="ru-RU"/>
        </w:rPr>
        <w:t xml:space="preserve"> сельского поселения до 2030 г. не планируется строительство станции очистки и водоподготовки. </w:t>
      </w:r>
    </w:p>
    <w:p w:rsidR="00EA22D2" w:rsidRPr="00C850A2" w:rsidRDefault="00EA22D2">
      <w:pPr>
        <w:rPr>
          <w:rFonts w:ascii="Calibri" w:hAnsi="Calibri"/>
          <w:sz w:val="24"/>
          <w:szCs w:val="24"/>
          <w:lang w:val="ru-RU"/>
        </w:rPr>
      </w:pPr>
      <w:r w:rsidRPr="00C850A2">
        <w:rPr>
          <w:rFonts w:ascii="Calibri" w:hAnsi="Calibri"/>
          <w:sz w:val="24"/>
          <w:szCs w:val="24"/>
          <w:lang w:val="ru-RU"/>
        </w:rPr>
        <w:br w:type="page"/>
      </w:r>
    </w:p>
    <w:p w:rsidR="00851FD4" w:rsidRPr="00C850A2" w:rsidRDefault="00851FD4" w:rsidP="0083133C">
      <w:pPr>
        <w:pStyle w:val="2"/>
        <w:spacing w:before="0" w:line="276" w:lineRule="auto"/>
        <w:ind w:firstLine="567"/>
        <w:jc w:val="center"/>
        <w:rPr>
          <w:rFonts w:ascii="Calibri" w:hAnsi="Calibri"/>
          <w:color w:val="auto"/>
          <w:sz w:val="24"/>
          <w:szCs w:val="24"/>
          <w:lang w:val="ru-RU"/>
        </w:rPr>
      </w:pPr>
      <w:bookmarkStart w:id="116" w:name="_Toc381887323"/>
      <w:bookmarkStart w:id="117" w:name="_Toc473551634"/>
      <w:r w:rsidRPr="00C850A2">
        <w:rPr>
          <w:rFonts w:ascii="Calibri" w:hAnsi="Calibri"/>
          <w:color w:val="auto"/>
          <w:sz w:val="24"/>
          <w:szCs w:val="24"/>
          <w:lang w:val="ru-RU"/>
        </w:rPr>
        <w:lastRenderedPageBreak/>
        <w:t xml:space="preserve">6. Оценка объемов капитальных вложений в строительство, реконструкцию и </w:t>
      </w:r>
      <w:r w:rsidR="0083133C" w:rsidRPr="00C850A2">
        <w:rPr>
          <w:rFonts w:ascii="Calibri" w:hAnsi="Calibri"/>
          <w:color w:val="auto"/>
          <w:sz w:val="24"/>
          <w:szCs w:val="24"/>
          <w:lang w:val="ru-RU"/>
        </w:rPr>
        <w:t>м</w:t>
      </w:r>
      <w:r w:rsidRPr="00C850A2">
        <w:rPr>
          <w:rFonts w:ascii="Calibri" w:hAnsi="Calibri"/>
          <w:color w:val="auto"/>
          <w:sz w:val="24"/>
          <w:szCs w:val="24"/>
          <w:lang w:val="ru-RU"/>
        </w:rPr>
        <w:t>одернизацию объектов централизованных систем водоснабжения</w:t>
      </w:r>
      <w:bookmarkEnd w:id="116"/>
      <w:bookmarkEnd w:id="117"/>
    </w:p>
    <w:p w:rsidR="0083133C" w:rsidRPr="00C850A2" w:rsidRDefault="0083133C" w:rsidP="0083133C">
      <w:pPr>
        <w:pStyle w:val="1"/>
        <w:numPr>
          <w:ilvl w:val="1"/>
          <w:numId w:val="1"/>
        </w:numPr>
        <w:tabs>
          <w:tab w:val="left" w:pos="851"/>
        </w:tabs>
        <w:spacing w:before="3" w:line="360" w:lineRule="auto"/>
        <w:ind w:left="0" w:right="-27" w:firstLine="851"/>
        <w:jc w:val="center"/>
        <w:rPr>
          <w:rFonts w:asciiTheme="minorHAnsi" w:hAnsiTheme="minorHAnsi"/>
          <w:sz w:val="24"/>
          <w:szCs w:val="24"/>
          <w:lang w:val="ru-RU"/>
        </w:rPr>
      </w:pPr>
      <w:bookmarkStart w:id="118" w:name="_Toc451483806"/>
      <w:bookmarkStart w:id="119" w:name="_Toc473551635"/>
      <w:r w:rsidRPr="00C850A2">
        <w:rPr>
          <w:rFonts w:asciiTheme="minorHAnsi" w:hAnsiTheme="minorHAnsi"/>
          <w:sz w:val="24"/>
          <w:szCs w:val="24"/>
          <w:lang w:val="ru-RU"/>
        </w:rPr>
        <w:t>Оценка стоимости основных мероприятий по реализации схем водоснабжения</w:t>
      </w:r>
      <w:bookmarkEnd w:id="118"/>
      <w:bookmarkEnd w:id="119"/>
    </w:p>
    <w:p w:rsidR="0083133C" w:rsidRPr="00C850A2" w:rsidRDefault="0083133C" w:rsidP="0083133C">
      <w:pPr>
        <w:pStyle w:val="a3"/>
        <w:spacing w:line="276" w:lineRule="auto"/>
        <w:ind w:right="96"/>
        <w:jc w:val="both"/>
        <w:rPr>
          <w:rFonts w:asciiTheme="minorHAnsi" w:hAnsiTheme="minorHAnsi"/>
          <w:b/>
          <w:sz w:val="24"/>
          <w:szCs w:val="24"/>
          <w:lang w:val="ru-RU"/>
        </w:rPr>
      </w:pPr>
      <w:r w:rsidRPr="00C850A2">
        <w:rPr>
          <w:rFonts w:asciiTheme="minorHAnsi" w:hAnsiTheme="minorHAnsi"/>
          <w:b/>
          <w:sz w:val="24"/>
          <w:szCs w:val="24"/>
          <w:lang w:val="ru-RU"/>
        </w:rPr>
        <w:t>Таблица 6.1 - Оценка стоимости основных мероприятий по реализации схем водоснабжения</w:t>
      </w:r>
    </w:p>
    <w:tbl>
      <w:tblPr>
        <w:tblStyle w:val="TableNormal"/>
        <w:tblW w:w="10424"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1"/>
        <w:gridCol w:w="6457"/>
        <w:gridCol w:w="3016"/>
      </w:tblGrid>
      <w:tr w:rsidR="00FE0544" w:rsidRPr="007956D3" w:rsidTr="0037060B">
        <w:trPr>
          <w:trHeight w:val="425"/>
        </w:trPr>
        <w:tc>
          <w:tcPr>
            <w:tcW w:w="951" w:type="dxa"/>
            <w:shd w:val="clear" w:color="auto" w:fill="92D050"/>
            <w:vAlign w:val="center"/>
          </w:tcPr>
          <w:p w:rsidR="0083133C" w:rsidRPr="00C850A2" w:rsidRDefault="0083133C" w:rsidP="00B6413B">
            <w:pPr>
              <w:pStyle w:val="TableParagraph"/>
              <w:ind w:left="117" w:right="129"/>
              <w:rPr>
                <w:rFonts w:ascii="Calibri" w:hAnsi="Calibri" w:cs="Calibri"/>
                <w:b/>
                <w:sz w:val="24"/>
                <w:szCs w:val="24"/>
                <w:lang w:val="ru-RU"/>
              </w:rPr>
            </w:pPr>
            <w:r w:rsidRPr="00C850A2">
              <w:rPr>
                <w:rFonts w:ascii="Calibri" w:hAnsi="Calibri" w:cs="Calibri"/>
                <w:b/>
                <w:sz w:val="24"/>
                <w:szCs w:val="24"/>
                <w:lang w:val="ru-RU"/>
              </w:rPr>
              <w:t>№ п/п</w:t>
            </w:r>
          </w:p>
        </w:tc>
        <w:tc>
          <w:tcPr>
            <w:tcW w:w="6457" w:type="dxa"/>
            <w:shd w:val="clear" w:color="auto" w:fill="92D050"/>
            <w:vAlign w:val="center"/>
          </w:tcPr>
          <w:p w:rsidR="0083133C" w:rsidRPr="00C850A2" w:rsidRDefault="0083133C" w:rsidP="00B6413B">
            <w:pPr>
              <w:pStyle w:val="TableParagraph"/>
              <w:ind w:left="94" w:right="36"/>
              <w:rPr>
                <w:rFonts w:ascii="Calibri" w:hAnsi="Calibri" w:cs="Calibri"/>
                <w:b/>
                <w:sz w:val="24"/>
                <w:szCs w:val="24"/>
                <w:lang w:val="ru-RU"/>
              </w:rPr>
            </w:pPr>
            <w:r w:rsidRPr="00C850A2">
              <w:rPr>
                <w:rFonts w:ascii="Calibri" w:hAnsi="Calibri" w:cs="Calibri"/>
                <w:b/>
                <w:sz w:val="24"/>
                <w:szCs w:val="24"/>
                <w:lang w:val="ru-RU"/>
              </w:rPr>
              <w:t>Группа проектов</w:t>
            </w:r>
          </w:p>
        </w:tc>
        <w:tc>
          <w:tcPr>
            <w:tcW w:w="3016" w:type="dxa"/>
            <w:shd w:val="clear" w:color="auto" w:fill="92D050"/>
            <w:vAlign w:val="center"/>
          </w:tcPr>
          <w:p w:rsidR="0083133C" w:rsidRPr="00C850A2" w:rsidRDefault="0083133C" w:rsidP="00B6413B">
            <w:pPr>
              <w:pStyle w:val="TableParagraph"/>
              <w:ind w:left="823" w:right="213" w:hanging="582"/>
              <w:rPr>
                <w:rFonts w:ascii="Calibri" w:hAnsi="Calibri" w:cs="Calibri"/>
                <w:b/>
                <w:sz w:val="24"/>
                <w:szCs w:val="24"/>
                <w:lang w:val="ru-RU"/>
              </w:rPr>
            </w:pPr>
            <w:r w:rsidRPr="00C850A2">
              <w:rPr>
                <w:rFonts w:ascii="Calibri" w:hAnsi="Calibri" w:cs="Calibri"/>
                <w:b/>
                <w:sz w:val="24"/>
                <w:szCs w:val="24"/>
                <w:lang w:val="ru-RU"/>
              </w:rPr>
              <w:t xml:space="preserve">Стоимость реализации </w:t>
            </w:r>
          </w:p>
          <w:p w:rsidR="0083133C" w:rsidRPr="00C850A2" w:rsidRDefault="0083133C" w:rsidP="00B6413B">
            <w:pPr>
              <w:pStyle w:val="TableParagraph"/>
              <w:ind w:left="823" w:right="213" w:hanging="582"/>
              <w:rPr>
                <w:rFonts w:ascii="Calibri" w:hAnsi="Calibri" w:cs="Calibri"/>
                <w:b/>
                <w:sz w:val="24"/>
                <w:szCs w:val="24"/>
                <w:lang w:val="ru-RU"/>
              </w:rPr>
            </w:pPr>
            <w:r w:rsidRPr="00C850A2">
              <w:rPr>
                <w:rFonts w:ascii="Calibri" w:hAnsi="Calibri" w:cs="Calibri"/>
                <w:b/>
                <w:sz w:val="24"/>
                <w:szCs w:val="24"/>
                <w:lang w:val="ru-RU"/>
              </w:rPr>
              <w:t>проектов (в ценах 2016 года), тыс. руб.</w:t>
            </w:r>
          </w:p>
        </w:tc>
      </w:tr>
      <w:tr w:rsidR="007C6BDF" w:rsidRPr="00C850A2" w:rsidTr="00BE4C25">
        <w:trPr>
          <w:trHeight w:val="425"/>
        </w:trPr>
        <w:tc>
          <w:tcPr>
            <w:tcW w:w="951" w:type="dxa"/>
            <w:shd w:val="clear" w:color="auto" w:fill="B6DDE8" w:themeFill="accent5" w:themeFillTint="66"/>
            <w:vAlign w:val="center"/>
          </w:tcPr>
          <w:p w:rsidR="007C6BDF" w:rsidRPr="00C74945" w:rsidRDefault="007C6BDF">
            <w:pPr>
              <w:jc w:val="center"/>
              <w:rPr>
                <w:rFonts w:ascii="Calibri" w:hAnsi="Calibri" w:cs="Calibri"/>
                <w:b/>
                <w:bCs/>
                <w:sz w:val="24"/>
                <w:szCs w:val="24"/>
              </w:rPr>
            </w:pPr>
            <w:r w:rsidRPr="00C74945">
              <w:rPr>
                <w:rFonts w:ascii="Calibri" w:hAnsi="Calibri" w:cs="Calibri"/>
                <w:b/>
                <w:bCs/>
                <w:sz w:val="24"/>
                <w:szCs w:val="24"/>
              </w:rPr>
              <w:t>1</w:t>
            </w:r>
          </w:p>
        </w:tc>
        <w:tc>
          <w:tcPr>
            <w:tcW w:w="6457" w:type="dxa"/>
            <w:shd w:val="clear" w:color="auto" w:fill="B6DDE8" w:themeFill="accent5" w:themeFillTint="66"/>
            <w:vAlign w:val="center"/>
          </w:tcPr>
          <w:p w:rsidR="007C6BDF" w:rsidRPr="00C74945" w:rsidRDefault="007C6BDF" w:rsidP="007C6BDF">
            <w:pPr>
              <w:ind w:left="88"/>
              <w:rPr>
                <w:rFonts w:ascii="Calibri" w:hAnsi="Calibri" w:cs="Calibri"/>
                <w:b/>
                <w:bCs/>
                <w:sz w:val="24"/>
                <w:szCs w:val="24"/>
                <w:lang w:val="ru-RU"/>
              </w:rPr>
            </w:pPr>
            <w:r w:rsidRPr="00C74945">
              <w:rPr>
                <w:rFonts w:ascii="Calibri" w:hAnsi="Calibri" w:cs="Calibri"/>
                <w:b/>
                <w:bCs/>
                <w:sz w:val="24"/>
                <w:szCs w:val="24"/>
                <w:lang w:val="ru-RU"/>
              </w:rPr>
              <w:t>Замена участков водопроводов с высокой степенью износа на водороводы из полимерных материалов</w:t>
            </w:r>
          </w:p>
        </w:tc>
        <w:tc>
          <w:tcPr>
            <w:tcW w:w="3016" w:type="dxa"/>
            <w:shd w:val="clear" w:color="auto" w:fill="B6DDE8" w:themeFill="accent5" w:themeFillTint="66"/>
            <w:vAlign w:val="center"/>
          </w:tcPr>
          <w:p w:rsidR="007C6BDF" w:rsidRPr="00C74945" w:rsidRDefault="00BE7CA8">
            <w:pPr>
              <w:jc w:val="center"/>
              <w:rPr>
                <w:rFonts w:ascii="Calibri" w:hAnsi="Calibri" w:cs="Calibri"/>
                <w:b/>
                <w:bCs/>
                <w:sz w:val="24"/>
                <w:szCs w:val="24"/>
                <w:lang w:val="ru-RU"/>
              </w:rPr>
            </w:pPr>
            <w:r w:rsidRPr="00C74945">
              <w:rPr>
                <w:rFonts w:ascii="Calibri" w:hAnsi="Calibri" w:cs="Calibri"/>
                <w:b/>
                <w:bCs/>
                <w:sz w:val="24"/>
                <w:szCs w:val="24"/>
                <w:lang w:val="ru-RU"/>
              </w:rPr>
              <w:t>10 65</w:t>
            </w:r>
            <w:r w:rsidR="007C6BDF" w:rsidRPr="00C74945">
              <w:rPr>
                <w:rFonts w:ascii="Calibri" w:hAnsi="Calibri" w:cs="Calibri"/>
                <w:b/>
                <w:bCs/>
                <w:sz w:val="24"/>
                <w:szCs w:val="24"/>
              </w:rPr>
              <w:t>0</w:t>
            </w:r>
            <w:r w:rsidR="007C6BDF" w:rsidRPr="00C74945">
              <w:rPr>
                <w:rFonts w:ascii="Calibri" w:hAnsi="Calibri" w:cs="Calibri"/>
                <w:b/>
                <w:bCs/>
                <w:sz w:val="24"/>
                <w:szCs w:val="24"/>
                <w:lang w:val="ru-RU"/>
              </w:rPr>
              <w:t>,0</w:t>
            </w:r>
          </w:p>
        </w:tc>
      </w:tr>
      <w:tr w:rsidR="007C6BDF" w:rsidRPr="00C850A2" w:rsidTr="00BE4C25">
        <w:trPr>
          <w:trHeight w:val="425"/>
        </w:trPr>
        <w:tc>
          <w:tcPr>
            <w:tcW w:w="951" w:type="dxa"/>
            <w:shd w:val="clear" w:color="auto" w:fill="B6DDE8" w:themeFill="accent5" w:themeFillTint="66"/>
            <w:vAlign w:val="center"/>
          </w:tcPr>
          <w:p w:rsidR="007C6BDF" w:rsidRPr="00C74945" w:rsidRDefault="007C6BDF">
            <w:pPr>
              <w:jc w:val="center"/>
              <w:rPr>
                <w:rFonts w:ascii="Calibri" w:hAnsi="Calibri" w:cs="Calibri"/>
                <w:b/>
                <w:bCs/>
                <w:sz w:val="24"/>
                <w:szCs w:val="24"/>
              </w:rPr>
            </w:pPr>
            <w:r w:rsidRPr="00C74945">
              <w:rPr>
                <w:rFonts w:ascii="Calibri" w:hAnsi="Calibri" w:cs="Calibri"/>
                <w:b/>
                <w:bCs/>
                <w:sz w:val="24"/>
                <w:szCs w:val="24"/>
              </w:rPr>
              <w:t>2</w:t>
            </w:r>
          </w:p>
        </w:tc>
        <w:tc>
          <w:tcPr>
            <w:tcW w:w="6457" w:type="dxa"/>
            <w:shd w:val="clear" w:color="auto" w:fill="B6DDE8" w:themeFill="accent5" w:themeFillTint="66"/>
            <w:vAlign w:val="center"/>
          </w:tcPr>
          <w:p w:rsidR="007C6BDF" w:rsidRPr="00C74945" w:rsidRDefault="007C6BDF" w:rsidP="007C6BDF">
            <w:pPr>
              <w:ind w:left="88"/>
              <w:rPr>
                <w:rFonts w:ascii="Calibri" w:hAnsi="Calibri" w:cs="Calibri"/>
                <w:b/>
                <w:bCs/>
                <w:sz w:val="24"/>
                <w:szCs w:val="24"/>
              </w:rPr>
            </w:pPr>
            <w:r w:rsidRPr="00C74945">
              <w:rPr>
                <w:rFonts w:ascii="Calibri" w:hAnsi="Calibri" w:cs="Calibri"/>
                <w:b/>
                <w:bCs/>
                <w:sz w:val="24"/>
                <w:szCs w:val="24"/>
              </w:rPr>
              <w:t>с.Филипповское:</w:t>
            </w:r>
          </w:p>
        </w:tc>
        <w:tc>
          <w:tcPr>
            <w:tcW w:w="3016" w:type="dxa"/>
            <w:shd w:val="clear" w:color="auto" w:fill="B6DDE8" w:themeFill="accent5" w:themeFillTint="66"/>
            <w:vAlign w:val="center"/>
          </w:tcPr>
          <w:p w:rsidR="007C6BDF" w:rsidRPr="00C74945" w:rsidRDefault="00C74945">
            <w:pPr>
              <w:jc w:val="center"/>
              <w:rPr>
                <w:rFonts w:ascii="Calibri" w:hAnsi="Calibri" w:cs="Calibri"/>
                <w:b/>
                <w:bCs/>
                <w:sz w:val="24"/>
                <w:szCs w:val="24"/>
                <w:lang w:val="ru-RU"/>
              </w:rPr>
            </w:pPr>
            <w:r w:rsidRPr="00C74945">
              <w:rPr>
                <w:rFonts w:ascii="Calibri" w:hAnsi="Calibri" w:cs="Calibri"/>
                <w:b/>
                <w:bCs/>
                <w:sz w:val="24"/>
                <w:szCs w:val="24"/>
                <w:lang w:val="ru-RU"/>
              </w:rPr>
              <w:t>1 210,0</w:t>
            </w:r>
          </w:p>
        </w:tc>
      </w:tr>
      <w:tr w:rsidR="007C6BDF" w:rsidRPr="00C850A2" w:rsidTr="0037060B">
        <w:trPr>
          <w:trHeight w:val="425"/>
        </w:trPr>
        <w:tc>
          <w:tcPr>
            <w:tcW w:w="951" w:type="dxa"/>
            <w:vAlign w:val="center"/>
          </w:tcPr>
          <w:p w:rsidR="007C6BDF" w:rsidRPr="00C850A2" w:rsidRDefault="007C6BDF">
            <w:pPr>
              <w:jc w:val="center"/>
              <w:rPr>
                <w:rFonts w:ascii="Calibri" w:hAnsi="Calibri" w:cs="Calibri"/>
                <w:sz w:val="24"/>
                <w:szCs w:val="24"/>
              </w:rPr>
            </w:pPr>
            <w:r w:rsidRPr="00C850A2">
              <w:rPr>
                <w:rFonts w:ascii="Calibri" w:hAnsi="Calibri" w:cs="Calibri"/>
                <w:sz w:val="24"/>
                <w:szCs w:val="24"/>
              </w:rPr>
              <w:t>-</w:t>
            </w:r>
          </w:p>
        </w:tc>
        <w:tc>
          <w:tcPr>
            <w:tcW w:w="6457" w:type="dxa"/>
            <w:vAlign w:val="center"/>
          </w:tcPr>
          <w:p w:rsidR="007C6BDF" w:rsidRPr="00C850A2" w:rsidRDefault="007C6BDF" w:rsidP="007C6BDF">
            <w:pPr>
              <w:ind w:left="88"/>
              <w:rPr>
                <w:rFonts w:ascii="Calibri" w:hAnsi="Calibri" w:cs="Calibri"/>
                <w:sz w:val="24"/>
                <w:szCs w:val="24"/>
              </w:rPr>
            </w:pPr>
            <w:r w:rsidRPr="00C850A2">
              <w:rPr>
                <w:rFonts w:ascii="Calibri" w:hAnsi="Calibri" w:cs="Calibri"/>
                <w:sz w:val="24"/>
                <w:szCs w:val="24"/>
              </w:rPr>
              <w:t>Капитальныйремонтартскважины</w:t>
            </w:r>
          </w:p>
        </w:tc>
        <w:tc>
          <w:tcPr>
            <w:tcW w:w="3016" w:type="dxa"/>
            <w:vAlign w:val="center"/>
          </w:tcPr>
          <w:p w:rsidR="007C6BDF" w:rsidRPr="00C850A2" w:rsidRDefault="007C6BDF">
            <w:pPr>
              <w:jc w:val="center"/>
              <w:rPr>
                <w:rFonts w:ascii="Calibri" w:hAnsi="Calibri" w:cs="Calibri"/>
                <w:bCs/>
                <w:sz w:val="24"/>
                <w:szCs w:val="24"/>
                <w:lang w:val="ru-RU"/>
              </w:rPr>
            </w:pPr>
            <w:r w:rsidRPr="00C850A2">
              <w:rPr>
                <w:rFonts w:ascii="Calibri" w:hAnsi="Calibri" w:cs="Calibri"/>
                <w:bCs/>
                <w:sz w:val="24"/>
                <w:szCs w:val="24"/>
              </w:rPr>
              <w:t>800</w:t>
            </w:r>
            <w:r w:rsidRPr="00C850A2">
              <w:rPr>
                <w:rFonts w:ascii="Calibri" w:hAnsi="Calibri" w:cs="Calibri"/>
                <w:bCs/>
                <w:sz w:val="24"/>
                <w:szCs w:val="24"/>
                <w:lang w:val="ru-RU"/>
              </w:rPr>
              <w:t>,0</w:t>
            </w:r>
          </w:p>
        </w:tc>
      </w:tr>
      <w:tr w:rsidR="007C6BDF" w:rsidRPr="00C850A2" w:rsidTr="0037060B">
        <w:trPr>
          <w:trHeight w:val="425"/>
        </w:trPr>
        <w:tc>
          <w:tcPr>
            <w:tcW w:w="951" w:type="dxa"/>
            <w:vAlign w:val="center"/>
          </w:tcPr>
          <w:p w:rsidR="007C6BDF" w:rsidRPr="00C850A2" w:rsidRDefault="007C6BDF">
            <w:pPr>
              <w:jc w:val="center"/>
              <w:rPr>
                <w:rFonts w:ascii="Calibri" w:hAnsi="Calibri" w:cs="Calibri"/>
                <w:sz w:val="24"/>
                <w:szCs w:val="24"/>
              </w:rPr>
            </w:pPr>
            <w:r w:rsidRPr="00C850A2">
              <w:rPr>
                <w:rFonts w:ascii="Calibri" w:hAnsi="Calibri" w:cs="Calibri"/>
                <w:sz w:val="24"/>
                <w:szCs w:val="24"/>
              </w:rPr>
              <w:t>-</w:t>
            </w:r>
          </w:p>
        </w:tc>
        <w:tc>
          <w:tcPr>
            <w:tcW w:w="6457" w:type="dxa"/>
            <w:vAlign w:val="center"/>
          </w:tcPr>
          <w:p w:rsidR="007C6BDF" w:rsidRPr="00C850A2" w:rsidRDefault="007C6BDF" w:rsidP="007C6BDF">
            <w:pPr>
              <w:ind w:left="88"/>
              <w:rPr>
                <w:rFonts w:ascii="Calibri" w:hAnsi="Calibri" w:cs="Calibri"/>
                <w:sz w:val="24"/>
                <w:szCs w:val="24"/>
                <w:lang w:val="ru-RU"/>
              </w:rPr>
            </w:pPr>
            <w:r w:rsidRPr="00C850A2">
              <w:rPr>
                <w:rFonts w:ascii="Calibri" w:hAnsi="Calibri" w:cs="Calibri"/>
                <w:sz w:val="24"/>
                <w:szCs w:val="24"/>
                <w:lang w:val="ru-RU"/>
              </w:rPr>
              <w:t>Демонтаж водонапорной башни, установка частотного преобразователя и гидроаккумулятора</w:t>
            </w:r>
          </w:p>
        </w:tc>
        <w:tc>
          <w:tcPr>
            <w:tcW w:w="3016" w:type="dxa"/>
            <w:vAlign w:val="center"/>
          </w:tcPr>
          <w:p w:rsidR="007C6BDF" w:rsidRPr="00C850A2" w:rsidRDefault="007C6BDF">
            <w:pPr>
              <w:jc w:val="center"/>
              <w:rPr>
                <w:rFonts w:ascii="Calibri" w:hAnsi="Calibri" w:cs="Calibri"/>
                <w:bCs/>
                <w:sz w:val="24"/>
                <w:szCs w:val="24"/>
                <w:lang w:val="ru-RU"/>
              </w:rPr>
            </w:pPr>
            <w:r w:rsidRPr="00C850A2">
              <w:rPr>
                <w:rFonts w:ascii="Calibri" w:hAnsi="Calibri" w:cs="Calibri"/>
                <w:bCs/>
                <w:sz w:val="24"/>
                <w:szCs w:val="24"/>
              </w:rPr>
              <w:t>200</w:t>
            </w:r>
            <w:r w:rsidRPr="00C850A2">
              <w:rPr>
                <w:rFonts w:ascii="Calibri" w:hAnsi="Calibri" w:cs="Calibri"/>
                <w:bCs/>
                <w:sz w:val="24"/>
                <w:szCs w:val="24"/>
                <w:lang w:val="ru-RU"/>
              </w:rPr>
              <w:t>,0</w:t>
            </w:r>
          </w:p>
        </w:tc>
      </w:tr>
      <w:tr w:rsidR="007C6BDF" w:rsidRPr="00C850A2" w:rsidTr="0037060B">
        <w:trPr>
          <w:trHeight w:val="425"/>
        </w:trPr>
        <w:tc>
          <w:tcPr>
            <w:tcW w:w="951" w:type="dxa"/>
            <w:vAlign w:val="center"/>
          </w:tcPr>
          <w:p w:rsidR="007C6BDF" w:rsidRPr="00C850A2" w:rsidRDefault="007C6BDF">
            <w:pPr>
              <w:jc w:val="center"/>
              <w:rPr>
                <w:rFonts w:ascii="Calibri" w:hAnsi="Calibri" w:cs="Calibri"/>
                <w:sz w:val="24"/>
                <w:szCs w:val="24"/>
              </w:rPr>
            </w:pPr>
            <w:r w:rsidRPr="00C850A2">
              <w:rPr>
                <w:rFonts w:ascii="Calibri" w:hAnsi="Calibri" w:cs="Calibri"/>
                <w:sz w:val="24"/>
                <w:szCs w:val="24"/>
              </w:rPr>
              <w:t>-</w:t>
            </w:r>
          </w:p>
        </w:tc>
        <w:tc>
          <w:tcPr>
            <w:tcW w:w="6457" w:type="dxa"/>
            <w:vAlign w:val="center"/>
          </w:tcPr>
          <w:p w:rsidR="007C6BDF" w:rsidRPr="00C850A2" w:rsidRDefault="007C6BDF" w:rsidP="007C6BDF">
            <w:pPr>
              <w:ind w:left="88"/>
              <w:rPr>
                <w:rFonts w:ascii="Calibri" w:hAnsi="Calibri" w:cs="Calibri"/>
                <w:sz w:val="24"/>
                <w:szCs w:val="24"/>
                <w:lang w:val="ru-RU"/>
              </w:rPr>
            </w:pPr>
            <w:r w:rsidRPr="00C850A2">
              <w:rPr>
                <w:rFonts w:ascii="Calibri" w:hAnsi="Calibri" w:cs="Calibri"/>
                <w:sz w:val="24"/>
                <w:szCs w:val="24"/>
                <w:lang w:val="ru-RU"/>
              </w:rPr>
              <w:t xml:space="preserve">Восстановление </w:t>
            </w:r>
            <w:r w:rsidRPr="00C850A2">
              <w:rPr>
                <w:rFonts w:ascii="Calibri" w:hAnsi="Calibri" w:cs="Calibri"/>
                <w:sz w:val="24"/>
                <w:szCs w:val="24"/>
              </w:rPr>
              <w:t>I</w:t>
            </w:r>
            <w:r w:rsidRPr="00C850A2">
              <w:rPr>
                <w:rFonts w:ascii="Calibri" w:hAnsi="Calibri" w:cs="Calibri"/>
                <w:sz w:val="24"/>
                <w:szCs w:val="24"/>
                <w:lang w:val="ru-RU"/>
              </w:rPr>
              <w:t>-го пояса зоны санитарной охраны скважины</w:t>
            </w:r>
          </w:p>
        </w:tc>
        <w:tc>
          <w:tcPr>
            <w:tcW w:w="3016" w:type="dxa"/>
            <w:vAlign w:val="center"/>
          </w:tcPr>
          <w:p w:rsidR="007C6BDF" w:rsidRPr="00C850A2" w:rsidRDefault="007C6BDF">
            <w:pPr>
              <w:jc w:val="center"/>
              <w:rPr>
                <w:rFonts w:ascii="Calibri" w:hAnsi="Calibri" w:cs="Calibri"/>
                <w:bCs/>
                <w:sz w:val="24"/>
                <w:szCs w:val="24"/>
                <w:lang w:val="ru-RU"/>
              </w:rPr>
            </w:pPr>
            <w:r w:rsidRPr="00C850A2">
              <w:rPr>
                <w:rFonts w:ascii="Calibri" w:hAnsi="Calibri" w:cs="Calibri"/>
                <w:bCs/>
                <w:sz w:val="24"/>
                <w:szCs w:val="24"/>
              </w:rPr>
              <w:t>80</w:t>
            </w:r>
            <w:r w:rsidRPr="00C850A2">
              <w:rPr>
                <w:rFonts w:ascii="Calibri" w:hAnsi="Calibri" w:cs="Calibri"/>
                <w:bCs/>
                <w:sz w:val="24"/>
                <w:szCs w:val="24"/>
                <w:lang w:val="ru-RU"/>
              </w:rPr>
              <w:t>,0</w:t>
            </w:r>
          </w:p>
        </w:tc>
      </w:tr>
      <w:tr w:rsidR="007C6BDF" w:rsidRPr="00C850A2" w:rsidTr="0037060B">
        <w:trPr>
          <w:trHeight w:val="425"/>
        </w:trPr>
        <w:tc>
          <w:tcPr>
            <w:tcW w:w="951" w:type="dxa"/>
            <w:vAlign w:val="center"/>
          </w:tcPr>
          <w:p w:rsidR="007C6BDF" w:rsidRPr="00C850A2" w:rsidRDefault="007C6BDF">
            <w:pPr>
              <w:jc w:val="center"/>
              <w:rPr>
                <w:rFonts w:ascii="Calibri" w:hAnsi="Calibri" w:cs="Calibri"/>
                <w:sz w:val="24"/>
                <w:szCs w:val="24"/>
              </w:rPr>
            </w:pPr>
            <w:r w:rsidRPr="00C850A2">
              <w:rPr>
                <w:rFonts w:ascii="Calibri" w:hAnsi="Calibri" w:cs="Calibri"/>
                <w:sz w:val="24"/>
                <w:szCs w:val="24"/>
              </w:rPr>
              <w:t>-</w:t>
            </w:r>
          </w:p>
        </w:tc>
        <w:tc>
          <w:tcPr>
            <w:tcW w:w="6457" w:type="dxa"/>
            <w:vAlign w:val="center"/>
          </w:tcPr>
          <w:p w:rsidR="007C6BDF" w:rsidRPr="00C850A2" w:rsidRDefault="007C6BDF" w:rsidP="007C6BDF">
            <w:pPr>
              <w:ind w:left="88"/>
              <w:rPr>
                <w:rFonts w:ascii="Calibri" w:hAnsi="Calibri" w:cs="Calibri"/>
                <w:bCs/>
                <w:sz w:val="24"/>
                <w:szCs w:val="24"/>
                <w:lang w:val="ru-RU"/>
              </w:rPr>
            </w:pPr>
            <w:r w:rsidRPr="00C850A2">
              <w:rPr>
                <w:rFonts w:ascii="Calibri" w:hAnsi="Calibri" w:cs="Calibri"/>
                <w:bCs/>
                <w:sz w:val="24"/>
                <w:szCs w:val="24"/>
                <w:lang w:val="ru-RU"/>
              </w:rPr>
              <w:t xml:space="preserve">Установка прибора учета поднятой воды </w:t>
            </w:r>
          </w:p>
        </w:tc>
        <w:tc>
          <w:tcPr>
            <w:tcW w:w="3016" w:type="dxa"/>
            <w:vAlign w:val="center"/>
          </w:tcPr>
          <w:p w:rsidR="007C6BDF" w:rsidRPr="00C850A2" w:rsidRDefault="007C6BDF">
            <w:pPr>
              <w:jc w:val="center"/>
              <w:rPr>
                <w:rFonts w:ascii="Calibri" w:hAnsi="Calibri" w:cs="Calibri"/>
                <w:bCs/>
                <w:sz w:val="24"/>
                <w:szCs w:val="24"/>
                <w:lang w:val="ru-RU"/>
              </w:rPr>
            </w:pPr>
            <w:r w:rsidRPr="00C850A2">
              <w:rPr>
                <w:rFonts w:ascii="Calibri" w:hAnsi="Calibri" w:cs="Calibri"/>
                <w:bCs/>
                <w:sz w:val="24"/>
                <w:szCs w:val="24"/>
              </w:rPr>
              <w:t>20</w:t>
            </w:r>
            <w:r w:rsidRPr="00C850A2">
              <w:rPr>
                <w:rFonts w:ascii="Calibri" w:hAnsi="Calibri" w:cs="Calibri"/>
                <w:bCs/>
                <w:sz w:val="24"/>
                <w:szCs w:val="24"/>
                <w:lang w:val="ru-RU"/>
              </w:rPr>
              <w:t>,0</w:t>
            </w:r>
          </w:p>
        </w:tc>
      </w:tr>
      <w:tr w:rsidR="007C6BDF" w:rsidRPr="00C850A2" w:rsidTr="0037060B">
        <w:trPr>
          <w:trHeight w:val="425"/>
        </w:trPr>
        <w:tc>
          <w:tcPr>
            <w:tcW w:w="951" w:type="dxa"/>
            <w:vAlign w:val="center"/>
          </w:tcPr>
          <w:p w:rsidR="007C6BDF" w:rsidRPr="00C850A2" w:rsidRDefault="007C6BDF">
            <w:pPr>
              <w:jc w:val="center"/>
              <w:rPr>
                <w:rFonts w:ascii="Calibri" w:hAnsi="Calibri" w:cs="Calibri"/>
                <w:sz w:val="24"/>
                <w:szCs w:val="24"/>
              </w:rPr>
            </w:pPr>
            <w:r w:rsidRPr="00C850A2">
              <w:rPr>
                <w:rFonts w:ascii="Calibri" w:hAnsi="Calibri" w:cs="Calibri"/>
                <w:sz w:val="24"/>
                <w:szCs w:val="24"/>
              </w:rPr>
              <w:t>-</w:t>
            </w:r>
          </w:p>
        </w:tc>
        <w:tc>
          <w:tcPr>
            <w:tcW w:w="6457" w:type="dxa"/>
            <w:vAlign w:val="center"/>
          </w:tcPr>
          <w:p w:rsidR="007C6BDF" w:rsidRPr="00C850A2" w:rsidRDefault="007C6BDF" w:rsidP="007C6BDF">
            <w:pPr>
              <w:ind w:left="88"/>
              <w:rPr>
                <w:rFonts w:ascii="Calibri" w:hAnsi="Calibri" w:cs="Calibri"/>
                <w:bCs/>
                <w:sz w:val="24"/>
                <w:szCs w:val="24"/>
              </w:rPr>
            </w:pPr>
            <w:r w:rsidRPr="00C850A2">
              <w:rPr>
                <w:rFonts w:ascii="Calibri" w:hAnsi="Calibri" w:cs="Calibri"/>
                <w:bCs/>
                <w:sz w:val="24"/>
                <w:szCs w:val="24"/>
              </w:rPr>
              <w:t>Заменаэлектрооборудования</w:t>
            </w:r>
          </w:p>
        </w:tc>
        <w:tc>
          <w:tcPr>
            <w:tcW w:w="3016" w:type="dxa"/>
            <w:vAlign w:val="center"/>
          </w:tcPr>
          <w:p w:rsidR="007C6BDF" w:rsidRPr="00C850A2" w:rsidRDefault="007C6BDF">
            <w:pPr>
              <w:jc w:val="center"/>
              <w:rPr>
                <w:rFonts w:ascii="Calibri" w:hAnsi="Calibri" w:cs="Calibri"/>
                <w:bCs/>
                <w:sz w:val="24"/>
                <w:szCs w:val="24"/>
                <w:lang w:val="ru-RU"/>
              </w:rPr>
            </w:pPr>
            <w:r w:rsidRPr="00C850A2">
              <w:rPr>
                <w:rFonts w:ascii="Calibri" w:hAnsi="Calibri" w:cs="Calibri"/>
                <w:bCs/>
                <w:sz w:val="24"/>
                <w:szCs w:val="24"/>
              </w:rPr>
              <w:t>100</w:t>
            </w:r>
            <w:r w:rsidRPr="00C850A2">
              <w:rPr>
                <w:rFonts w:ascii="Calibri" w:hAnsi="Calibri" w:cs="Calibri"/>
                <w:bCs/>
                <w:sz w:val="24"/>
                <w:szCs w:val="24"/>
                <w:lang w:val="ru-RU"/>
              </w:rPr>
              <w:t>,0</w:t>
            </w:r>
          </w:p>
        </w:tc>
      </w:tr>
      <w:tr w:rsidR="007C6BDF" w:rsidRPr="00C850A2" w:rsidTr="00BE4C25">
        <w:trPr>
          <w:trHeight w:val="425"/>
        </w:trPr>
        <w:tc>
          <w:tcPr>
            <w:tcW w:w="951" w:type="dxa"/>
            <w:shd w:val="clear" w:color="auto" w:fill="B6DDE8" w:themeFill="accent5" w:themeFillTint="66"/>
            <w:vAlign w:val="center"/>
          </w:tcPr>
          <w:p w:rsidR="007C6BDF" w:rsidRPr="00C74945" w:rsidRDefault="007C6BDF">
            <w:pPr>
              <w:jc w:val="center"/>
              <w:rPr>
                <w:rFonts w:ascii="Calibri" w:hAnsi="Calibri" w:cs="Calibri"/>
                <w:b/>
                <w:bCs/>
                <w:sz w:val="24"/>
                <w:szCs w:val="24"/>
              </w:rPr>
            </w:pPr>
            <w:r w:rsidRPr="00C74945">
              <w:rPr>
                <w:rFonts w:ascii="Calibri" w:hAnsi="Calibri" w:cs="Calibri"/>
                <w:b/>
                <w:bCs/>
                <w:sz w:val="24"/>
                <w:szCs w:val="24"/>
              </w:rPr>
              <w:t>3</w:t>
            </w:r>
          </w:p>
        </w:tc>
        <w:tc>
          <w:tcPr>
            <w:tcW w:w="6457" w:type="dxa"/>
            <w:shd w:val="clear" w:color="auto" w:fill="B6DDE8" w:themeFill="accent5" w:themeFillTint="66"/>
            <w:vAlign w:val="center"/>
          </w:tcPr>
          <w:p w:rsidR="007C6BDF" w:rsidRPr="00C74945" w:rsidRDefault="007C6BDF" w:rsidP="007C6BDF">
            <w:pPr>
              <w:ind w:left="88"/>
              <w:rPr>
                <w:rFonts w:ascii="Calibri" w:hAnsi="Calibri" w:cs="Calibri"/>
                <w:b/>
                <w:bCs/>
                <w:sz w:val="24"/>
                <w:szCs w:val="24"/>
              </w:rPr>
            </w:pPr>
            <w:r w:rsidRPr="00C74945">
              <w:rPr>
                <w:rFonts w:ascii="Calibri" w:hAnsi="Calibri" w:cs="Calibri"/>
                <w:b/>
                <w:bCs/>
                <w:sz w:val="24"/>
                <w:szCs w:val="24"/>
              </w:rPr>
              <w:t>д.Аленино:</w:t>
            </w:r>
          </w:p>
        </w:tc>
        <w:tc>
          <w:tcPr>
            <w:tcW w:w="3016" w:type="dxa"/>
            <w:shd w:val="clear" w:color="auto" w:fill="B6DDE8" w:themeFill="accent5" w:themeFillTint="66"/>
            <w:vAlign w:val="center"/>
          </w:tcPr>
          <w:p w:rsidR="007C6BDF" w:rsidRPr="00C74945" w:rsidRDefault="00C74945">
            <w:pPr>
              <w:jc w:val="center"/>
              <w:rPr>
                <w:rFonts w:ascii="Calibri" w:hAnsi="Calibri" w:cs="Calibri"/>
                <w:b/>
                <w:bCs/>
                <w:sz w:val="24"/>
                <w:szCs w:val="24"/>
                <w:lang w:val="ru-RU"/>
              </w:rPr>
            </w:pPr>
            <w:r w:rsidRPr="00C74945">
              <w:rPr>
                <w:rFonts w:ascii="Calibri" w:hAnsi="Calibri" w:cs="Calibri"/>
                <w:b/>
                <w:bCs/>
                <w:sz w:val="24"/>
                <w:szCs w:val="24"/>
                <w:lang w:val="ru-RU"/>
              </w:rPr>
              <w:t>1 460,0</w:t>
            </w:r>
          </w:p>
        </w:tc>
      </w:tr>
      <w:tr w:rsidR="007C6BDF" w:rsidRPr="00C850A2" w:rsidTr="0037060B">
        <w:trPr>
          <w:trHeight w:val="425"/>
        </w:trPr>
        <w:tc>
          <w:tcPr>
            <w:tcW w:w="951" w:type="dxa"/>
            <w:vAlign w:val="center"/>
          </w:tcPr>
          <w:p w:rsidR="007C6BDF" w:rsidRPr="00C850A2" w:rsidRDefault="007C6BDF">
            <w:pPr>
              <w:jc w:val="center"/>
              <w:rPr>
                <w:rFonts w:ascii="Calibri" w:hAnsi="Calibri" w:cs="Calibri"/>
                <w:bCs/>
                <w:sz w:val="24"/>
                <w:szCs w:val="24"/>
              </w:rPr>
            </w:pPr>
            <w:r w:rsidRPr="00C850A2">
              <w:rPr>
                <w:rFonts w:ascii="Calibri" w:hAnsi="Calibri" w:cs="Calibri"/>
                <w:bCs/>
                <w:sz w:val="24"/>
                <w:szCs w:val="24"/>
              </w:rPr>
              <w:t xml:space="preserve"> -</w:t>
            </w:r>
          </w:p>
        </w:tc>
        <w:tc>
          <w:tcPr>
            <w:tcW w:w="6457" w:type="dxa"/>
            <w:vAlign w:val="center"/>
          </w:tcPr>
          <w:p w:rsidR="007C6BDF" w:rsidRPr="00C850A2" w:rsidRDefault="007C6BDF" w:rsidP="007C6BDF">
            <w:pPr>
              <w:ind w:left="88"/>
              <w:rPr>
                <w:rFonts w:ascii="Calibri" w:hAnsi="Calibri" w:cs="Calibri"/>
                <w:bCs/>
                <w:sz w:val="24"/>
                <w:szCs w:val="24"/>
              </w:rPr>
            </w:pPr>
            <w:r w:rsidRPr="00C850A2">
              <w:rPr>
                <w:rFonts w:ascii="Calibri" w:hAnsi="Calibri" w:cs="Calibri"/>
                <w:bCs/>
                <w:sz w:val="24"/>
                <w:szCs w:val="24"/>
              </w:rPr>
              <w:t>Капитальныйремонтартскважины</w:t>
            </w:r>
          </w:p>
        </w:tc>
        <w:tc>
          <w:tcPr>
            <w:tcW w:w="3016" w:type="dxa"/>
            <w:vAlign w:val="center"/>
          </w:tcPr>
          <w:p w:rsidR="007C6BDF" w:rsidRPr="00C850A2" w:rsidRDefault="007C6BDF">
            <w:pPr>
              <w:jc w:val="center"/>
              <w:rPr>
                <w:rFonts w:ascii="Calibri" w:hAnsi="Calibri" w:cs="Calibri"/>
                <w:bCs/>
                <w:sz w:val="24"/>
                <w:szCs w:val="24"/>
              </w:rPr>
            </w:pPr>
            <w:r w:rsidRPr="00C850A2">
              <w:rPr>
                <w:rFonts w:ascii="Calibri" w:hAnsi="Calibri" w:cs="Calibri"/>
                <w:bCs/>
                <w:sz w:val="24"/>
                <w:szCs w:val="24"/>
              </w:rPr>
              <w:t>800,0</w:t>
            </w:r>
          </w:p>
        </w:tc>
      </w:tr>
      <w:tr w:rsidR="007C6BDF" w:rsidRPr="00C850A2" w:rsidTr="0037060B">
        <w:trPr>
          <w:trHeight w:val="425"/>
        </w:trPr>
        <w:tc>
          <w:tcPr>
            <w:tcW w:w="951" w:type="dxa"/>
            <w:vAlign w:val="center"/>
          </w:tcPr>
          <w:p w:rsidR="007C6BDF" w:rsidRPr="00C850A2" w:rsidRDefault="007C6BDF">
            <w:pPr>
              <w:jc w:val="center"/>
              <w:rPr>
                <w:rFonts w:ascii="Calibri" w:hAnsi="Calibri" w:cs="Calibri"/>
                <w:bCs/>
                <w:sz w:val="24"/>
                <w:szCs w:val="24"/>
              </w:rPr>
            </w:pPr>
            <w:r w:rsidRPr="00C850A2">
              <w:rPr>
                <w:rFonts w:ascii="Calibri" w:hAnsi="Calibri" w:cs="Calibri"/>
                <w:bCs/>
                <w:sz w:val="24"/>
                <w:szCs w:val="24"/>
              </w:rPr>
              <w:t>-</w:t>
            </w:r>
          </w:p>
        </w:tc>
        <w:tc>
          <w:tcPr>
            <w:tcW w:w="6457" w:type="dxa"/>
            <w:vAlign w:val="center"/>
          </w:tcPr>
          <w:p w:rsidR="007C6BDF" w:rsidRPr="00C850A2" w:rsidRDefault="007C6BDF" w:rsidP="007C6BDF">
            <w:pPr>
              <w:ind w:left="88"/>
              <w:rPr>
                <w:rFonts w:ascii="Calibri" w:hAnsi="Calibri" w:cs="Calibri"/>
                <w:bCs/>
                <w:sz w:val="24"/>
                <w:szCs w:val="24"/>
              </w:rPr>
            </w:pPr>
            <w:r w:rsidRPr="00C850A2">
              <w:rPr>
                <w:rFonts w:ascii="Calibri" w:hAnsi="Calibri" w:cs="Calibri"/>
                <w:bCs/>
                <w:sz w:val="24"/>
                <w:szCs w:val="24"/>
              </w:rPr>
              <w:t>Ремонтводонапорнойбашни</w:t>
            </w:r>
          </w:p>
        </w:tc>
        <w:tc>
          <w:tcPr>
            <w:tcW w:w="3016" w:type="dxa"/>
            <w:vAlign w:val="center"/>
          </w:tcPr>
          <w:p w:rsidR="007C6BDF" w:rsidRPr="00C850A2" w:rsidRDefault="007C6BDF">
            <w:pPr>
              <w:jc w:val="center"/>
              <w:rPr>
                <w:rFonts w:ascii="Calibri" w:hAnsi="Calibri" w:cs="Calibri"/>
                <w:bCs/>
                <w:sz w:val="24"/>
                <w:szCs w:val="24"/>
              </w:rPr>
            </w:pPr>
            <w:r w:rsidRPr="00C850A2">
              <w:rPr>
                <w:rFonts w:ascii="Calibri" w:hAnsi="Calibri" w:cs="Calibri"/>
                <w:bCs/>
                <w:sz w:val="24"/>
                <w:szCs w:val="24"/>
              </w:rPr>
              <w:t>150,0</w:t>
            </w:r>
          </w:p>
        </w:tc>
      </w:tr>
      <w:tr w:rsidR="007C6BDF" w:rsidRPr="00C850A2" w:rsidTr="0037060B">
        <w:trPr>
          <w:trHeight w:val="425"/>
        </w:trPr>
        <w:tc>
          <w:tcPr>
            <w:tcW w:w="951" w:type="dxa"/>
            <w:vAlign w:val="center"/>
          </w:tcPr>
          <w:p w:rsidR="007C6BDF" w:rsidRPr="00C850A2" w:rsidRDefault="007C6BDF">
            <w:pPr>
              <w:jc w:val="center"/>
              <w:rPr>
                <w:rFonts w:ascii="Calibri" w:hAnsi="Calibri" w:cs="Calibri"/>
                <w:bCs/>
                <w:sz w:val="24"/>
                <w:szCs w:val="24"/>
              </w:rPr>
            </w:pPr>
            <w:r w:rsidRPr="00C850A2">
              <w:rPr>
                <w:rFonts w:ascii="Calibri" w:hAnsi="Calibri" w:cs="Calibri"/>
                <w:bCs/>
                <w:sz w:val="24"/>
                <w:szCs w:val="24"/>
              </w:rPr>
              <w:t>-</w:t>
            </w:r>
          </w:p>
        </w:tc>
        <w:tc>
          <w:tcPr>
            <w:tcW w:w="6457" w:type="dxa"/>
            <w:vAlign w:val="center"/>
          </w:tcPr>
          <w:p w:rsidR="007C6BDF" w:rsidRPr="00C850A2" w:rsidRDefault="007C6BDF" w:rsidP="007C6BDF">
            <w:pPr>
              <w:ind w:left="88"/>
              <w:rPr>
                <w:rFonts w:ascii="Calibri" w:hAnsi="Calibri" w:cs="Calibri"/>
                <w:bCs/>
                <w:sz w:val="24"/>
                <w:szCs w:val="24"/>
                <w:lang w:val="ru-RU"/>
              </w:rPr>
            </w:pPr>
            <w:r w:rsidRPr="00C850A2">
              <w:rPr>
                <w:rFonts w:ascii="Calibri" w:hAnsi="Calibri" w:cs="Calibri"/>
                <w:bCs/>
                <w:sz w:val="24"/>
                <w:szCs w:val="24"/>
                <w:lang w:val="ru-RU"/>
              </w:rPr>
              <w:t xml:space="preserve">Установка прибора учета поднятой воды </w:t>
            </w:r>
          </w:p>
        </w:tc>
        <w:tc>
          <w:tcPr>
            <w:tcW w:w="3016" w:type="dxa"/>
            <w:vAlign w:val="center"/>
          </w:tcPr>
          <w:p w:rsidR="007C6BDF" w:rsidRPr="00C850A2" w:rsidRDefault="007C6BDF">
            <w:pPr>
              <w:jc w:val="center"/>
              <w:rPr>
                <w:rFonts w:ascii="Calibri" w:hAnsi="Calibri" w:cs="Calibri"/>
                <w:bCs/>
                <w:sz w:val="24"/>
                <w:szCs w:val="24"/>
              </w:rPr>
            </w:pPr>
            <w:r w:rsidRPr="00C850A2">
              <w:rPr>
                <w:rFonts w:ascii="Calibri" w:hAnsi="Calibri" w:cs="Calibri"/>
                <w:bCs/>
                <w:sz w:val="24"/>
                <w:szCs w:val="24"/>
              </w:rPr>
              <w:t>20,0</w:t>
            </w:r>
          </w:p>
        </w:tc>
      </w:tr>
      <w:tr w:rsidR="007C6BDF" w:rsidRPr="00C850A2" w:rsidTr="0037060B">
        <w:trPr>
          <w:trHeight w:val="425"/>
        </w:trPr>
        <w:tc>
          <w:tcPr>
            <w:tcW w:w="951" w:type="dxa"/>
            <w:vAlign w:val="center"/>
          </w:tcPr>
          <w:p w:rsidR="007C6BDF" w:rsidRPr="00C850A2" w:rsidRDefault="007C6BDF">
            <w:pPr>
              <w:jc w:val="center"/>
              <w:rPr>
                <w:rFonts w:ascii="Calibri" w:hAnsi="Calibri" w:cs="Calibri"/>
                <w:bCs/>
                <w:sz w:val="24"/>
                <w:szCs w:val="24"/>
              </w:rPr>
            </w:pPr>
            <w:r w:rsidRPr="00C850A2">
              <w:rPr>
                <w:rFonts w:ascii="Calibri" w:hAnsi="Calibri" w:cs="Calibri"/>
                <w:bCs/>
                <w:sz w:val="24"/>
                <w:szCs w:val="24"/>
              </w:rPr>
              <w:t>-</w:t>
            </w:r>
          </w:p>
        </w:tc>
        <w:tc>
          <w:tcPr>
            <w:tcW w:w="6457" w:type="dxa"/>
            <w:vAlign w:val="center"/>
          </w:tcPr>
          <w:p w:rsidR="007C6BDF" w:rsidRPr="00C850A2" w:rsidRDefault="007C6BDF" w:rsidP="007C6BDF">
            <w:pPr>
              <w:ind w:left="88"/>
              <w:rPr>
                <w:rFonts w:ascii="Calibri" w:hAnsi="Calibri" w:cs="Calibri"/>
                <w:bCs/>
                <w:sz w:val="24"/>
                <w:szCs w:val="24"/>
                <w:lang w:val="ru-RU"/>
              </w:rPr>
            </w:pPr>
            <w:r w:rsidRPr="00C850A2">
              <w:rPr>
                <w:rFonts w:ascii="Calibri" w:hAnsi="Calibri" w:cs="Calibri"/>
                <w:bCs/>
                <w:sz w:val="24"/>
                <w:szCs w:val="24"/>
                <w:lang w:val="ru-RU"/>
              </w:rPr>
              <w:t xml:space="preserve">Восстановление </w:t>
            </w:r>
            <w:r w:rsidRPr="00C850A2">
              <w:rPr>
                <w:rFonts w:ascii="Calibri" w:hAnsi="Calibri" w:cs="Calibri"/>
                <w:bCs/>
                <w:sz w:val="24"/>
                <w:szCs w:val="24"/>
              </w:rPr>
              <w:t>I</w:t>
            </w:r>
            <w:r w:rsidRPr="00C850A2">
              <w:rPr>
                <w:rFonts w:ascii="Calibri" w:hAnsi="Calibri" w:cs="Calibri"/>
                <w:bCs/>
                <w:sz w:val="24"/>
                <w:szCs w:val="24"/>
                <w:lang w:val="ru-RU"/>
              </w:rPr>
              <w:t>-го пояса зоны санитарной охраны скважины</w:t>
            </w:r>
          </w:p>
        </w:tc>
        <w:tc>
          <w:tcPr>
            <w:tcW w:w="3016" w:type="dxa"/>
            <w:vAlign w:val="center"/>
          </w:tcPr>
          <w:p w:rsidR="007C6BDF" w:rsidRPr="00C850A2" w:rsidRDefault="007C6BDF">
            <w:pPr>
              <w:jc w:val="center"/>
              <w:rPr>
                <w:rFonts w:ascii="Calibri" w:hAnsi="Calibri" w:cs="Calibri"/>
                <w:bCs/>
                <w:sz w:val="24"/>
                <w:szCs w:val="24"/>
              </w:rPr>
            </w:pPr>
            <w:r w:rsidRPr="00C850A2">
              <w:rPr>
                <w:rFonts w:ascii="Calibri" w:hAnsi="Calibri" w:cs="Calibri"/>
                <w:bCs/>
                <w:sz w:val="24"/>
                <w:szCs w:val="24"/>
              </w:rPr>
              <w:t>80,0</w:t>
            </w:r>
          </w:p>
        </w:tc>
      </w:tr>
      <w:tr w:rsidR="007C6BDF" w:rsidRPr="00C850A2" w:rsidTr="0037060B">
        <w:trPr>
          <w:trHeight w:val="425"/>
        </w:trPr>
        <w:tc>
          <w:tcPr>
            <w:tcW w:w="951" w:type="dxa"/>
            <w:vAlign w:val="center"/>
          </w:tcPr>
          <w:p w:rsidR="007C6BDF" w:rsidRPr="00C850A2" w:rsidRDefault="007C6BDF">
            <w:pPr>
              <w:jc w:val="center"/>
              <w:rPr>
                <w:rFonts w:ascii="Calibri" w:hAnsi="Calibri" w:cs="Calibri"/>
                <w:bCs/>
                <w:sz w:val="24"/>
                <w:szCs w:val="24"/>
              </w:rPr>
            </w:pPr>
            <w:r w:rsidRPr="00C850A2">
              <w:rPr>
                <w:rFonts w:ascii="Calibri" w:hAnsi="Calibri" w:cs="Calibri"/>
                <w:bCs/>
                <w:sz w:val="24"/>
                <w:szCs w:val="24"/>
              </w:rPr>
              <w:t>-</w:t>
            </w:r>
          </w:p>
        </w:tc>
        <w:tc>
          <w:tcPr>
            <w:tcW w:w="6457" w:type="dxa"/>
            <w:vAlign w:val="center"/>
          </w:tcPr>
          <w:p w:rsidR="007C6BDF" w:rsidRPr="00C850A2" w:rsidRDefault="007C6BDF" w:rsidP="007C6BDF">
            <w:pPr>
              <w:ind w:left="88"/>
              <w:rPr>
                <w:rFonts w:ascii="Calibri" w:hAnsi="Calibri" w:cs="Calibri"/>
                <w:bCs/>
                <w:sz w:val="24"/>
                <w:szCs w:val="24"/>
              </w:rPr>
            </w:pPr>
            <w:r w:rsidRPr="00C850A2">
              <w:rPr>
                <w:rFonts w:ascii="Calibri" w:hAnsi="Calibri" w:cs="Calibri"/>
                <w:bCs/>
                <w:sz w:val="24"/>
                <w:szCs w:val="24"/>
              </w:rPr>
              <w:t>Реконструкцияпавильонаартскважины</w:t>
            </w:r>
          </w:p>
        </w:tc>
        <w:tc>
          <w:tcPr>
            <w:tcW w:w="3016" w:type="dxa"/>
            <w:vAlign w:val="center"/>
          </w:tcPr>
          <w:p w:rsidR="007C6BDF" w:rsidRPr="00C850A2" w:rsidRDefault="007C6BDF">
            <w:pPr>
              <w:jc w:val="center"/>
              <w:rPr>
                <w:rFonts w:ascii="Calibri" w:hAnsi="Calibri" w:cs="Calibri"/>
                <w:bCs/>
                <w:sz w:val="24"/>
                <w:szCs w:val="24"/>
              </w:rPr>
            </w:pPr>
            <w:r w:rsidRPr="00C850A2">
              <w:rPr>
                <w:rFonts w:ascii="Calibri" w:hAnsi="Calibri" w:cs="Calibri"/>
                <w:bCs/>
                <w:sz w:val="24"/>
                <w:szCs w:val="24"/>
              </w:rPr>
              <w:t>400,0</w:t>
            </w:r>
          </w:p>
        </w:tc>
      </w:tr>
      <w:tr w:rsidR="007C6BDF" w:rsidRPr="00C850A2" w:rsidTr="00BE4C25">
        <w:trPr>
          <w:trHeight w:val="425"/>
        </w:trPr>
        <w:tc>
          <w:tcPr>
            <w:tcW w:w="951" w:type="dxa"/>
            <w:shd w:val="clear" w:color="auto" w:fill="B6DDE8" w:themeFill="accent5" w:themeFillTint="66"/>
            <w:vAlign w:val="center"/>
          </w:tcPr>
          <w:p w:rsidR="007C6BDF" w:rsidRPr="00C74945" w:rsidRDefault="007C6BDF">
            <w:pPr>
              <w:jc w:val="center"/>
              <w:rPr>
                <w:rFonts w:ascii="Calibri" w:hAnsi="Calibri" w:cs="Calibri"/>
                <w:b/>
                <w:bCs/>
                <w:sz w:val="24"/>
                <w:szCs w:val="24"/>
              </w:rPr>
            </w:pPr>
            <w:r w:rsidRPr="00C74945">
              <w:rPr>
                <w:rFonts w:ascii="Calibri" w:hAnsi="Calibri" w:cs="Calibri"/>
                <w:b/>
                <w:bCs/>
                <w:sz w:val="24"/>
                <w:szCs w:val="24"/>
              </w:rPr>
              <w:t>4</w:t>
            </w:r>
          </w:p>
        </w:tc>
        <w:tc>
          <w:tcPr>
            <w:tcW w:w="6457" w:type="dxa"/>
            <w:shd w:val="clear" w:color="auto" w:fill="B6DDE8" w:themeFill="accent5" w:themeFillTint="66"/>
            <w:vAlign w:val="center"/>
          </w:tcPr>
          <w:p w:rsidR="007C6BDF" w:rsidRPr="00C74945" w:rsidRDefault="007C6BDF" w:rsidP="00BF0F76">
            <w:pPr>
              <w:ind w:left="88"/>
              <w:rPr>
                <w:rFonts w:ascii="Calibri" w:hAnsi="Calibri" w:cs="Calibri"/>
                <w:b/>
                <w:bCs/>
                <w:sz w:val="24"/>
                <w:szCs w:val="24"/>
              </w:rPr>
            </w:pPr>
            <w:r w:rsidRPr="00C74945">
              <w:rPr>
                <w:rFonts w:ascii="Calibri" w:hAnsi="Calibri" w:cs="Calibri"/>
                <w:b/>
                <w:bCs/>
                <w:sz w:val="24"/>
                <w:szCs w:val="24"/>
              </w:rPr>
              <w:t>д.Песьяне:</w:t>
            </w:r>
          </w:p>
        </w:tc>
        <w:tc>
          <w:tcPr>
            <w:tcW w:w="3016" w:type="dxa"/>
            <w:shd w:val="clear" w:color="auto" w:fill="B6DDE8" w:themeFill="accent5" w:themeFillTint="66"/>
            <w:vAlign w:val="center"/>
          </w:tcPr>
          <w:p w:rsidR="007C6BDF" w:rsidRPr="00C74945" w:rsidRDefault="00C74945">
            <w:pPr>
              <w:jc w:val="center"/>
              <w:rPr>
                <w:rFonts w:ascii="Calibri" w:hAnsi="Calibri" w:cs="Calibri"/>
                <w:b/>
                <w:bCs/>
                <w:sz w:val="24"/>
                <w:szCs w:val="24"/>
                <w:lang w:val="ru-RU"/>
              </w:rPr>
            </w:pPr>
            <w:r w:rsidRPr="00C74945">
              <w:rPr>
                <w:rFonts w:ascii="Calibri" w:hAnsi="Calibri" w:cs="Calibri"/>
                <w:b/>
                <w:bCs/>
                <w:sz w:val="24"/>
                <w:szCs w:val="24"/>
                <w:lang w:val="ru-RU"/>
              </w:rPr>
              <w:t>830,0</w:t>
            </w:r>
          </w:p>
        </w:tc>
      </w:tr>
      <w:tr w:rsidR="007C6BDF" w:rsidRPr="00C850A2" w:rsidTr="0037060B">
        <w:trPr>
          <w:trHeight w:val="425"/>
        </w:trPr>
        <w:tc>
          <w:tcPr>
            <w:tcW w:w="951" w:type="dxa"/>
            <w:vAlign w:val="center"/>
          </w:tcPr>
          <w:p w:rsidR="007C6BDF" w:rsidRPr="00C850A2" w:rsidRDefault="007C6BDF">
            <w:pPr>
              <w:jc w:val="center"/>
              <w:rPr>
                <w:rFonts w:ascii="Calibri" w:hAnsi="Calibri" w:cs="Calibri"/>
                <w:bCs/>
                <w:sz w:val="24"/>
                <w:szCs w:val="24"/>
              </w:rPr>
            </w:pPr>
            <w:r w:rsidRPr="00C850A2">
              <w:rPr>
                <w:rFonts w:ascii="Calibri" w:hAnsi="Calibri" w:cs="Calibri"/>
                <w:bCs/>
                <w:sz w:val="24"/>
                <w:szCs w:val="24"/>
              </w:rPr>
              <w:t xml:space="preserve"> -</w:t>
            </w:r>
          </w:p>
        </w:tc>
        <w:tc>
          <w:tcPr>
            <w:tcW w:w="6457" w:type="dxa"/>
            <w:vAlign w:val="center"/>
          </w:tcPr>
          <w:p w:rsidR="007C6BDF" w:rsidRPr="00C850A2" w:rsidRDefault="007C6BDF" w:rsidP="00BF0F76">
            <w:pPr>
              <w:ind w:left="88"/>
              <w:rPr>
                <w:rFonts w:ascii="Calibri" w:hAnsi="Calibri" w:cs="Calibri"/>
                <w:bCs/>
                <w:sz w:val="24"/>
                <w:szCs w:val="24"/>
              </w:rPr>
            </w:pPr>
            <w:r w:rsidRPr="00C850A2">
              <w:rPr>
                <w:rFonts w:ascii="Calibri" w:hAnsi="Calibri" w:cs="Calibri"/>
                <w:bCs/>
                <w:sz w:val="24"/>
                <w:szCs w:val="24"/>
              </w:rPr>
              <w:t>Капитальныйремонтартскважины</w:t>
            </w:r>
          </w:p>
        </w:tc>
        <w:tc>
          <w:tcPr>
            <w:tcW w:w="3016" w:type="dxa"/>
            <w:vAlign w:val="center"/>
          </w:tcPr>
          <w:p w:rsidR="007C6BDF" w:rsidRPr="00C850A2" w:rsidRDefault="007C6BDF">
            <w:pPr>
              <w:jc w:val="center"/>
              <w:rPr>
                <w:rFonts w:ascii="Calibri" w:hAnsi="Calibri" w:cs="Calibri"/>
                <w:bCs/>
                <w:sz w:val="24"/>
                <w:szCs w:val="24"/>
                <w:lang w:val="ru-RU"/>
              </w:rPr>
            </w:pPr>
            <w:r w:rsidRPr="00C850A2">
              <w:rPr>
                <w:rFonts w:ascii="Calibri" w:hAnsi="Calibri" w:cs="Calibri"/>
                <w:bCs/>
                <w:sz w:val="24"/>
                <w:szCs w:val="24"/>
              </w:rPr>
              <w:t>800</w:t>
            </w:r>
            <w:r w:rsidR="00BF0F76" w:rsidRPr="00C850A2">
              <w:rPr>
                <w:rFonts w:ascii="Calibri" w:hAnsi="Calibri" w:cs="Calibri"/>
                <w:bCs/>
                <w:sz w:val="24"/>
                <w:szCs w:val="24"/>
                <w:lang w:val="ru-RU"/>
              </w:rPr>
              <w:t>,0</w:t>
            </w:r>
          </w:p>
        </w:tc>
      </w:tr>
      <w:tr w:rsidR="007C6BDF" w:rsidRPr="00C850A2" w:rsidTr="0037060B">
        <w:trPr>
          <w:trHeight w:val="425"/>
        </w:trPr>
        <w:tc>
          <w:tcPr>
            <w:tcW w:w="951" w:type="dxa"/>
            <w:vAlign w:val="center"/>
          </w:tcPr>
          <w:p w:rsidR="007C6BDF" w:rsidRPr="00C850A2" w:rsidRDefault="007C6BDF">
            <w:pPr>
              <w:jc w:val="center"/>
              <w:rPr>
                <w:rFonts w:ascii="Calibri" w:hAnsi="Calibri" w:cs="Calibri"/>
                <w:bCs/>
                <w:sz w:val="24"/>
                <w:szCs w:val="24"/>
              </w:rPr>
            </w:pPr>
            <w:r w:rsidRPr="00C850A2">
              <w:rPr>
                <w:rFonts w:ascii="Calibri" w:hAnsi="Calibri" w:cs="Calibri"/>
                <w:bCs/>
                <w:sz w:val="24"/>
                <w:szCs w:val="24"/>
              </w:rPr>
              <w:t>-</w:t>
            </w:r>
          </w:p>
        </w:tc>
        <w:tc>
          <w:tcPr>
            <w:tcW w:w="6457" w:type="dxa"/>
            <w:vAlign w:val="center"/>
          </w:tcPr>
          <w:p w:rsidR="007C6BDF" w:rsidRPr="00C850A2" w:rsidRDefault="007C6BDF" w:rsidP="00BF0F76">
            <w:pPr>
              <w:ind w:left="88"/>
              <w:rPr>
                <w:rFonts w:ascii="Calibri" w:hAnsi="Calibri" w:cs="Calibri"/>
                <w:bCs/>
                <w:sz w:val="24"/>
                <w:szCs w:val="24"/>
                <w:lang w:val="ru-RU"/>
              </w:rPr>
            </w:pPr>
            <w:r w:rsidRPr="00C850A2">
              <w:rPr>
                <w:rFonts w:ascii="Calibri" w:hAnsi="Calibri" w:cs="Calibri"/>
                <w:bCs/>
                <w:sz w:val="24"/>
                <w:szCs w:val="24"/>
                <w:lang w:val="ru-RU"/>
              </w:rPr>
              <w:t xml:space="preserve">Установка прибора учета поднятой воды </w:t>
            </w:r>
          </w:p>
        </w:tc>
        <w:tc>
          <w:tcPr>
            <w:tcW w:w="3016" w:type="dxa"/>
            <w:vAlign w:val="center"/>
          </w:tcPr>
          <w:p w:rsidR="007C6BDF" w:rsidRPr="00C850A2" w:rsidRDefault="007C6BDF">
            <w:pPr>
              <w:jc w:val="center"/>
              <w:rPr>
                <w:rFonts w:ascii="Calibri" w:hAnsi="Calibri" w:cs="Calibri"/>
                <w:bCs/>
                <w:sz w:val="24"/>
                <w:szCs w:val="24"/>
                <w:lang w:val="ru-RU"/>
              </w:rPr>
            </w:pPr>
            <w:r w:rsidRPr="00C850A2">
              <w:rPr>
                <w:rFonts w:ascii="Calibri" w:hAnsi="Calibri" w:cs="Calibri"/>
                <w:bCs/>
                <w:sz w:val="24"/>
                <w:szCs w:val="24"/>
              </w:rPr>
              <w:t>20</w:t>
            </w:r>
            <w:r w:rsidR="00BF0F76" w:rsidRPr="00C850A2">
              <w:rPr>
                <w:rFonts w:ascii="Calibri" w:hAnsi="Calibri" w:cs="Calibri"/>
                <w:bCs/>
                <w:sz w:val="24"/>
                <w:szCs w:val="24"/>
                <w:lang w:val="ru-RU"/>
              </w:rPr>
              <w:t>,0</w:t>
            </w:r>
          </w:p>
        </w:tc>
      </w:tr>
      <w:tr w:rsidR="007C6BDF" w:rsidRPr="00C850A2" w:rsidTr="00BE4C25">
        <w:trPr>
          <w:trHeight w:val="425"/>
        </w:trPr>
        <w:tc>
          <w:tcPr>
            <w:tcW w:w="951" w:type="dxa"/>
            <w:shd w:val="clear" w:color="auto" w:fill="B6DDE8" w:themeFill="accent5" w:themeFillTint="66"/>
            <w:vAlign w:val="center"/>
          </w:tcPr>
          <w:p w:rsidR="007C6BDF" w:rsidRPr="00C74945" w:rsidRDefault="007C6BDF">
            <w:pPr>
              <w:jc w:val="center"/>
              <w:rPr>
                <w:rFonts w:ascii="Calibri" w:hAnsi="Calibri" w:cs="Calibri"/>
                <w:b/>
                <w:bCs/>
                <w:sz w:val="24"/>
                <w:szCs w:val="24"/>
              </w:rPr>
            </w:pPr>
            <w:r w:rsidRPr="00C74945">
              <w:rPr>
                <w:rFonts w:ascii="Calibri" w:hAnsi="Calibri" w:cs="Calibri"/>
                <w:b/>
                <w:bCs/>
                <w:sz w:val="24"/>
                <w:szCs w:val="24"/>
              </w:rPr>
              <w:t>5</w:t>
            </w:r>
          </w:p>
        </w:tc>
        <w:tc>
          <w:tcPr>
            <w:tcW w:w="6457" w:type="dxa"/>
            <w:shd w:val="clear" w:color="auto" w:fill="B6DDE8" w:themeFill="accent5" w:themeFillTint="66"/>
            <w:vAlign w:val="center"/>
          </w:tcPr>
          <w:p w:rsidR="007C6BDF" w:rsidRPr="00C74945" w:rsidRDefault="007C6BDF" w:rsidP="00BF0F76">
            <w:pPr>
              <w:ind w:left="88"/>
              <w:rPr>
                <w:rFonts w:ascii="Calibri" w:hAnsi="Calibri" w:cs="Calibri"/>
                <w:b/>
                <w:bCs/>
                <w:sz w:val="24"/>
                <w:szCs w:val="24"/>
              </w:rPr>
            </w:pPr>
            <w:r w:rsidRPr="00C74945">
              <w:rPr>
                <w:rFonts w:ascii="Calibri" w:hAnsi="Calibri" w:cs="Calibri"/>
                <w:b/>
                <w:bCs/>
                <w:sz w:val="24"/>
                <w:szCs w:val="24"/>
              </w:rPr>
              <w:t>п. Кашино:</w:t>
            </w:r>
          </w:p>
        </w:tc>
        <w:tc>
          <w:tcPr>
            <w:tcW w:w="3016" w:type="dxa"/>
            <w:shd w:val="clear" w:color="auto" w:fill="B6DDE8" w:themeFill="accent5" w:themeFillTint="66"/>
            <w:vAlign w:val="center"/>
          </w:tcPr>
          <w:p w:rsidR="007C6BDF" w:rsidRPr="00C74945" w:rsidRDefault="00C74945">
            <w:pPr>
              <w:jc w:val="center"/>
              <w:rPr>
                <w:rFonts w:ascii="Calibri" w:hAnsi="Calibri" w:cs="Calibri"/>
                <w:b/>
                <w:bCs/>
                <w:sz w:val="24"/>
                <w:szCs w:val="24"/>
                <w:lang w:val="ru-RU"/>
              </w:rPr>
            </w:pPr>
            <w:r w:rsidRPr="00C74945">
              <w:rPr>
                <w:rFonts w:ascii="Calibri" w:hAnsi="Calibri" w:cs="Calibri"/>
                <w:b/>
                <w:bCs/>
                <w:sz w:val="24"/>
                <w:szCs w:val="24"/>
                <w:lang w:val="ru-RU"/>
              </w:rPr>
              <w:t>1 080,0</w:t>
            </w:r>
          </w:p>
        </w:tc>
      </w:tr>
      <w:tr w:rsidR="007C6BDF" w:rsidRPr="00C850A2" w:rsidTr="0037060B">
        <w:trPr>
          <w:trHeight w:val="425"/>
        </w:trPr>
        <w:tc>
          <w:tcPr>
            <w:tcW w:w="951" w:type="dxa"/>
            <w:vAlign w:val="center"/>
          </w:tcPr>
          <w:p w:rsidR="007C6BDF" w:rsidRPr="00C850A2" w:rsidRDefault="007C6BDF">
            <w:pPr>
              <w:jc w:val="center"/>
              <w:rPr>
                <w:rFonts w:ascii="Calibri" w:hAnsi="Calibri" w:cs="Calibri"/>
                <w:bCs/>
                <w:sz w:val="24"/>
                <w:szCs w:val="24"/>
              </w:rPr>
            </w:pPr>
            <w:r w:rsidRPr="00C850A2">
              <w:rPr>
                <w:rFonts w:ascii="Calibri" w:hAnsi="Calibri" w:cs="Calibri"/>
                <w:bCs/>
                <w:sz w:val="24"/>
                <w:szCs w:val="24"/>
              </w:rPr>
              <w:t xml:space="preserve"> -</w:t>
            </w:r>
          </w:p>
        </w:tc>
        <w:tc>
          <w:tcPr>
            <w:tcW w:w="6457" w:type="dxa"/>
            <w:vAlign w:val="center"/>
          </w:tcPr>
          <w:p w:rsidR="007C6BDF" w:rsidRPr="00C850A2" w:rsidRDefault="007C6BDF" w:rsidP="00BF0F76">
            <w:pPr>
              <w:ind w:left="88"/>
              <w:rPr>
                <w:rFonts w:ascii="Calibri" w:hAnsi="Calibri" w:cs="Calibri"/>
                <w:bCs/>
                <w:sz w:val="24"/>
                <w:szCs w:val="24"/>
              </w:rPr>
            </w:pPr>
            <w:r w:rsidRPr="00C850A2">
              <w:rPr>
                <w:rFonts w:ascii="Calibri" w:hAnsi="Calibri" w:cs="Calibri"/>
                <w:bCs/>
                <w:sz w:val="24"/>
                <w:szCs w:val="24"/>
              </w:rPr>
              <w:t>Капитальныйремонтартскважины</w:t>
            </w:r>
          </w:p>
        </w:tc>
        <w:tc>
          <w:tcPr>
            <w:tcW w:w="3016" w:type="dxa"/>
            <w:vAlign w:val="center"/>
          </w:tcPr>
          <w:p w:rsidR="007C6BDF" w:rsidRPr="00C850A2" w:rsidRDefault="007C6BDF">
            <w:pPr>
              <w:jc w:val="center"/>
              <w:rPr>
                <w:rFonts w:ascii="Calibri" w:hAnsi="Calibri" w:cs="Calibri"/>
                <w:bCs/>
                <w:sz w:val="24"/>
                <w:szCs w:val="24"/>
                <w:lang w:val="ru-RU"/>
              </w:rPr>
            </w:pPr>
            <w:r w:rsidRPr="00C850A2">
              <w:rPr>
                <w:rFonts w:ascii="Calibri" w:hAnsi="Calibri" w:cs="Calibri"/>
                <w:bCs/>
                <w:sz w:val="24"/>
                <w:szCs w:val="24"/>
              </w:rPr>
              <w:t>800</w:t>
            </w:r>
            <w:r w:rsidR="00BF0F76" w:rsidRPr="00C850A2">
              <w:rPr>
                <w:rFonts w:ascii="Calibri" w:hAnsi="Calibri" w:cs="Calibri"/>
                <w:bCs/>
                <w:sz w:val="24"/>
                <w:szCs w:val="24"/>
                <w:lang w:val="ru-RU"/>
              </w:rPr>
              <w:t>,0</w:t>
            </w:r>
          </w:p>
        </w:tc>
      </w:tr>
      <w:tr w:rsidR="007C6BDF" w:rsidRPr="00C850A2" w:rsidTr="0037060B">
        <w:trPr>
          <w:trHeight w:val="425"/>
        </w:trPr>
        <w:tc>
          <w:tcPr>
            <w:tcW w:w="951" w:type="dxa"/>
            <w:vAlign w:val="center"/>
          </w:tcPr>
          <w:p w:rsidR="007C6BDF" w:rsidRPr="00C850A2" w:rsidRDefault="007C6BDF">
            <w:pPr>
              <w:jc w:val="center"/>
              <w:rPr>
                <w:rFonts w:ascii="Calibri" w:hAnsi="Calibri" w:cs="Calibri"/>
                <w:bCs/>
                <w:sz w:val="24"/>
                <w:szCs w:val="24"/>
              </w:rPr>
            </w:pPr>
            <w:r w:rsidRPr="00C850A2">
              <w:rPr>
                <w:rFonts w:ascii="Calibri" w:hAnsi="Calibri" w:cs="Calibri"/>
                <w:bCs/>
                <w:sz w:val="24"/>
                <w:szCs w:val="24"/>
              </w:rPr>
              <w:t xml:space="preserve"> -</w:t>
            </w:r>
          </w:p>
        </w:tc>
        <w:tc>
          <w:tcPr>
            <w:tcW w:w="6457" w:type="dxa"/>
            <w:vAlign w:val="center"/>
          </w:tcPr>
          <w:p w:rsidR="007C6BDF" w:rsidRPr="00C850A2" w:rsidRDefault="007C6BDF" w:rsidP="00BF0F76">
            <w:pPr>
              <w:ind w:left="88"/>
              <w:rPr>
                <w:rFonts w:ascii="Calibri" w:hAnsi="Calibri" w:cs="Calibri"/>
                <w:bCs/>
                <w:sz w:val="24"/>
                <w:szCs w:val="24"/>
                <w:lang w:val="ru-RU"/>
              </w:rPr>
            </w:pPr>
            <w:r w:rsidRPr="00C850A2">
              <w:rPr>
                <w:rFonts w:ascii="Calibri" w:hAnsi="Calibri" w:cs="Calibri"/>
                <w:bCs/>
                <w:sz w:val="24"/>
                <w:szCs w:val="24"/>
                <w:lang w:val="ru-RU"/>
              </w:rPr>
              <w:t>Капитальный ремонт либо замена резервуаров</w:t>
            </w:r>
          </w:p>
        </w:tc>
        <w:tc>
          <w:tcPr>
            <w:tcW w:w="3016" w:type="dxa"/>
            <w:vAlign w:val="center"/>
          </w:tcPr>
          <w:p w:rsidR="007C6BDF" w:rsidRPr="00C850A2" w:rsidRDefault="007C6BDF">
            <w:pPr>
              <w:jc w:val="center"/>
              <w:rPr>
                <w:rFonts w:ascii="Calibri" w:hAnsi="Calibri" w:cs="Calibri"/>
                <w:bCs/>
                <w:sz w:val="24"/>
                <w:szCs w:val="24"/>
                <w:lang w:val="ru-RU"/>
              </w:rPr>
            </w:pPr>
            <w:r w:rsidRPr="00C850A2">
              <w:rPr>
                <w:rFonts w:ascii="Calibri" w:hAnsi="Calibri" w:cs="Calibri"/>
                <w:bCs/>
                <w:sz w:val="24"/>
                <w:szCs w:val="24"/>
              </w:rPr>
              <w:t>150</w:t>
            </w:r>
            <w:r w:rsidR="00BF0F76" w:rsidRPr="00C850A2">
              <w:rPr>
                <w:rFonts w:ascii="Calibri" w:hAnsi="Calibri" w:cs="Calibri"/>
                <w:bCs/>
                <w:sz w:val="24"/>
                <w:szCs w:val="24"/>
                <w:lang w:val="ru-RU"/>
              </w:rPr>
              <w:t>,0</w:t>
            </w:r>
          </w:p>
        </w:tc>
      </w:tr>
      <w:tr w:rsidR="007C6BDF" w:rsidRPr="00C850A2" w:rsidTr="0037060B">
        <w:trPr>
          <w:trHeight w:val="425"/>
        </w:trPr>
        <w:tc>
          <w:tcPr>
            <w:tcW w:w="951" w:type="dxa"/>
            <w:vAlign w:val="center"/>
          </w:tcPr>
          <w:p w:rsidR="007C6BDF" w:rsidRPr="00C850A2" w:rsidRDefault="007C6BDF">
            <w:pPr>
              <w:jc w:val="center"/>
              <w:rPr>
                <w:rFonts w:ascii="Calibri" w:hAnsi="Calibri" w:cs="Calibri"/>
                <w:bCs/>
                <w:sz w:val="24"/>
                <w:szCs w:val="24"/>
              </w:rPr>
            </w:pPr>
            <w:r w:rsidRPr="00C850A2">
              <w:rPr>
                <w:rFonts w:ascii="Calibri" w:hAnsi="Calibri" w:cs="Calibri"/>
                <w:bCs/>
                <w:sz w:val="24"/>
                <w:szCs w:val="24"/>
              </w:rPr>
              <w:t>-</w:t>
            </w:r>
          </w:p>
        </w:tc>
        <w:tc>
          <w:tcPr>
            <w:tcW w:w="6457" w:type="dxa"/>
            <w:vAlign w:val="center"/>
          </w:tcPr>
          <w:p w:rsidR="007C6BDF" w:rsidRPr="00C850A2" w:rsidRDefault="007C6BDF" w:rsidP="00BF0F76">
            <w:pPr>
              <w:ind w:left="88"/>
              <w:rPr>
                <w:rFonts w:ascii="Calibri" w:hAnsi="Calibri" w:cs="Calibri"/>
                <w:bCs/>
                <w:sz w:val="24"/>
                <w:szCs w:val="24"/>
                <w:lang w:val="ru-RU"/>
              </w:rPr>
            </w:pPr>
            <w:r w:rsidRPr="00C850A2">
              <w:rPr>
                <w:rFonts w:ascii="Calibri" w:hAnsi="Calibri" w:cs="Calibri"/>
                <w:bCs/>
                <w:sz w:val="24"/>
                <w:szCs w:val="24"/>
                <w:lang w:val="ru-RU"/>
              </w:rPr>
              <w:t>Установка прибора учета поднятой воды</w:t>
            </w:r>
          </w:p>
        </w:tc>
        <w:tc>
          <w:tcPr>
            <w:tcW w:w="3016" w:type="dxa"/>
            <w:vAlign w:val="center"/>
          </w:tcPr>
          <w:p w:rsidR="007C6BDF" w:rsidRPr="00C850A2" w:rsidRDefault="007C6BDF">
            <w:pPr>
              <w:jc w:val="center"/>
              <w:rPr>
                <w:rFonts w:ascii="Calibri" w:hAnsi="Calibri" w:cs="Calibri"/>
                <w:bCs/>
                <w:sz w:val="24"/>
                <w:szCs w:val="24"/>
                <w:lang w:val="ru-RU"/>
              </w:rPr>
            </w:pPr>
            <w:r w:rsidRPr="00C850A2">
              <w:rPr>
                <w:rFonts w:ascii="Calibri" w:hAnsi="Calibri" w:cs="Calibri"/>
                <w:bCs/>
                <w:sz w:val="24"/>
                <w:szCs w:val="24"/>
              </w:rPr>
              <w:t>20</w:t>
            </w:r>
            <w:r w:rsidR="00BF0F76" w:rsidRPr="00C850A2">
              <w:rPr>
                <w:rFonts w:ascii="Calibri" w:hAnsi="Calibri" w:cs="Calibri"/>
                <w:bCs/>
                <w:sz w:val="24"/>
                <w:szCs w:val="24"/>
                <w:lang w:val="ru-RU"/>
              </w:rPr>
              <w:t>,0</w:t>
            </w:r>
          </w:p>
        </w:tc>
      </w:tr>
      <w:tr w:rsidR="0037060B" w:rsidRPr="00C850A2" w:rsidTr="0037060B">
        <w:trPr>
          <w:trHeight w:val="425"/>
        </w:trPr>
        <w:tc>
          <w:tcPr>
            <w:tcW w:w="951" w:type="dxa"/>
            <w:vAlign w:val="center"/>
          </w:tcPr>
          <w:p w:rsidR="0037060B" w:rsidRPr="00C850A2" w:rsidRDefault="0037060B">
            <w:pPr>
              <w:jc w:val="center"/>
              <w:rPr>
                <w:rFonts w:ascii="Calibri" w:hAnsi="Calibri" w:cs="Calibri"/>
                <w:sz w:val="24"/>
                <w:szCs w:val="24"/>
              </w:rPr>
            </w:pPr>
            <w:r w:rsidRPr="00C850A2">
              <w:rPr>
                <w:rFonts w:ascii="Calibri" w:hAnsi="Calibri" w:cs="Calibri"/>
                <w:sz w:val="24"/>
                <w:szCs w:val="24"/>
              </w:rPr>
              <w:t>-</w:t>
            </w:r>
          </w:p>
        </w:tc>
        <w:tc>
          <w:tcPr>
            <w:tcW w:w="6457" w:type="dxa"/>
            <w:vAlign w:val="center"/>
          </w:tcPr>
          <w:p w:rsidR="0037060B" w:rsidRPr="00C850A2" w:rsidRDefault="0037060B">
            <w:pPr>
              <w:rPr>
                <w:rFonts w:ascii="Calibri" w:hAnsi="Calibri" w:cs="Calibri"/>
                <w:sz w:val="24"/>
                <w:szCs w:val="24"/>
                <w:lang w:val="ru-RU"/>
              </w:rPr>
            </w:pPr>
            <w:r w:rsidRPr="00C850A2">
              <w:rPr>
                <w:rFonts w:ascii="Calibri" w:hAnsi="Calibri" w:cs="Calibri"/>
                <w:sz w:val="24"/>
                <w:szCs w:val="24"/>
                <w:lang w:val="ru-RU"/>
              </w:rPr>
              <w:t xml:space="preserve">Установка частотного преобразователя на станции </w:t>
            </w:r>
            <w:r w:rsidRPr="00C850A2">
              <w:rPr>
                <w:rFonts w:ascii="Calibri" w:hAnsi="Calibri" w:cs="Calibri"/>
                <w:sz w:val="24"/>
                <w:szCs w:val="24"/>
              </w:rPr>
              <w:t>II</w:t>
            </w:r>
            <w:r w:rsidRPr="00C850A2">
              <w:rPr>
                <w:rFonts w:ascii="Calibri" w:hAnsi="Calibri" w:cs="Calibri"/>
                <w:sz w:val="24"/>
                <w:szCs w:val="24"/>
                <w:lang w:val="ru-RU"/>
              </w:rPr>
              <w:t xml:space="preserve"> подъема</w:t>
            </w:r>
          </w:p>
        </w:tc>
        <w:tc>
          <w:tcPr>
            <w:tcW w:w="3016" w:type="dxa"/>
            <w:vAlign w:val="center"/>
          </w:tcPr>
          <w:p w:rsidR="0037060B" w:rsidRPr="00C850A2" w:rsidRDefault="0037060B">
            <w:pPr>
              <w:jc w:val="center"/>
              <w:rPr>
                <w:rFonts w:ascii="Calibri" w:hAnsi="Calibri" w:cs="Calibri"/>
                <w:sz w:val="24"/>
                <w:szCs w:val="24"/>
              </w:rPr>
            </w:pPr>
            <w:r w:rsidRPr="00C850A2">
              <w:rPr>
                <w:rFonts w:ascii="Calibri" w:hAnsi="Calibri" w:cs="Calibri"/>
                <w:sz w:val="24"/>
                <w:szCs w:val="24"/>
              </w:rPr>
              <w:t>100,0</w:t>
            </w:r>
          </w:p>
        </w:tc>
      </w:tr>
      <w:tr w:rsidR="00BF0F76" w:rsidRPr="00C850A2" w:rsidTr="00BE4C25">
        <w:trPr>
          <w:trHeight w:val="425"/>
        </w:trPr>
        <w:tc>
          <w:tcPr>
            <w:tcW w:w="951" w:type="dxa"/>
            <w:shd w:val="clear" w:color="auto" w:fill="B6DDE8" w:themeFill="accent5" w:themeFillTint="66"/>
            <w:vAlign w:val="center"/>
          </w:tcPr>
          <w:p w:rsidR="00BF0F76" w:rsidRPr="00C74945" w:rsidRDefault="00BF0F76">
            <w:pPr>
              <w:jc w:val="center"/>
              <w:rPr>
                <w:rFonts w:ascii="Calibri" w:hAnsi="Calibri" w:cs="Calibri"/>
                <w:b/>
                <w:bCs/>
                <w:sz w:val="24"/>
                <w:szCs w:val="24"/>
              </w:rPr>
            </w:pPr>
            <w:r w:rsidRPr="00C74945">
              <w:rPr>
                <w:rFonts w:ascii="Calibri" w:hAnsi="Calibri" w:cs="Calibri"/>
                <w:b/>
                <w:bCs/>
                <w:sz w:val="24"/>
                <w:szCs w:val="24"/>
              </w:rPr>
              <w:t>6</w:t>
            </w:r>
          </w:p>
        </w:tc>
        <w:tc>
          <w:tcPr>
            <w:tcW w:w="6457" w:type="dxa"/>
            <w:shd w:val="clear" w:color="auto" w:fill="B6DDE8" w:themeFill="accent5" w:themeFillTint="66"/>
            <w:vAlign w:val="center"/>
          </w:tcPr>
          <w:p w:rsidR="00BF0F76" w:rsidRPr="00C74945" w:rsidRDefault="00BF0F76" w:rsidP="00BF0F76">
            <w:pPr>
              <w:ind w:left="88"/>
              <w:rPr>
                <w:rFonts w:ascii="Calibri" w:hAnsi="Calibri" w:cs="Calibri"/>
                <w:b/>
                <w:bCs/>
                <w:sz w:val="24"/>
                <w:szCs w:val="24"/>
              </w:rPr>
            </w:pPr>
            <w:r w:rsidRPr="00C74945">
              <w:rPr>
                <w:rFonts w:ascii="Calibri" w:hAnsi="Calibri" w:cs="Calibri"/>
                <w:b/>
                <w:bCs/>
                <w:sz w:val="24"/>
                <w:szCs w:val="24"/>
              </w:rPr>
              <w:t>ДРП-1</w:t>
            </w:r>
          </w:p>
        </w:tc>
        <w:tc>
          <w:tcPr>
            <w:tcW w:w="3016" w:type="dxa"/>
            <w:shd w:val="clear" w:color="auto" w:fill="B6DDE8" w:themeFill="accent5" w:themeFillTint="66"/>
            <w:vAlign w:val="center"/>
          </w:tcPr>
          <w:p w:rsidR="00BF0F76" w:rsidRPr="00C74945" w:rsidRDefault="00C74945">
            <w:pPr>
              <w:jc w:val="center"/>
              <w:rPr>
                <w:rFonts w:ascii="Calibri" w:hAnsi="Calibri" w:cs="Calibri"/>
                <w:b/>
                <w:bCs/>
                <w:sz w:val="24"/>
                <w:szCs w:val="24"/>
                <w:lang w:val="ru-RU"/>
              </w:rPr>
            </w:pPr>
            <w:r w:rsidRPr="00C74945">
              <w:rPr>
                <w:rFonts w:ascii="Calibri" w:hAnsi="Calibri" w:cs="Calibri"/>
                <w:b/>
                <w:bCs/>
                <w:sz w:val="24"/>
                <w:szCs w:val="24"/>
                <w:lang w:val="ru-RU"/>
              </w:rPr>
              <w:t>930,0</w:t>
            </w:r>
          </w:p>
        </w:tc>
      </w:tr>
      <w:tr w:rsidR="00BF0F76" w:rsidRPr="00C850A2" w:rsidTr="0037060B">
        <w:trPr>
          <w:trHeight w:val="425"/>
        </w:trPr>
        <w:tc>
          <w:tcPr>
            <w:tcW w:w="951" w:type="dxa"/>
            <w:vAlign w:val="center"/>
          </w:tcPr>
          <w:p w:rsidR="00BF0F76" w:rsidRPr="00C850A2" w:rsidRDefault="00BF0F76">
            <w:pPr>
              <w:jc w:val="center"/>
              <w:rPr>
                <w:rFonts w:ascii="Calibri" w:hAnsi="Calibri" w:cs="Calibri"/>
                <w:sz w:val="24"/>
                <w:szCs w:val="24"/>
              </w:rPr>
            </w:pPr>
            <w:r w:rsidRPr="00C850A2">
              <w:rPr>
                <w:rFonts w:ascii="Calibri" w:hAnsi="Calibri" w:cs="Calibri"/>
                <w:sz w:val="24"/>
                <w:szCs w:val="24"/>
              </w:rPr>
              <w:t xml:space="preserve"> -</w:t>
            </w:r>
          </w:p>
        </w:tc>
        <w:tc>
          <w:tcPr>
            <w:tcW w:w="6457" w:type="dxa"/>
            <w:vAlign w:val="center"/>
          </w:tcPr>
          <w:p w:rsidR="00BF0F76" w:rsidRPr="00C850A2" w:rsidRDefault="00BF0F76" w:rsidP="00BF0F76">
            <w:pPr>
              <w:ind w:left="88"/>
              <w:rPr>
                <w:rFonts w:ascii="Calibri" w:hAnsi="Calibri" w:cs="Calibri"/>
                <w:bCs/>
                <w:sz w:val="24"/>
                <w:szCs w:val="24"/>
              </w:rPr>
            </w:pPr>
            <w:r w:rsidRPr="00C850A2">
              <w:rPr>
                <w:rFonts w:ascii="Calibri" w:hAnsi="Calibri" w:cs="Calibri"/>
                <w:bCs/>
                <w:sz w:val="24"/>
                <w:szCs w:val="24"/>
              </w:rPr>
              <w:t>Капитальныйремонтартскважины</w:t>
            </w:r>
          </w:p>
        </w:tc>
        <w:tc>
          <w:tcPr>
            <w:tcW w:w="3016" w:type="dxa"/>
            <w:vAlign w:val="center"/>
          </w:tcPr>
          <w:p w:rsidR="00BF0F76" w:rsidRPr="00C850A2" w:rsidRDefault="00BF0F76">
            <w:pPr>
              <w:jc w:val="center"/>
              <w:rPr>
                <w:rFonts w:ascii="Calibri" w:hAnsi="Calibri" w:cs="Calibri"/>
                <w:sz w:val="24"/>
                <w:szCs w:val="24"/>
                <w:lang w:val="ru-RU"/>
              </w:rPr>
            </w:pPr>
            <w:r w:rsidRPr="00C850A2">
              <w:rPr>
                <w:rFonts w:ascii="Calibri" w:hAnsi="Calibri" w:cs="Calibri"/>
                <w:sz w:val="24"/>
                <w:szCs w:val="24"/>
              </w:rPr>
              <w:t>800</w:t>
            </w:r>
            <w:r w:rsidRPr="00C850A2">
              <w:rPr>
                <w:rFonts w:ascii="Calibri" w:hAnsi="Calibri" w:cs="Calibri"/>
                <w:sz w:val="24"/>
                <w:szCs w:val="24"/>
                <w:lang w:val="ru-RU"/>
              </w:rPr>
              <w:t>,0</w:t>
            </w:r>
          </w:p>
        </w:tc>
      </w:tr>
      <w:tr w:rsidR="00BF0F76" w:rsidRPr="00C850A2" w:rsidTr="0037060B">
        <w:trPr>
          <w:trHeight w:val="425"/>
        </w:trPr>
        <w:tc>
          <w:tcPr>
            <w:tcW w:w="951" w:type="dxa"/>
            <w:vAlign w:val="center"/>
          </w:tcPr>
          <w:p w:rsidR="00BF0F76" w:rsidRPr="00C850A2" w:rsidRDefault="00BF0F76">
            <w:pPr>
              <w:jc w:val="center"/>
              <w:rPr>
                <w:rFonts w:ascii="Calibri" w:hAnsi="Calibri" w:cs="Calibri"/>
                <w:sz w:val="24"/>
                <w:szCs w:val="24"/>
              </w:rPr>
            </w:pPr>
            <w:r w:rsidRPr="00C850A2">
              <w:rPr>
                <w:rFonts w:ascii="Calibri" w:hAnsi="Calibri" w:cs="Calibri"/>
                <w:sz w:val="24"/>
                <w:szCs w:val="24"/>
              </w:rPr>
              <w:t>-</w:t>
            </w:r>
          </w:p>
        </w:tc>
        <w:tc>
          <w:tcPr>
            <w:tcW w:w="6457" w:type="dxa"/>
            <w:vAlign w:val="center"/>
          </w:tcPr>
          <w:p w:rsidR="00BF0F76" w:rsidRPr="00C850A2" w:rsidRDefault="00BF0F76" w:rsidP="00BF0F76">
            <w:pPr>
              <w:ind w:left="88"/>
              <w:rPr>
                <w:rFonts w:ascii="Calibri" w:hAnsi="Calibri" w:cs="Calibri"/>
                <w:bCs/>
                <w:sz w:val="24"/>
                <w:szCs w:val="24"/>
                <w:lang w:val="ru-RU"/>
              </w:rPr>
            </w:pPr>
            <w:r w:rsidRPr="00C850A2">
              <w:rPr>
                <w:rFonts w:ascii="Calibri" w:hAnsi="Calibri" w:cs="Calibri"/>
                <w:bCs/>
                <w:sz w:val="24"/>
                <w:szCs w:val="24"/>
                <w:lang w:val="ru-RU"/>
              </w:rPr>
              <w:t xml:space="preserve">Установка прибора учета поднятой воды </w:t>
            </w:r>
          </w:p>
        </w:tc>
        <w:tc>
          <w:tcPr>
            <w:tcW w:w="3016" w:type="dxa"/>
            <w:vAlign w:val="center"/>
          </w:tcPr>
          <w:p w:rsidR="00BF0F76" w:rsidRPr="00C850A2" w:rsidRDefault="00BF0F76">
            <w:pPr>
              <w:jc w:val="center"/>
              <w:rPr>
                <w:rFonts w:ascii="Calibri" w:hAnsi="Calibri" w:cs="Calibri"/>
                <w:sz w:val="24"/>
                <w:szCs w:val="24"/>
                <w:lang w:val="ru-RU"/>
              </w:rPr>
            </w:pPr>
            <w:r w:rsidRPr="00C850A2">
              <w:rPr>
                <w:rFonts w:ascii="Calibri" w:hAnsi="Calibri" w:cs="Calibri"/>
                <w:sz w:val="24"/>
                <w:szCs w:val="24"/>
              </w:rPr>
              <w:t>20</w:t>
            </w:r>
            <w:r w:rsidRPr="00C850A2">
              <w:rPr>
                <w:rFonts w:ascii="Calibri" w:hAnsi="Calibri" w:cs="Calibri"/>
                <w:sz w:val="24"/>
                <w:szCs w:val="24"/>
                <w:lang w:val="ru-RU"/>
              </w:rPr>
              <w:t>,0</w:t>
            </w:r>
          </w:p>
        </w:tc>
      </w:tr>
      <w:tr w:rsidR="00BF0F76" w:rsidRPr="00C850A2" w:rsidTr="0037060B">
        <w:trPr>
          <w:trHeight w:val="425"/>
        </w:trPr>
        <w:tc>
          <w:tcPr>
            <w:tcW w:w="951" w:type="dxa"/>
            <w:vAlign w:val="center"/>
          </w:tcPr>
          <w:p w:rsidR="00BF0F76" w:rsidRPr="00C850A2" w:rsidRDefault="00BF0F76">
            <w:pPr>
              <w:jc w:val="center"/>
              <w:rPr>
                <w:rFonts w:ascii="Calibri" w:hAnsi="Calibri" w:cs="Calibri"/>
                <w:sz w:val="24"/>
                <w:szCs w:val="24"/>
              </w:rPr>
            </w:pPr>
            <w:r w:rsidRPr="00C850A2">
              <w:rPr>
                <w:rFonts w:ascii="Calibri" w:hAnsi="Calibri" w:cs="Calibri"/>
                <w:sz w:val="24"/>
                <w:szCs w:val="24"/>
              </w:rPr>
              <w:t>-</w:t>
            </w:r>
          </w:p>
        </w:tc>
        <w:tc>
          <w:tcPr>
            <w:tcW w:w="6457" w:type="dxa"/>
            <w:vAlign w:val="center"/>
          </w:tcPr>
          <w:p w:rsidR="00BF0F76" w:rsidRPr="00C850A2" w:rsidRDefault="00BF0F76" w:rsidP="00BF0F76">
            <w:pPr>
              <w:ind w:left="88"/>
              <w:rPr>
                <w:rFonts w:ascii="Calibri" w:hAnsi="Calibri" w:cs="Calibri"/>
                <w:bCs/>
                <w:sz w:val="24"/>
                <w:szCs w:val="24"/>
              </w:rPr>
            </w:pPr>
            <w:r w:rsidRPr="00C850A2">
              <w:rPr>
                <w:rFonts w:ascii="Calibri" w:hAnsi="Calibri" w:cs="Calibri"/>
                <w:bCs/>
                <w:sz w:val="24"/>
                <w:szCs w:val="24"/>
              </w:rPr>
              <w:t>Заменаэлектрооборудования</w:t>
            </w:r>
          </w:p>
        </w:tc>
        <w:tc>
          <w:tcPr>
            <w:tcW w:w="3016" w:type="dxa"/>
            <w:vAlign w:val="center"/>
          </w:tcPr>
          <w:p w:rsidR="00BF0F76" w:rsidRPr="00C850A2" w:rsidRDefault="00BF0F76">
            <w:pPr>
              <w:jc w:val="center"/>
              <w:rPr>
                <w:rFonts w:ascii="Calibri" w:hAnsi="Calibri" w:cs="Calibri"/>
                <w:sz w:val="24"/>
                <w:szCs w:val="24"/>
                <w:lang w:val="ru-RU"/>
              </w:rPr>
            </w:pPr>
            <w:r w:rsidRPr="00C850A2">
              <w:rPr>
                <w:rFonts w:ascii="Calibri" w:hAnsi="Calibri" w:cs="Calibri"/>
                <w:sz w:val="24"/>
                <w:szCs w:val="24"/>
              </w:rPr>
              <w:t>100</w:t>
            </w:r>
            <w:r w:rsidRPr="00C850A2">
              <w:rPr>
                <w:rFonts w:ascii="Calibri" w:hAnsi="Calibri" w:cs="Calibri"/>
                <w:sz w:val="24"/>
                <w:szCs w:val="24"/>
                <w:lang w:val="ru-RU"/>
              </w:rPr>
              <w:t>,0</w:t>
            </w:r>
          </w:p>
        </w:tc>
      </w:tr>
      <w:tr w:rsidR="00BF0F76" w:rsidRPr="00C850A2" w:rsidTr="00BE4C25">
        <w:trPr>
          <w:trHeight w:val="425"/>
        </w:trPr>
        <w:tc>
          <w:tcPr>
            <w:tcW w:w="951" w:type="dxa"/>
            <w:shd w:val="clear" w:color="auto" w:fill="B6DDE8" w:themeFill="accent5" w:themeFillTint="66"/>
            <w:vAlign w:val="center"/>
          </w:tcPr>
          <w:p w:rsidR="00BF0F76" w:rsidRPr="00C74945" w:rsidRDefault="00BF0F76">
            <w:pPr>
              <w:jc w:val="center"/>
              <w:rPr>
                <w:rFonts w:ascii="Calibri" w:hAnsi="Calibri" w:cs="Calibri"/>
                <w:b/>
                <w:bCs/>
                <w:sz w:val="24"/>
                <w:szCs w:val="24"/>
              </w:rPr>
            </w:pPr>
            <w:r w:rsidRPr="00C74945">
              <w:rPr>
                <w:rFonts w:ascii="Calibri" w:hAnsi="Calibri" w:cs="Calibri"/>
                <w:b/>
                <w:bCs/>
                <w:sz w:val="24"/>
                <w:szCs w:val="24"/>
              </w:rPr>
              <w:t>7</w:t>
            </w:r>
          </w:p>
        </w:tc>
        <w:tc>
          <w:tcPr>
            <w:tcW w:w="6457" w:type="dxa"/>
            <w:shd w:val="clear" w:color="auto" w:fill="B6DDE8" w:themeFill="accent5" w:themeFillTint="66"/>
            <w:vAlign w:val="center"/>
          </w:tcPr>
          <w:p w:rsidR="00BF0F76" w:rsidRPr="00C74945" w:rsidRDefault="00BF0F76" w:rsidP="00BF0F76">
            <w:pPr>
              <w:ind w:left="88"/>
              <w:rPr>
                <w:rFonts w:ascii="Calibri" w:hAnsi="Calibri" w:cs="Calibri"/>
                <w:b/>
                <w:bCs/>
                <w:sz w:val="24"/>
                <w:szCs w:val="24"/>
                <w:lang w:val="ru-RU"/>
              </w:rPr>
            </w:pPr>
            <w:r w:rsidRPr="00C74945">
              <w:rPr>
                <w:rFonts w:ascii="Calibri" w:hAnsi="Calibri" w:cs="Calibri"/>
                <w:b/>
                <w:bCs/>
                <w:sz w:val="24"/>
                <w:szCs w:val="24"/>
                <w:lang w:val="ru-RU"/>
              </w:rPr>
              <w:t xml:space="preserve">Установка систем автоматизации и удаленного контроля скважин </w:t>
            </w:r>
          </w:p>
        </w:tc>
        <w:tc>
          <w:tcPr>
            <w:tcW w:w="3016" w:type="dxa"/>
            <w:shd w:val="clear" w:color="auto" w:fill="B6DDE8" w:themeFill="accent5" w:themeFillTint="66"/>
            <w:vAlign w:val="center"/>
          </w:tcPr>
          <w:p w:rsidR="00BF0F76" w:rsidRPr="00C74945" w:rsidRDefault="00BF0F76">
            <w:pPr>
              <w:jc w:val="center"/>
              <w:rPr>
                <w:rFonts w:ascii="Calibri" w:hAnsi="Calibri" w:cs="Calibri"/>
                <w:b/>
                <w:sz w:val="24"/>
                <w:szCs w:val="24"/>
                <w:lang w:val="ru-RU"/>
              </w:rPr>
            </w:pPr>
            <w:r w:rsidRPr="00C74945">
              <w:rPr>
                <w:rFonts w:ascii="Calibri" w:hAnsi="Calibri" w:cs="Calibri"/>
                <w:b/>
                <w:sz w:val="24"/>
                <w:szCs w:val="24"/>
              </w:rPr>
              <w:t>1200</w:t>
            </w:r>
            <w:r w:rsidRPr="00C74945">
              <w:rPr>
                <w:rFonts w:ascii="Calibri" w:hAnsi="Calibri" w:cs="Calibri"/>
                <w:b/>
                <w:sz w:val="24"/>
                <w:szCs w:val="24"/>
                <w:lang w:val="ru-RU"/>
              </w:rPr>
              <w:t>,0</w:t>
            </w:r>
          </w:p>
        </w:tc>
      </w:tr>
      <w:tr w:rsidR="00FE0544" w:rsidRPr="00C850A2" w:rsidTr="0037060B">
        <w:trPr>
          <w:trHeight w:val="425"/>
        </w:trPr>
        <w:tc>
          <w:tcPr>
            <w:tcW w:w="7408" w:type="dxa"/>
            <w:gridSpan w:val="2"/>
            <w:vAlign w:val="center"/>
          </w:tcPr>
          <w:p w:rsidR="0083133C" w:rsidRPr="00C850A2" w:rsidRDefault="007C6BDF" w:rsidP="00B6413B">
            <w:pPr>
              <w:pStyle w:val="TableParagraph"/>
              <w:ind w:left="103" w:right="369"/>
              <w:jc w:val="right"/>
              <w:rPr>
                <w:rFonts w:ascii="Calibri" w:hAnsi="Calibri" w:cs="Calibri"/>
                <w:b/>
                <w:sz w:val="24"/>
                <w:szCs w:val="24"/>
                <w:lang w:val="ru-RU"/>
              </w:rPr>
            </w:pPr>
            <w:r w:rsidRPr="00C850A2">
              <w:rPr>
                <w:rFonts w:ascii="Calibri" w:hAnsi="Calibri" w:cs="Calibri"/>
                <w:b/>
                <w:sz w:val="24"/>
                <w:szCs w:val="24"/>
                <w:lang w:val="ru-RU"/>
              </w:rPr>
              <w:t>ИТОГО:</w:t>
            </w:r>
          </w:p>
        </w:tc>
        <w:tc>
          <w:tcPr>
            <w:tcW w:w="3016" w:type="dxa"/>
            <w:vAlign w:val="center"/>
          </w:tcPr>
          <w:p w:rsidR="0083133C" w:rsidRPr="00C850A2" w:rsidRDefault="00BE7CA8" w:rsidP="00C74945">
            <w:pPr>
              <w:pStyle w:val="TableParagraph"/>
              <w:ind w:left="-2" w:right="41"/>
              <w:rPr>
                <w:rFonts w:ascii="Calibri" w:hAnsi="Calibri" w:cs="Calibri"/>
                <w:b/>
                <w:sz w:val="24"/>
                <w:szCs w:val="24"/>
                <w:lang w:val="ru-RU"/>
              </w:rPr>
            </w:pPr>
            <w:r w:rsidRPr="00C850A2">
              <w:rPr>
                <w:rFonts w:ascii="Calibri" w:hAnsi="Calibri" w:cs="Calibri"/>
                <w:b/>
                <w:sz w:val="24"/>
                <w:szCs w:val="24"/>
                <w:lang w:val="ru-RU"/>
              </w:rPr>
              <w:t xml:space="preserve">17 </w:t>
            </w:r>
            <w:r w:rsidR="0037060B" w:rsidRPr="00C850A2">
              <w:rPr>
                <w:rFonts w:ascii="Calibri" w:hAnsi="Calibri" w:cs="Calibri"/>
                <w:b/>
                <w:sz w:val="24"/>
                <w:szCs w:val="24"/>
                <w:lang w:val="ru-RU"/>
              </w:rPr>
              <w:t>3</w:t>
            </w:r>
            <w:r w:rsidR="00C74945">
              <w:rPr>
                <w:rFonts w:ascii="Calibri" w:hAnsi="Calibri" w:cs="Calibri"/>
                <w:b/>
                <w:sz w:val="24"/>
                <w:szCs w:val="24"/>
                <w:lang w:val="ru-RU"/>
              </w:rPr>
              <w:t>6</w:t>
            </w:r>
            <w:r w:rsidRPr="00C850A2">
              <w:rPr>
                <w:rFonts w:ascii="Calibri" w:hAnsi="Calibri" w:cs="Calibri"/>
                <w:b/>
                <w:sz w:val="24"/>
                <w:szCs w:val="24"/>
                <w:lang w:val="ru-RU"/>
              </w:rPr>
              <w:t>0,0</w:t>
            </w:r>
          </w:p>
        </w:tc>
      </w:tr>
    </w:tbl>
    <w:p w:rsidR="0083133C" w:rsidRPr="00C850A2" w:rsidRDefault="0083133C" w:rsidP="00563E22">
      <w:pPr>
        <w:pStyle w:val="1"/>
        <w:numPr>
          <w:ilvl w:val="1"/>
          <w:numId w:val="1"/>
        </w:numPr>
        <w:tabs>
          <w:tab w:val="left" w:pos="824"/>
        </w:tabs>
        <w:spacing w:before="65" w:line="276" w:lineRule="auto"/>
        <w:ind w:left="1003" w:right="273" w:hanging="747"/>
        <w:jc w:val="center"/>
        <w:rPr>
          <w:rFonts w:asciiTheme="minorHAnsi" w:hAnsiTheme="minorHAnsi"/>
          <w:sz w:val="24"/>
          <w:szCs w:val="24"/>
          <w:lang w:val="ru-RU"/>
        </w:rPr>
      </w:pPr>
      <w:bookmarkStart w:id="120" w:name="_bookmark47"/>
      <w:bookmarkStart w:id="121" w:name="_Toc451483807"/>
      <w:bookmarkStart w:id="122" w:name="_Toc473551636"/>
      <w:bookmarkEnd w:id="120"/>
      <w:r w:rsidRPr="00C850A2">
        <w:rPr>
          <w:rFonts w:asciiTheme="minorHAnsi" w:hAnsiTheme="minorHAnsi"/>
          <w:sz w:val="24"/>
          <w:szCs w:val="24"/>
          <w:lang w:val="ru-RU"/>
        </w:rPr>
        <w:lastRenderedPageBreak/>
        <w:t>Оценка величины необходимых капитальных вложений в строительство и реконструкцию объектов централизованных систем водоснабжения</w:t>
      </w:r>
      <w:bookmarkEnd w:id="121"/>
      <w:bookmarkEnd w:id="122"/>
    </w:p>
    <w:p w:rsidR="0083133C" w:rsidRPr="00C850A2" w:rsidRDefault="0083133C" w:rsidP="00563E22">
      <w:pPr>
        <w:spacing w:line="276" w:lineRule="auto"/>
        <w:ind w:firstLine="567"/>
        <w:jc w:val="both"/>
        <w:rPr>
          <w:rFonts w:ascii="Calibri" w:hAnsi="Calibri"/>
          <w:sz w:val="24"/>
          <w:szCs w:val="24"/>
          <w:lang w:val="ru-RU"/>
        </w:rPr>
      </w:pPr>
      <w:r w:rsidRPr="00C850A2">
        <w:rPr>
          <w:rFonts w:ascii="Calibri" w:hAnsi="Calibri"/>
          <w:sz w:val="24"/>
          <w:szCs w:val="24"/>
          <w:lang w:val="ru-RU"/>
        </w:rPr>
        <w:t>Оценка величины необходимых капитальных вложений в строительство и реконструкцию объектов централизованных систем водоснабжения выполняется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объектам-аналогам по видам капитального строительства и видам работ, с указанием источников финансирования.</w:t>
      </w:r>
    </w:p>
    <w:p w:rsidR="0083133C" w:rsidRPr="00C850A2" w:rsidRDefault="0083133C" w:rsidP="00563E22">
      <w:pPr>
        <w:spacing w:line="276" w:lineRule="auto"/>
        <w:ind w:firstLine="567"/>
        <w:jc w:val="both"/>
        <w:rPr>
          <w:rFonts w:ascii="Calibri" w:hAnsi="Calibri"/>
          <w:sz w:val="24"/>
          <w:szCs w:val="24"/>
          <w:lang w:val="ru-RU"/>
        </w:rPr>
      </w:pPr>
      <w:r w:rsidRPr="00C850A2">
        <w:rPr>
          <w:rFonts w:ascii="Calibri" w:hAnsi="Calibri"/>
          <w:sz w:val="24"/>
          <w:szCs w:val="24"/>
          <w:lang w:val="ru-RU"/>
        </w:rPr>
        <w:t>Оценка величины необходимых капитальных вложений в строительство и реконструкцию объектов централизованных систем водоснабжения приведена в таблице 6.2.</w:t>
      </w:r>
    </w:p>
    <w:p w:rsidR="0083133C" w:rsidRPr="00C850A2" w:rsidRDefault="0083133C" w:rsidP="00563E22">
      <w:pPr>
        <w:pStyle w:val="a3"/>
        <w:spacing w:line="276" w:lineRule="auto"/>
        <w:ind w:right="96"/>
        <w:jc w:val="both"/>
        <w:rPr>
          <w:rFonts w:asciiTheme="minorHAnsi" w:hAnsiTheme="minorHAnsi"/>
          <w:b/>
          <w:sz w:val="24"/>
          <w:szCs w:val="24"/>
          <w:lang w:val="ru-RU"/>
        </w:rPr>
      </w:pPr>
      <w:r w:rsidRPr="00C850A2">
        <w:rPr>
          <w:rFonts w:asciiTheme="minorHAnsi" w:hAnsiTheme="minorHAnsi"/>
          <w:b/>
          <w:sz w:val="24"/>
          <w:szCs w:val="24"/>
          <w:lang w:val="ru-RU"/>
        </w:rPr>
        <w:t>Таблица 6.2 - Оценка величины необходимых капитальных вложений в строительство и реконструкцию объектов централизованных систем водоснабжения</w:t>
      </w:r>
    </w:p>
    <w:tbl>
      <w:tblPr>
        <w:tblStyle w:val="TableNormal"/>
        <w:tblW w:w="11048" w:type="dxa"/>
        <w:tblInd w:w="-4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647"/>
        <w:gridCol w:w="4866"/>
        <w:gridCol w:w="782"/>
        <w:gridCol w:w="783"/>
        <w:gridCol w:w="783"/>
        <w:gridCol w:w="783"/>
        <w:gridCol w:w="783"/>
        <w:gridCol w:w="783"/>
        <w:gridCol w:w="838"/>
      </w:tblGrid>
      <w:tr w:rsidR="00FE0544" w:rsidRPr="00C850A2" w:rsidTr="00BE7CA8">
        <w:trPr>
          <w:trHeight w:val="397"/>
          <w:tblHeader/>
        </w:trPr>
        <w:tc>
          <w:tcPr>
            <w:tcW w:w="647" w:type="dxa"/>
            <w:vMerge w:val="restart"/>
            <w:tcBorders>
              <w:top w:val="single" w:sz="4" w:space="0" w:color="auto"/>
              <w:left w:val="single" w:sz="4" w:space="0" w:color="auto"/>
              <w:bottom w:val="single" w:sz="4" w:space="0" w:color="auto"/>
              <w:right w:val="single" w:sz="4" w:space="0" w:color="auto"/>
            </w:tcBorders>
            <w:shd w:val="clear" w:color="auto" w:fill="92D050"/>
            <w:vAlign w:val="center"/>
          </w:tcPr>
          <w:p w:rsidR="0083133C" w:rsidRPr="00C850A2" w:rsidRDefault="0083133C" w:rsidP="00B6413B">
            <w:pPr>
              <w:pStyle w:val="TableParagraph"/>
              <w:ind w:left="93"/>
              <w:rPr>
                <w:rFonts w:asciiTheme="minorHAnsi" w:hAnsiTheme="minorHAnsi" w:cstheme="minorHAnsi"/>
                <w:b/>
                <w:sz w:val="24"/>
                <w:szCs w:val="24"/>
                <w:lang w:val="ru-RU"/>
              </w:rPr>
            </w:pPr>
            <w:r w:rsidRPr="00C850A2">
              <w:rPr>
                <w:rFonts w:asciiTheme="minorHAnsi" w:hAnsiTheme="minorHAnsi" w:cstheme="minorHAnsi"/>
                <w:b/>
                <w:w w:val="99"/>
                <w:sz w:val="24"/>
                <w:szCs w:val="24"/>
              </w:rPr>
              <w:t>№</w:t>
            </w:r>
            <w:r w:rsidRPr="00C850A2">
              <w:rPr>
                <w:rFonts w:asciiTheme="minorHAnsi" w:hAnsiTheme="minorHAnsi" w:cstheme="minorHAnsi"/>
                <w:b/>
                <w:w w:val="99"/>
                <w:sz w:val="24"/>
                <w:szCs w:val="24"/>
                <w:lang w:val="ru-RU"/>
              </w:rPr>
              <w:t xml:space="preserve"> п/п</w:t>
            </w:r>
          </w:p>
        </w:tc>
        <w:tc>
          <w:tcPr>
            <w:tcW w:w="4866" w:type="dxa"/>
            <w:vMerge w:val="restart"/>
            <w:tcBorders>
              <w:top w:val="single" w:sz="4" w:space="0" w:color="auto"/>
              <w:left w:val="single" w:sz="4" w:space="0" w:color="auto"/>
              <w:bottom w:val="single" w:sz="4" w:space="0" w:color="auto"/>
              <w:right w:val="single" w:sz="4" w:space="0" w:color="auto"/>
            </w:tcBorders>
            <w:shd w:val="clear" w:color="auto" w:fill="92D050"/>
            <w:vAlign w:val="center"/>
          </w:tcPr>
          <w:p w:rsidR="0083133C" w:rsidRPr="00C850A2" w:rsidRDefault="0083133C" w:rsidP="00B6413B">
            <w:pPr>
              <w:pStyle w:val="TableParagraph"/>
              <w:ind w:left="103" w:right="369"/>
              <w:rPr>
                <w:rFonts w:asciiTheme="minorHAnsi" w:hAnsiTheme="minorHAnsi" w:cstheme="minorHAnsi"/>
                <w:b/>
                <w:sz w:val="24"/>
                <w:szCs w:val="24"/>
                <w:lang w:val="ru-RU"/>
              </w:rPr>
            </w:pPr>
            <w:r w:rsidRPr="00C850A2">
              <w:rPr>
                <w:rFonts w:asciiTheme="minorHAnsi" w:hAnsiTheme="minorHAnsi" w:cstheme="minorHAnsi"/>
                <w:b/>
                <w:sz w:val="24"/>
                <w:szCs w:val="24"/>
                <w:lang w:val="ru-RU"/>
              </w:rPr>
              <w:t>Группа проектов</w:t>
            </w:r>
          </w:p>
        </w:tc>
        <w:tc>
          <w:tcPr>
            <w:tcW w:w="5535" w:type="dxa"/>
            <w:gridSpan w:val="7"/>
            <w:tcBorders>
              <w:top w:val="single" w:sz="4" w:space="0" w:color="auto"/>
              <w:left w:val="single" w:sz="4" w:space="0" w:color="auto"/>
              <w:bottom w:val="single" w:sz="4" w:space="0" w:color="auto"/>
              <w:right w:val="single" w:sz="4" w:space="0" w:color="auto"/>
            </w:tcBorders>
            <w:shd w:val="clear" w:color="auto" w:fill="92D050"/>
            <w:vAlign w:val="center"/>
          </w:tcPr>
          <w:p w:rsidR="0083133C" w:rsidRPr="00C850A2" w:rsidRDefault="0083133C" w:rsidP="0083133C">
            <w:pPr>
              <w:pStyle w:val="TableParagraph"/>
              <w:ind w:left="120"/>
              <w:rPr>
                <w:rFonts w:asciiTheme="minorHAnsi" w:hAnsiTheme="minorHAnsi" w:cstheme="minorHAnsi"/>
                <w:b/>
                <w:sz w:val="24"/>
                <w:szCs w:val="24"/>
                <w:lang w:val="ru-RU"/>
              </w:rPr>
            </w:pPr>
            <w:r w:rsidRPr="00C850A2">
              <w:rPr>
                <w:rFonts w:asciiTheme="minorHAnsi" w:hAnsiTheme="minorHAnsi" w:cstheme="minorHAnsi"/>
                <w:b/>
                <w:sz w:val="24"/>
                <w:szCs w:val="24"/>
                <w:lang w:val="ru-RU"/>
              </w:rPr>
              <w:t>Срок реализации проектов</w:t>
            </w:r>
            <w:r w:rsidRPr="00C850A2">
              <w:rPr>
                <w:rFonts w:asciiTheme="minorHAnsi" w:hAnsiTheme="minorHAnsi" w:cstheme="minorHAnsi"/>
                <w:b/>
                <w:sz w:val="24"/>
                <w:szCs w:val="24"/>
              </w:rPr>
              <w:t>, год</w:t>
            </w:r>
          </w:p>
        </w:tc>
      </w:tr>
      <w:tr w:rsidR="00FE0544" w:rsidRPr="00C850A2" w:rsidTr="00BE7CA8">
        <w:trPr>
          <w:trHeight w:val="865"/>
          <w:tblHeader/>
        </w:trPr>
        <w:tc>
          <w:tcPr>
            <w:tcW w:w="647" w:type="dxa"/>
            <w:vMerge/>
            <w:tcBorders>
              <w:top w:val="single" w:sz="4" w:space="0" w:color="auto"/>
              <w:left w:val="single" w:sz="4" w:space="0" w:color="auto"/>
              <w:bottom w:val="single" w:sz="4" w:space="0" w:color="auto"/>
              <w:right w:val="single" w:sz="4" w:space="0" w:color="auto"/>
            </w:tcBorders>
            <w:shd w:val="clear" w:color="auto" w:fill="92D050"/>
            <w:vAlign w:val="center"/>
          </w:tcPr>
          <w:p w:rsidR="0083133C" w:rsidRPr="00C850A2" w:rsidRDefault="0083133C" w:rsidP="00B6413B">
            <w:pPr>
              <w:jc w:val="center"/>
              <w:rPr>
                <w:rFonts w:asciiTheme="minorHAnsi" w:hAnsiTheme="minorHAnsi" w:cstheme="minorHAnsi"/>
                <w:b/>
                <w:sz w:val="24"/>
                <w:szCs w:val="24"/>
              </w:rPr>
            </w:pPr>
          </w:p>
        </w:tc>
        <w:tc>
          <w:tcPr>
            <w:tcW w:w="4866" w:type="dxa"/>
            <w:vMerge/>
            <w:tcBorders>
              <w:top w:val="single" w:sz="4" w:space="0" w:color="auto"/>
              <w:left w:val="single" w:sz="4" w:space="0" w:color="auto"/>
              <w:bottom w:val="single" w:sz="4" w:space="0" w:color="auto"/>
              <w:right w:val="single" w:sz="4" w:space="0" w:color="auto"/>
            </w:tcBorders>
            <w:shd w:val="clear" w:color="auto" w:fill="92D050"/>
            <w:vAlign w:val="center"/>
          </w:tcPr>
          <w:p w:rsidR="0083133C" w:rsidRPr="00C850A2" w:rsidRDefault="0083133C" w:rsidP="00B6413B">
            <w:pPr>
              <w:jc w:val="center"/>
              <w:rPr>
                <w:rFonts w:asciiTheme="minorHAnsi" w:hAnsiTheme="minorHAnsi" w:cstheme="minorHAnsi"/>
                <w:b/>
                <w:sz w:val="24"/>
                <w:szCs w:val="24"/>
              </w:rPr>
            </w:pPr>
          </w:p>
        </w:tc>
        <w:tc>
          <w:tcPr>
            <w:tcW w:w="782" w:type="dxa"/>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rsidR="0083133C" w:rsidRPr="00C850A2" w:rsidRDefault="0083133C" w:rsidP="0083133C">
            <w:pPr>
              <w:pStyle w:val="TableParagraph"/>
              <w:ind w:left="141" w:right="25"/>
              <w:rPr>
                <w:rFonts w:asciiTheme="minorHAnsi" w:hAnsiTheme="minorHAnsi" w:cstheme="minorHAnsi"/>
                <w:b/>
                <w:sz w:val="24"/>
                <w:szCs w:val="24"/>
              </w:rPr>
            </w:pPr>
            <w:r w:rsidRPr="00C850A2">
              <w:rPr>
                <w:rFonts w:asciiTheme="minorHAnsi" w:hAnsiTheme="minorHAnsi" w:cstheme="minorHAnsi"/>
                <w:b/>
                <w:sz w:val="24"/>
                <w:szCs w:val="24"/>
              </w:rPr>
              <w:t>2016</w:t>
            </w:r>
          </w:p>
        </w:tc>
        <w:tc>
          <w:tcPr>
            <w:tcW w:w="783" w:type="dxa"/>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rsidR="0083133C" w:rsidRPr="00C850A2" w:rsidRDefault="0083133C" w:rsidP="0083133C">
            <w:pPr>
              <w:pStyle w:val="TableParagraph"/>
              <w:ind w:left="141" w:right="25"/>
              <w:rPr>
                <w:rFonts w:asciiTheme="minorHAnsi" w:hAnsiTheme="minorHAnsi" w:cstheme="minorHAnsi"/>
                <w:b/>
                <w:sz w:val="24"/>
                <w:szCs w:val="24"/>
              </w:rPr>
            </w:pPr>
            <w:r w:rsidRPr="00C850A2">
              <w:rPr>
                <w:rFonts w:asciiTheme="minorHAnsi" w:hAnsiTheme="minorHAnsi" w:cstheme="minorHAnsi"/>
                <w:b/>
                <w:sz w:val="24"/>
                <w:szCs w:val="24"/>
              </w:rPr>
              <w:t>2017</w:t>
            </w:r>
          </w:p>
        </w:tc>
        <w:tc>
          <w:tcPr>
            <w:tcW w:w="783" w:type="dxa"/>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rsidR="0083133C" w:rsidRPr="00C850A2" w:rsidRDefault="0083133C" w:rsidP="0083133C">
            <w:pPr>
              <w:pStyle w:val="TableParagraph"/>
              <w:ind w:left="141" w:right="25"/>
              <w:rPr>
                <w:rFonts w:asciiTheme="minorHAnsi" w:hAnsiTheme="minorHAnsi" w:cstheme="minorHAnsi"/>
                <w:b/>
                <w:sz w:val="24"/>
                <w:szCs w:val="24"/>
              </w:rPr>
            </w:pPr>
            <w:r w:rsidRPr="00C850A2">
              <w:rPr>
                <w:rFonts w:asciiTheme="minorHAnsi" w:hAnsiTheme="minorHAnsi" w:cstheme="minorHAnsi"/>
                <w:b/>
                <w:sz w:val="24"/>
                <w:szCs w:val="24"/>
              </w:rPr>
              <w:t>2018</w:t>
            </w:r>
          </w:p>
        </w:tc>
        <w:tc>
          <w:tcPr>
            <w:tcW w:w="783" w:type="dxa"/>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rsidR="0083133C" w:rsidRPr="00C850A2" w:rsidRDefault="0083133C" w:rsidP="0083133C">
            <w:pPr>
              <w:pStyle w:val="TableParagraph"/>
              <w:ind w:left="141" w:right="25"/>
              <w:rPr>
                <w:rFonts w:asciiTheme="minorHAnsi" w:hAnsiTheme="minorHAnsi" w:cstheme="minorHAnsi"/>
                <w:b/>
                <w:sz w:val="24"/>
                <w:szCs w:val="24"/>
                <w:lang w:val="ru-RU"/>
              </w:rPr>
            </w:pPr>
            <w:r w:rsidRPr="00C850A2">
              <w:rPr>
                <w:rFonts w:asciiTheme="minorHAnsi" w:hAnsiTheme="minorHAnsi" w:cstheme="minorHAnsi"/>
                <w:b/>
                <w:sz w:val="24"/>
                <w:szCs w:val="24"/>
              </w:rPr>
              <w:t>2019</w:t>
            </w:r>
          </w:p>
        </w:tc>
        <w:tc>
          <w:tcPr>
            <w:tcW w:w="783" w:type="dxa"/>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rsidR="0083133C" w:rsidRPr="00C850A2" w:rsidRDefault="0083133C" w:rsidP="0083133C">
            <w:pPr>
              <w:pStyle w:val="TableParagraph"/>
              <w:ind w:left="141" w:right="25"/>
              <w:rPr>
                <w:rFonts w:asciiTheme="minorHAnsi" w:hAnsiTheme="minorHAnsi" w:cstheme="minorHAnsi"/>
                <w:b/>
                <w:sz w:val="24"/>
                <w:szCs w:val="24"/>
                <w:lang w:val="ru-RU"/>
              </w:rPr>
            </w:pPr>
            <w:r w:rsidRPr="00C850A2">
              <w:rPr>
                <w:rFonts w:asciiTheme="minorHAnsi" w:hAnsiTheme="minorHAnsi" w:cstheme="minorHAnsi"/>
                <w:b/>
                <w:sz w:val="24"/>
                <w:szCs w:val="24"/>
                <w:lang w:val="ru-RU"/>
              </w:rPr>
              <w:t>2020</w:t>
            </w:r>
          </w:p>
        </w:tc>
        <w:tc>
          <w:tcPr>
            <w:tcW w:w="783" w:type="dxa"/>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rsidR="0083133C" w:rsidRPr="00C850A2" w:rsidRDefault="0083133C" w:rsidP="0083133C">
            <w:pPr>
              <w:pStyle w:val="TableParagraph"/>
              <w:ind w:left="141" w:right="25"/>
              <w:rPr>
                <w:rFonts w:asciiTheme="minorHAnsi" w:hAnsiTheme="minorHAnsi" w:cstheme="minorHAnsi"/>
                <w:b/>
                <w:sz w:val="24"/>
                <w:szCs w:val="24"/>
              </w:rPr>
            </w:pPr>
            <w:r w:rsidRPr="00C850A2">
              <w:rPr>
                <w:rFonts w:asciiTheme="minorHAnsi" w:hAnsiTheme="minorHAnsi" w:cstheme="minorHAnsi"/>
                <w:b/>
                <w:sz w:val="24"/>
                <w:szCs w:val="24"/>
                <w:lang w:val="ru-RU"/>
              </w:rPr>
              <w:t>2021-2025</w:t>
            </w:r>
          </w:p>
        </w:tc>
        <w:tc>
          <w:tcPr>
            <w:tcW w:w="838" w:type="dxa"/>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rsidR="0083133C" w:rsidRPr="00C850A2" w:rsidRDefault="0083133C" w:rsidP="0083133C">
            <w:pPr>
              <w:pStyle w:val="TableParagraph"/>
              <w:ind w:left="141" w:right="25"/>
              <w:rPr>
                <w:rFonts w:asciiTheme="minorHAnsi" w:hAnsiTheme="minorHAnsi" w:cstheme="minorHAnsi"/>
                <w:b/>
                <w:sz w:val="24"/>
                <w:szCs w:val="24"/>
                <w:lang w:val="ru-RU"/>
              </w:rPr>
            </w:pPr>
            <w:r w:rsidRPr="00C850A2">
              <w:rPr>
                <w:rFonts w:asciiTheme="minorHAnsi" w:hAnsiTheme="minorHAnsi" w:cstheme="minorHAnsi"/>
                <w:b/>
                <w:sz w:val="24"/>
                <w:szCs w:val="24"/>
                <w:lang w:val="ru-RU"/>
              </w:rPr>
              <w:t>2026-2030</w:t>
            </w:r>
          </w:p>
        </w:tc>
      </w:tr>
      <w:tr w:rsidR="00BF0F76" w:rsidRPr="00C850A2" w:rsidTr="00BE7CA8">
        <w:trPr>
          <w:cantSplit/>
          <w:trHeight w:val="397"/>
        </w:trPr>
        <w:tc>
          <w:tcPr>
            <w:tcW w:w="647" w:type="dxa"/>
            <w:tcBorders>
              <w:top w:val="single" w:sz="4" w:space="0" w:color="auto"/>
              <w:left w:val="single" w:sz="4" w:space="0" w:color="auto"/>
              <w:bottom w:val="single" w:sz="4" w:space="0" w:color="auto"/>
              <w:right w:val="single" w:sz="4" w:space="0" w:color="auto"/>
            </w:tcBorders>
            <w:shd w:val="clear" w:color="auto" w:fill="auto"/>
            <w:vAlign w:val="center"/>
          </w:tcPr>
          <w:p w:rsidR="00BF0F76" w:rsidRPr="00C850A2" w:rsidRDefault="00BF0F76" w:rsidP="00BF0F76">
            <w:pPr>
              <w:jc w:val="center"/>
              <w:rPr>
                <w:rFonts w:asciiTheme="minorHAnsi" w:hAnsiTheme="minorHAnsi" w:cstheme="minorHAnsi"/>
                <w:bCs/>
                <w:sz w:val="24"/>
                <w:szCs w:val="24"/>
              </w:rPr>
            </w:pPr>
            <w:r w:rsidRPr="00C850A2">
              <w:rPr>
                <w:rFonts w:asciiTheme="minorHAnsi" w:hAnsiTheme="minorHAnsi" w:cstheme="minorHAnsi"/>
                <w:bCs/>
                <w:sz w:val="24"/>
                <w:szCs w:val="24"/>
              </w:rPr>
              <w:t>1</w:t>
            </w:r>
          </w:p>
        </w:tc>
        <w:tc>
          <w:tcPr>
            <w:tcW w:w="4866" w:type="dxa"/>
            <w:tcBorders>
              <w:top w:val="single" w:sz="4" w:space="0" w:color="auto"/>
              <w:left w:val="single" w:sz="4" w:space="0" w:color="auto"/>
              <w:bottom w:val="single" w:sz="4" w:space="0" w:color="auto"/>
              <w:right w:val="single" w:sz="4" w:space="0" w:color="auto"/>
            </w:tcBorders>
            <w:shd w:val="clear" w:color="auto" w:fill="auto"/>
            <w:vAlign w:val="center"/>
          </w:tcPr>
          <w:p w:rsidR="00BF0F76" w:rsidRPr="00C850A2" w:rsidRDefault="00BF0F76" w:rsidP="00DB737B">
            <w:pPr>
              <w:ind w:left="88"/>
              <w:rPr>
                <w:rFonts w:asciiTheme="minorHAnsi" w:hAnsiTheme="minorHAnsi" w:cstheme="minorHAnsi"/>
                <w:sz w:val="24"/>
                <w:szCs w:val="24"/>
                <w:lang w:val="ru-RU"/>
              </w:rPr>
            </w:pPr>
            <w:r w:rsidRPr="00C850A2">
              <w:rPr>
                <w:rFonts w:asciiTheme="minorHAnsi" w:hAnsiTheme="minorHAnsi" w:cstheme="minorHAnsi"/>
                <w:sz w:val="24"/>
                <w:szCs w:val="24"/>
                <w:lang w:val="ru-RU"/>
              </w:rPr>
              <w:t>Замена участков водопроводов с высокой степенью износа на водо</w:t>
            </w:r>
            <w:r w:rsidR="00961DB0">
              <w:rPr>
                <w:rFonts w:asciiTheme="minorHAnsi" w:hAnsiTheme="minorHAnsi" w:cstheme="minorHAnsi"/>
                <w:sz w:val="24"/>
                <w:szCs w:val="24"/>
                <w:lang w:val="ru-RU"/>
              </w:rPr>
              <w:t>п</w:t>
            </w:r>
            <w:r w:rsidRPr="00C850A2">
              <w:rPr>
                <w:rFonts w:asciiTheme="minorHAnsi" w:hAnsiTheme="minorHAnsi" w:cstheme="minorHAnsi"/>
                <w:sz w:val="24"/>
                <w:szCs w:val="24"/>
                <w:lang w:val="ru-RU"/>
              </w:rPr>
              <w:t>роводы из полимерных материалов</w:t>
            </w:r>
          </w:p>
        </w:tc>
        <w:tc>
          <w:tcPr>
            <w:tcW w:w="782" w:type="dxa"/>
            <w:tcBorders>
              <w:top w:val="single" w:sz="4" w:space="0" w:color="auto"/>
              <w:left w:val="single" w:sz="4" w:space="0" w:color="auto"/>
              <w:bottom w:val="single" w:sz="4" w:space="0" w:color="auto"/>
              <w:right w:val="single" w:sz="4" w:space="0" w:color="auto"/>
            </w:tcBorders>
            <w:shd w:val="clear" w:color="auto" w:fill="auto"/>
            <w:vAlign w:val="center"/>
          </w:tcPr>
          <w:p w:rsidR="00BF0F76" w:rsidRPr="00C850A2" w:rsidRDefault="00BF0F76" w:rsidP="00DB737B">
            <w:pPr>
              <w:pStyle w:val="TableParagraph"/>
              <w:ind w:left="88" w:right="100"/>
              <w:rPr>
                <w:rFonts w:asciiTheme="minorHAnsi" w:hAnsiTheme="minorHAnsi" w:cstheme="minorHAnsi"/>
                <w:sz w:val="24"/>
                <w:szCs w:val="24"/>
                <w:lang w:val="ru-RU"/>
              </w:rPr>
            </w:pPr>
            <w:r w:rsidRPr="00C850A2">
              <w:rPr>
                <w:rFonts w:asciiTheme="minorHAnsi" w:hAnsiTheme="minorHAnsi" w:cstheme="minorHAnsi"/>
                <w:sz w:val="24"/>
                <w:szCs w:val="24"/>
                <w:lang w:val="ru-RU"/>
              </w:rPr>
              <w:t> -</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BF0F76" w:rsidRPr="00C850A2" w:rsidRDefault="00BF0F76" w:rsidP="00DB737B">
            <w:pPr>
              <w:ind w:left="88"/>
              <w:jc w:val="center"/>
              <w:rPr>
                <w:rFonts w:asciiTheme="minorHAnsi" w:hAnsiTheme="minorHAnsi" w:cstheme="minorHAnsi"/>
                <w:sz w:val="24"/>
                <w:szCs w:val="24"/>
                <w:lang w:val="ru-RU"/>
              </w:rPr>
            </w:pPr>
            <w:r w:rsidRPr="00C850A2">
              <w:rPr>
                <w:rFonts w:asciiTheme="minorHAnsi" w:hAnsiTheme="minorHAnsi" w:cstheme="minorHAnsi"/>
                <w:sz w:val="24"/>
                <w:szCs w:val="24"/>
                <w:lang w:val="ru-RU"/>
              </w:rPr>
              <w:t>1100,0</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BF0F76" w:rsidRPr="00C850A2" w:rsidRDefault="00BF0F76" w:rsidP="00DB737B">
            <w:pPr>
              <w:ind w:left="88"/>
              <w:jc w:val="center"/>
              <w:rPr>
                <w:rFonts w:asciiTheme="minorHAnsi" w:hAnsiTheme="minorHAnsi" w:cstheme="minorHAnsi"/>
                <w:sz w:val="24"/>
                <w:szCs w:val="24"/>
                <w:lang w:val="ru-RU"/>
              </w:rPr>
            </w:pPr>
            <w:r w:rsidRPr="00C850A2">
              <w:rPr>
                <w:rFonts w:asciiTheme="minorHAnsi" w:hAnsiTheme="minorHAnsi" w:cstheme="minorHAnsi"/>
                <w:sz w:val="24"/>
                <w:szCs w:val="24"/>
                <w:lang w:val="ru-RU"/>
              </w:rPr>
              <w:t>1100,0</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BF0F76" w:rsidRPr="00C850A2" w:rsidRDefault="00BF0F76" w:rsidP="00DB737B">
            <w:pPr>
              <w:ind w:left="88"/>
              <w:jc w:val="center"/>
              <w:rPr>
                <w:rFonts w:asciiTheme="minorHAnsi" w:hAnsiTheme="minorHAnsi" w:cstheme="minorHAnsi"/>
                <w:sz w:val="24"/>
                <w:szCs w:val="24"/>
                <w:lang w:val="ru-RU"/>
              </w:rPr>
            </w:pPr>
            <w:r w:rsidRPr="00C850A2">
              <w:rPr>
                <w:rFonts w:asciiTheme="minorHAnsi" w:hAnsiTheme="minorHAnsi" w:cstheme="minorHAnsi"/>
                <w:sz w:val="24"/>
                <w:szCs w:val="24"/>
                <w:lang w:val="ru-RU"/>
              </w:rPr>
              <w:t>1100,0</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BF0F76" w:rsidRPr="00C850A2" w:rsidRDefault="00BF0F76" w:rsidP="00DB737B">
            <w:pPr>
              <w:ind w:left="88"/>
              <w:jc w:val="center"/>
              <w:rPr>
                <w:rFonts w:asciiTheme="minorHAnsi" w:hAnsiTheme="minorHAnsi" w:cstheme="minorHAnsi"/>
                <w:sz w:val="24"/>
                <w:szCs w:val="24"/>
                <w:lang w:val="ru-RU"/>
              </w:rPr>
            </w:pPr>
            <w:r w:rsidRPr="00C850A2">
              <w:rPr>
                <w:rFonts w:asciiTheme="minorHAnsi" w:hAnsiTheme="minorHAnsi" w:cstheme="minorHAnsi"/>
                <w:sz w:val="24"/>
                <w:szCs w:val="24"/>
                <w:lang w:val="ru-RU"/>
              </w:rPr>
              <w:t>1050,0</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BF0F76" w:rsidRPr="00C850A2" w:rsidRDefault="00BF0F76" w:rsidP="00DB737B">
            <w:pPr>
              <w:ind w:left="88"/>
              <w:jc w:val="center"/>
              <w:rPr>
                <w:rFonts w:asciiTheme="minorHAnsi" w:hAnsiTheme="minorHAnsi" w:cstheme="minorHAnsi"/>
                <w:sz w:val="24"/>
                <w:szCs w:val="24"/>
                <w:lang w:val="ru-RU"/>
              </w:rPr>
            </w:pPr>
            <w:r w:rsidRPr="00C850A2">
              <w:rPr>
                <w:rFonts w:asciiTheme="minorHAnsi" w:hAnsiTheme="minorHAnsi" w:cstheme="minorHAnsi"/>
                <w:sz w:val="24"/>
                <w:szCs w:val="24"/>
                <w:lang w:val="ru-RU"/>
              </w:rPr>
              <w:t>4400,0</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rsidR="00BF0F76" w:rsidRPr="00C850A2" w:rsidRDefault="00BE7CA8" w:rsidP="00DB737B">
            <w:pPr>
              <w:ind w:left="88"/>
              <w:jc w:val="center"/>
              <w:rPr>
                <w:rFonts w:asciiTheme="minorHAnsi" w:hAnsiTheme="minorHAnsi" w:cstheme="minorHAnsi"/>
                <w:sz w:val="24"/>
                <w:szCs w:val="24"/>
                <w:lang w:val="ru-RU"/>
              </w:rPr>
            </w:pPr>
            <w:r w:rsidRPr="00C850A2">
              <w:rPr>
                <w:rFonts w:asciiTheme="minorHAnsi" w:hAnsiTheme="minorHAnsi" w:cstheme="minorHAnsi"/>
                <w:sz w:val="24"/>
                <w:szCs w:val="24"/>
                <w:lang w:val="ru-RU"/>
              </w:rPr>
              <w:t>2200,0</w:t>
            </w:r>
            <w:r w:rsidR="00BF0F76" w:rsidRPr="00C850A2">
              <w:rPr>
                <w:rFonts w:asciiTheme="minorHAnsi" w:hAnsiTheme="minorHAnsi" w:cstheme="minorHAnsi"/>
                <w:sz w:val="24"/>
                <w:szCs w:val="24"/>
                <w:lang w:val="ru-RU"/>
              </w:rPr>
              <w:t> </w:t>
            </w:r>
          </w:p>
        </w:tc>
      </w:tr>
      <w:tr w:rsidR="00DB737B" w:rsidRPr="00C850A2" w:rsidTr="00BE7CA8">
        <w:trPr>
          <w:cantSplit/>
          <w:trHeight w:val="397"/>
        </w:trPr>
        <w:tc>
          <w:tcPr>
            <w:tcW w:w="647" w:type="dxa"/>
            <w:tcBorders>
              <w:top w:val="single" w:sz="4" w:space="0" w:color="auto"/>
              <w:left w:val="single" w:sz="4" w:space="0" w:color="auto"/>
              <w:bottom w:val="single" w:sz="4" w:space="0" w:color="auto"/>
              <w:right w:val="single" w:sz="4" w:space="0" w:color="auto"/>
            </w:tcBorders>
            <w:shd w:val="clear" w:color="auto" w:fill="auto"/>
            <w:vAlign w:val="center"/>
          </w:tcPr>
          <w:p w:rsidR="00DB737B" w:rsidRPr="00961DB0" w:rsidRDefault="00DB737B" w:rsidP="00BF0F76">
            <w:pPr>
              <w:jc w:val="center"/>
              <w:rPr>
                <w:rFonts w:asciiTheme="minorHAnsi" w:hAnsiTheme="minorHAnsi" w:cstheme="minorHAnsi"/>
                <w:b/>
                <w:bCs/>
                <w:sz w:val="24"/>
                <w:szCs w:val="24"/>
              </w:rPr>
            </w:pPr>
            <w:r w:rsidRPr="00961DB0">
              <w:rPr>
                <w:rFonts w:asciiTheme="minorHAnsi" w:hAnsiTheme="minorHAnsi" w:cstheme="minorHAnsi"/>
                <w:b/>
                <w:bCs/>
                <w:sz w:val="24"/>
                <w:szCs w:val="24"/>
              </w:rPr>
              <w:t>2</w:t>
            </w:r>
          </w:p>
        </w:tc>
        <w:tc>
          <w:tcPr>
            <w:tcW w:w="10401"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DB737B" w:rsidRPr="00961DB0" w:rsidRDefault="00DB737B" w:rsidP="00DB737B">
            <w:pPr>
              <w:ind w:left="88"/>
              <w:rPr>
                <w:rFonts w:asciiTheme="minorHAnsi" w:hAnsiTheme="minorHAnsi" w:cstheme="minorHAnsi"/>
                <w:b/>
                <w:sz w:val="24"/>
                <w:szCs w:val="24"/>
                <w:lang w:val="ru-RU"/>
              </w:rPr>
            </w:pPr>
            <w:r w:rsidRPr="00961DB0">
              <w:rPr>
                <w:rFonts w:asciiTheme="minorHAnsi" w:hAnsiTheme="minorHAnsi" w:cstheme="minorHAnsi"/>
                <w:b/>
                <w:sz w:val="24"/>
                <w:szCs w:val="24"/>
                <w:lang w:val="ru-RU"/>
              </w:rPr>
              <w:t>с.Филипповское:</w:t>
            </w:r>
          </w:p>
        </w:tc>
      </w:tr>
      <w:tr w:rsidR="00BF0F76" w:rsidRPr="00C850A2" w:rsidTr="00BE7CA8">
        <w:trPr>
          <w:cantSplit/>
          <w:trHeight w:val="397"/>
        </w:trPr>
        <w:tc>
          <w:tcPr>
            <w:tcW w:w="647" w:type="dxa"/>
            <w:tcBorders>
              <w:top w:val="single" w:sz="4" w:space="0" w:color="auto"/>
              <w:left w:val="single" w:sz="4" w:space="0" w:color="auto"/>
              <w:bottom w:val="single" w:sz="4" w:space="0" w:color="auto"/>
              <w:right w:val="single" w:sz="4" w:space="0" w:color="auto"/>
            </w:tcBorders>
            <w:shd w:val="clear" w:color="auto" w:fill="auto"/>
            <w:vAlign w:val="center"/>
          </w:tcPr>
          <w:p w:rsidR="00BF0F76" w:rsidRPr="00C850A2" w:rsidRDefault="00BF0F76" w:rsidP="00BF0F76">
            <w:pPr>
              <w:jc w:val="center"/>
              <w:rPr>
                <w:rFonts w:asciiTheme="minorHAnsi" w:hAnsiTheme="minorHAnsi" w:cstheme="minorHAnsi"/>
                <w:sz w:val="24"/>
                <w:szCs w:val="24"/>
              </w:rPr>
            </w:pPr>
            <w:r w:rsidRPr="00C850A2">
              <w:rPr>
                <w:rFonts w:asciiTheme="minorHAnsi" w:hAnsiTheme="minorHAnsi" w:cstheme="minorHAnsi"/>
                <w:sz w:val="24"/>
                <w:szCs w:val="24"/>
              </w:rPr>
              <w:t>-</w:t>
            </w:r>
          </w:p>
        </w:tc>
        <w:tc>
          <w:tcPr>
            <w:tcW w:w="4866" w:type="dxa"/>
            <w:tcBorders>
              <w:top w:val="single" w:sz="4" w:space="0" w:color="auto"/>
              <w:left w:val="single" w:sz="4" w:space="0" w:color="auto"/>
              <w:bottom w:val="single" w:sz="4" w:space="0" w:color="auto"/>
              <w:right w:val="single" w:sz="4" w:space="0" w:color="auto"/>
            </w:tcBorders>
            <w:shd w:val="clear" w:color="auto" w:fill="auto"/>
            <w:vAlign w:val="center"/>
          </w:tcPr>
          <w:p w:rsidR="00BF0F76" w:rsidRPr="00C850A2" w:rsidRDefault="00BF0F76" w:rsidP="00BF0F76">
            <w:pPr>
              <w:ind w:left="88"/>
              <w:rPr>
                <w:rFonts w:asciiTheme="minorHAnsi" w:hAnsiTheme="minorHAnsi" w:cstheme="minorHAnsi"/>
                <w:sz w:val="24"/>
                <w:szCs w:val="24"/>
              </w:rPr>
            </w:pPr>
            <w:r w:rsidRPr="00C850A2">
              <w:rPr>
                <w:rFonts w:asciiTheme="minorHAnsi" w:hAnsiTheme="minorHAnsi" w:cstheme="minorHAnsi"/>
                <w:sz w:val="24"/>
                <w:szCs w:val="24"/>
              </w:rPr>
              <w:t>Капитальныйремонтартскважины</w:t>
            </w:r>
          </w:p>
        </w:tc>
        <w:tc>
          <w:tcPr>
            <w:tcW w:w="782" w:type="dxa"/>
            <w:tcBorders>
              <w:top w:val="single" w:sz="4" w:space="0" w:color="auto"/>
              <w:left w:val="single" w:sz="4" w:space="0" w:color="auto"/>
              <w:bottom w:val="single" w:sz="4" w:space="0" w:color="auto"/>
              <w:right w:val="single" w:sz="4" w:space="0" w:color="auto"/>
            </w:tcBorders>
            <w:shd w:val="clear" w:color="auto" w:fill="auto"/>
            <w:vAlign w:val="center"/>
          </w:tcPr>
          <w:p w:rsidR="00BF0F76" w:rsidRPr="00C850A2" w:rsidRDefault="00BF0F76" w:rsidP="00BF0F76">
            <w:pPr>
              <w:jc w:val="center"/>
              <w:rPr>
                <w:rFonts w:asciiTheme="minorHAnsi" w:hAnsiTheme="minorHAnsi" w:cstheme="minorHAnsi"/>
                <w:sz w:val="24"/>
                <w:szCs w:val="24"/>
                <w:lang w:val="ru-RU"/>
              </w:rPr>
            </w:pPr>
            <w:r w:rsidRPr="00C850A2">
              <w:rPr>
                <w:rFonts w:asciiTheme="minorHAnsi" w:hAnsiTheme="minorHAnsi" w:cstheme="minorHAnsi"/>
                <w:sz w:val="24"/>
                <w:szCs w:val="24"/>
              </w:rPr>
              <w:t> </w:t>
            </w:r>
            <w:r w:rsidRPr="00C850A2">
              <w:rPr>
                <w:rFonts w:asciiTheme="minorHAnsi" w:hAnsiTheme="minorHAnsi" w:cstheme="minorHAnsi"/>
                <w:sz w:val="24"/>
                <w:szCs w:val="24"/>
                <w:lang w:val="ru-RU"/>
              </w:rPr>
              <w:t>-</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BF0F76" w:rsidRPr="00C850A2" w:rsidRDefault="00BF0F76" w:rsidP="00BF0F76">
            <w:pPr>
              <w:jc w:val="center"/>
              <w:rPr>
                <w:rFonts w:asciiTheme="minorHAnsi" w:hAnsiTheme="minorHAnsi" w:cstheme="minorHAnsi"/>
                <w:sz w:val="24"/>
                <w:szCs w:val="24"/>
                <w:lang w:val="ru-RU"/>
              </w:rPr>
            </w:pPr>
            <w:r w:rsidRPr="00C850A2">
              <w:rPr>
                <w:rFonts w:asciiTheme="minorHAnsi" w:hAnsiTheme="minorHAnsi" w:cstheme="minorHAnsi"/>
                <w:sz w:val="24"/>
                <w:szCs w:val="24"/>
              </w:rPr>
              <w:t> </w:t>
            </w:r>
            <w:r w:rsidRPr="00C850A2">
              <w:rPr>
                <w:rFonts w:asciiTheme="minorHAnsi" w:hAnsiTheme="minorHAnsi" w:cstheme="minorHAnsi"/>
                <w:sz w:val="24"/>
                <w:szCs w:val="24"/>
                <w:lang w:val="ru-RU"/>
              </w:rPr>
              <w:t>-</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BF0F76" w:rsidRPr="00C850A2" w:rsidRDefault="00BF0F76" w:rsidP="00BF0F76">
            <w:pPr>
              <w:jc w:val="center"/>
              <w:rPr>
                <w:rFonts w:asciiTheme="minorHAnsi" w:hAnsiTheme="minorHAnsi" w:cstheme="minorHAnsi"/>
                <w:sz w:val="24"/>
                <w:szCs w:val="24"/>
                <w:lang w:val="ru-RU"/>
              </w:rPr>
            </w:pPr>
            <w:r w:rsidRPr="00C850A2">
              <w:rPr>
                <w:rFonts w:asciiTheme="minorHAnsi" w:hAnsiTheme="minorHAnsi" w:cstheme="minorHAnsi"/>
                <w:sz w:val="24"/>
                <w:szCs w:val="24"/>
              </w:rPr>
              <w:t> </w:t>
            </w:r>
            <w:r w:rsidRPr="00C850A2">
              <w:rPr>
                <w:rFonts w:asciiTheme="minorHAnsi" w:hAnsiTheme="minorHAnsi" w:cstheme="minorHAnsi"/>
                <w:sz w:val="24"/>
                <w:szCs w:val="24"/>
                <w:lang w:val="ru-RU"/>
              </w:rPr>
              <w:t>-</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BF0F76" w:rsidRPr="00C850A2" w:rsidRDefault="00BF0F76">
            <w:pPr>
              <w:jc w:val="center"/>
              <w:rPr>
                <w:rFonts w:asciiTheme="minorHAnsi" w:hAnsiTheme="minorHAnsi" w:cstheme="minorHAnsi"/>
                <w:sz w:val="24"/>
                <w:szCs w:val="24"/>
              </w:rPr>
            </w:pPr>
            <w:r w:rsidRPr="00C850A2">
              <w:rPr>
                <w:rFonts w:asciiTheme="minorHAnsi" w:hAnsiTheme="minorHAnsi" w:cstheme="minorHAnsi"/>
                <w:sz w:val="24"/>
                <w:szCs w:val="24"/>
              </w:rPr>
              <w:t>800,0</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BF0F76" w:rsidRPr="00C850A2" w:rsidRDefault="00BF0F76" w:rsidP="00BF0F76">
            <w:pPr>
              <w:jc w:val="center"/>
              <w:rPr>
                <w:rFonts w:asciiTheme="minorHAnsi" w:hAnsiTheme="minorHAnsi" w:cstheme="minorHAnsi"/>
                <w:sz w:val="24"/>
                <w:szCs w:val="24"/>
              </w:rPr>
            </w:pPr>
            <w:r w:rsidRPr="00C850A2">
              <w:rPr>
                <w:rFonts w:asciiTheme="minorHAnsi" w:hAnsiTheme="minorHAnsi" w:cstheme="minorHAnsi"/>
                <w:sz w:val="24"/>
                <w:szCs w:val="24"/>
                <w:lang w:val="ru-RU"/>
              </w:rPr>
              <w:t>-</w:t>
            </w:r>
            <w:r w:rsidRPr="00C850A2">
              <w:rPr>
                <w:rFonts w:asciiTheme="minorHAnsi" w:hAnsiTheme="minorHAnsi" w:cstheme="minorHAnsi"/>
                <w:sz w:val="24"/>
                <w:szCs w:val="24"/>
              </w:rPr>
              <w:t> </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BF0F76" w:rsidRPr="00C850A2" w:rsidRDefault="00BF0F76" w:rsidP="00BF0F76">
            <w:pPr>
              <w:jc w:val="center"/>
              <w:rPr>
                <w:rFonts w:asciiTheme="minorHAnsi" w:hAnsiTheme="minorHAnsi" w:cstheme="minorHAnsi"/>
                <w:sz w:val="24"/>
                <w:szCs w:val="24"/>
              </w:rPr>
            </w:pPr>
            <w:r w:rsidRPr="00C850A2">
              <w:rPr>
                <w:rFonts w:asciiTheme="minorHAnsi" w:hAnsiTheme="minorHAnsi" w:cstheme="minorHAnsi"/>
                <w:sz w:val="24"/>
                <w:szCs w:val="24"/>
                <w:lang w:val="ru-RU"/>
              </w:rPr>
              <w:t>-</w:t>
            </w:r>
            <w:r w:rsidRPr="00C850A2">
              <w:rPr>
                <w:rFonts w:asciiTheme="minorHAnsi" w:hAnsiTheme="minorHAnsi" w:cstheme="minorHAnsi"/>
                <w:sz w:val="24"/>
                <w:szCs w:val="24"/>
              </w:rPr>
              <w:t> </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rsidR="00BF0F76" w:rsidRPr="00C850A2" w:rsidRDefault="00BF0F76" w:rsidP="00BF0F76">
            <w:pPr>
              <w:jc w:val="center"/>
              <w:rPr>
                <w:rFonts w:asciiTheme="minorHAnsi" w:hAnsiTheme="minorHAnsi" w:cstheme="minorHAnsi"/>
                <w:sz w:val="24"/>
                <w:szCs w:val="24"/>
              </w:rPr>
            </w:pPr>
            <w:r w:rsidRPr="00C850A2">
              <w:rPr>
                <w:rFonts w:asciiTheme="minorHAnsi" w:hAnsiTheme="minorHAnsi" w:cstheme="minorHAnsi"/>
                <w:sz w:val="24"/>
                <w:szCs w:val="24"/>
                <w:lang w:val="ru-RU"/>
              </w:rPr>
              <w:t>-</w:t>
            </w:r>
            <w:r w:rsidRPr="00C850A2">
              <w:rPr>
                <w:rFonts w:asciiTheme="minorHAnsi" w:hAnsiTheme="minorHAnsi" w:cstheme="minorHAnsi"/>
                <w:sz w:val="24"/>
                <w:szCs w:val="24"/>
              </w:rPr>
              <w:t> </w:t>
            </w:r>
          </w:p>
        </w:tc>
      </w:tr>
      <w:tr w:rsidR="00BF0F76" w:rsidRPr="00C850A2" w:rsidTr="00BE7CA8">
        <w:trPr>
          <w:cantSplit/>
          <w:trHeight w:val="397"/>
        </w:trPr>
        <w:tc>
          <w:tcPr>
            <w:tcW w:w="647" w:type="dxa"/>
            <w:tcBorders>
              <w:top w:val="single" w:sz="4" w:space="0" w:color="auto"/>
              <w:left w:val="single" w:sz="4" w:space="0" w:color="auto"/>
              <w:bottom w:val="single" w:sz="4" w:space="0" w:color="auto"/>
              <w:right w:val="single" w:sz="4" w:space="0" w:color="auto"/>
            </w:tcBorders>
            <w:shd w:val="clear" w:color="auto" w:fill="auto"/>
            <w:vAlign w:val="center"/>
          </w:tcPr>
          <w:p w:rsidR="00BF0F76" w:rsidRPr="00C850A2" w:rsidRDefault="00BF0F76" w:rsidP="00BF0F76">
            <w:pPr>
              <w:jc w:val="center"/>
              <w:rPr>
                <w:rFonts w:asciiTheme="minorHAnsi" w:hAnsiTheme="minorHAnsi" w:cstheme="minorHAnsi"/>
                <w:sz w:val="24"/>
                <w:szCs w:val="24"/>
              </w:rPr>
            </w:pPr>
            <w:r w:rsidRPr="00C850A2">
              <w:rPr>
                <w:rFonts w:asciiTheme="minorHAnsi" w:hAnsiTheme="minorHAnsi" w:cstheme="minorHAnsi"/>
                <w:sz w:val="24"/>
                <w:szCs w:val="24"/>
              </w:rPr>
              <w:t>-</w:t>
            </w:r>
          </w:p>
        </w:tc>
        <w:tc>
          <w:tcPr>
            <w:tcW w:w="4866" w:type="dxa"/>
            <w:tcBorders>
              <w:top w:val="single" w:sz="4" w:space="0" w:color="auto"/>
              <w:left w:val="single" w:sz="4" w:space="0" w:color="auto"/>
              <w:bottom w:val="single" w:sz="4" w:space="0" w:color="auto"/>
              <w:right w:val="single" w:sz="4" w:space="0" w:color="auto"/>
            </w:tcBorders>
            <w:shd w:val="clear" w:color="auto" w:fill="auto"/>
            <w:vAlign w:val="center"/>
          </w:tcPr>
          <w:p w:rsidR="00BF0F76" w:rsidRPr="00C850A2" w:rsidRDefault="00BF0F76" w:rsidP="00BF0F76">
            <w:pPr>
              <w:ind w:left="88"/>
              <w:rPr>
                <w:rFonts w:asciiTheme="minorHAnsi" w:hAnsiTheme="minorHAnsi" w:cstheme="minorHAnsi"/>
                <w:sz w:val="24"/>
                <w:szCs w:val="24"/>
                <w:lang w:val="ru-RU"/>
              </w:rPr>
            </w:pPr>
            <w:r w:rsidRPr="00C850A2">
              <w:rPr>
                <w:rFonts w:asciiTheme="minorHAnsi" w:hAnsiTheme="minorHAnsi" w:cstheme="minorHAnsi"/>
                <w:sz w:val="24"/>
                <w:szCs w:val="24"/>
                <w:lang w:val="ru-RU"/>
              </w:rPr>
              <w:t>Демонтаж водонапорной башни, установка частотного преобразователя и гидроаккумулятора</w:t>
            </w:r>
          </w:p>
        </w:tc>
        <w:tc>
          <w:tcPr>
            <w:tcW w:w="782" w:type="dxa"/>
            <w:tcBorders>
              <w:top w:val="single" w:sz="4" w:space="0" w:color="auto"/>
              <w:left w:val="single" w:sz="4" w:space="0" w:color="auto"/>
              <w:bottom w:val="single" w:sz="4" w:space="0" w:color="auto"/>
              <w:right w:val="single" w:sz="4" w:space="0" w:color="auto"/>
            </w:tcBorders>
            <w:shd w:val="clear" w:color="auto" w:fill="auto"/>
            <w:vAlign w:val="center"/>
          </w:tcPr>
          <w:p w:rsidR="00BF0F76" w:rsidRPr="00C850A2" w:rsidRDefault="00BF0F76" w:rsidP="00BF0F76">
            <w:pPr>
              <w:jc w:val="center"/>
              <w:rPr>
                <w:rFonts w:asciiTheme="minorHAnsi" w:hAnsiTheme="minorHAnsi" w:cstheme="minorHAnsi"/>
                <w:sz w:val="24"/>
                <w:szCs w:val="24"/>
                <w:lang w:val="ru-RU"/>
              </w:rPr>
            </w:pPr>
            <w:r w:rsidRPr="00C850A2">
              <w:rPr>
                <w:rFonts w:asciiTheme="minorHAnsi" w:hAnsiTheme="minorHAnsi" w:cstheme="minorHAnsi"/>
                <w:sz w:val="24"/>
                <w:szCs w:val="24"/>
              </w:rPr>
              <w:t> </w:t>
            </w:r>
            <w:r w:rsidRPr="00C850A2">
              <w:rPr>
                <w:rFonts w:asciiTheme="minorHAnsi" w:hAnsiTheme="minorHAnsi" w:cstheme="minorHAnsi"/>
                <w:sz w:val="24"/>
                <w:szCs w:val="24"/>
                <w:lang w:val="ru-RU"/>
              </w:rPr>
              <w:t>-</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BF0F76" w:rsidRPr="00C850A2" w:rsidRDefault="00BF0F76" w:rsidP="00BF0F76">
            <w:pPr>
              <w:jc w:val="center"/>
              <w:rPr>
                <w:rFonts w:asciiTheme="minorHAnsi" w:hAnsiTheme="minorHAnsi" w:cstheme="minorHAnsi"/>
                <w:sz w:val="24"/>
                <w:szCs w:val="24"/>
                <w:lang w:val="ru-RU"/>
              </w:rPr>
            </w:pPr>
            <w:r w:rsidRPr="00C850A2">
              <w:rPr>
                <w:rFonts w:asciiTheme="minorHAnsi" w:hAnsiTheme="minorHAnsi" w:cstheme="minorHAnsi"/>
                <w:sz w:val="24"/>
                <w:szCs w:val="24"/>
              </w:rPr>
              <w:t> </w:t>
            </w:r>
            <w:r w:rsidRPr="00C850A2">
              <w:rPr>
                <w:rFonts w:asciiTheme="minorHAnsi" w:hAnsiTheme="minorHAnsi" w:cstheme="minorHAnsi"/>
                <w:sz w:val="24"/>
                <w:szCs w:val="24"/>
                <w:lang w:val="ru-RU"/>
              </w:rPr>
              <w:t>-</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BF0F76" w:rsidRPr="00C850A2" w:rsidRDefault="00BF0F76">
            <w:pPr>
              <w:jc w:val="center"/>
              <w:rPr>
                <w:rFonts w:asciiTheme="minorHAnsi" w:hAnsiTheme="minorHAnsi" w:cstheme="minorHAnsi"/>
                <w:sz w:val="24"/>
                <w:szCs w:val="24"/>
              </w:rPr>
            </w:pPr>
            <w:r w:rsidRPr="00C850A2">
              <w:rPr>
                <w:rFonts w:asciiTheme="minorHAnsi" w:hAnsiTheme="minorHAnsi" w:cstheme="minorHAnsi"/>
                <w:sz w:val="24"/>
                <w:szCs w:val="24"/>
              </w:rPr>
              <w:t>200,0</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BF0F76" w:rsidRPr="00C850A2" w:rsidRDefault="00BF0F76">
            <w:pPr>
              <w:jc w:val="center"/>
              <w:rPr>
                <w:rFonts w:asciiTheme="minorHAnsi" w:hAnsiTheme="minorHAnsi" w:cstheme="minorHAnsi"/>
                <w:sz w:val="24"/>
                <w:szCs w:val="24"/>
                <w:lang w:val="ru-RU"/>
              </w:rPr>
            </w:pPr>
            <w:r w:rsidRPr="00C850A2">
              <w:rPr>
                <w:rFonts w:asciiTheme="minorHAnsi" w:hAnsiTheme="minorHAnsi" w:cstheme="minorHAnsi"/>
                <w:sz w:val="24"/>
                <w:szCs w:val="24"/>
              </w:rPr>
              <w:t> </w:t>
            </w:r>
            <w:r w:rsidRPr="00C850A2">
              <w:rPr>
                <w:rFonts w:asciiTheme="minorHAnsi" w:hAnsiTheme="minorHAnsi" w:cstheme="minorHAnsi"/>
                <w:sz w:val="24"/>
                <w:szCs w:val="24"/>
                <w:lang w:val="ru-RU"/>
              </w:rPr>
              <w:t>-</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BF0F76" w:rsidRPr="00C850A2" w:rsidRDefault="00BF0F76">
            <w:pPr>
              <w:jc w:val="center"/>
              <w:rPr>
                <w:rFonts w:asciiTheme="minorHAnsi" w:hAnsiTheme="minorHAnsi" w:cstheme="minorHAnsi"/>
                <w:sz w:val="24"/>
                <w:szCs w:val="24"/>
                <w:lang w:val="ru-RU"/>
              </w:rPr>
            </w:pPr>
            <w:r w:rsidRPr="00C850A2">
              <w:rPr>
                <w:rFonts w:asciiTheme="minorHAnsi" w:hAnsiTheme="minorHAnsi" w:cstheme="minorHAnsi"/>
                <w:sz w:val="24"/>
                <w:szCs w:val="24"/>
              </w:rPr>
              <w:t> </w:t>
            </w:r>
            <w:r w:rsidRPr="00C850A2">
              <w:rPr>
                <w:rFonts w:asciiTheme="minorHAnsi" w:hAnsiTheme="minorHAnsi" w:cstheme="minorHAnsi"/>
                <w:sz w:val="24"/>
                <w:szCs w:val="24"/>
                <w:lang w:val="ru-RU"/>
              </w:rPr>
              <w:t>-</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BF0F76" w:rsidRPr="00C850A2" w:rsidRDefault="00BF0F76">
            <w:pPr>
              <w:jc w:val="center"/>
              <w:rPr>
                <w:rFonts w:asciiTheme="minorHAnsi" w:hAnsiTheme="minorHAnsi" w:cstheme="minorHAnsi"/>
                <w:sz w:val="24"/>
                <w:szCs w:val="24"/>
              </w:rPr>
            </w:pPr>
            <w:r w:rsidRPr="00C850A2">
              <w:rPr>
                <w:rFonts w:asciiTheme="minorHAnsi" w:hAnsiTheme="minorHAnsi" w:cstheme="minorHAnsi"/>
                <w:sz w:val="24"/>
                <w:szCs w:val="24"/>
                <w:lang w:val="ru-RU"/>
              </w:rPr>
              <w:t>-</w:t>
            </w:r>
            <w:r w:rsidRPr="00C850A2">
              <w:rPr>
                <w:rFonts w:asciiTheme="minorHAnsi" w:hAnsiTheme="minorHAnsi" w:cstheme="minorHAnsi"/>
                <w:sz w:val="24"/>
                <w:szCs w:val="24"/>
              </w:rPr>
              <w:t> </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rsidR="00BF0F76" w:rsidRPr="00C850A2" w:rsidRDefault="00BF0F76">
            <w:pPr>
              <w:jc w:val="center"/>
              <w:rPr>
                <w:rFonts w:asciiTheme="minorHAnsi" w:hAnsiTheme="minorHAnsi" w:cstheme="minorHAnsi"/>
                <w:sz w:val="24"/>
                <w:szCs w:val="24"/>
              </w:rPr>
            </w:pPr>
            <w:r w:rsidRPr="00C850A2">
              <w:rPr>
                <w:rFonts w:asciiTheme="minorHAnsi" w:hAnsiTheme="minorHAnsi" w:cstheme="minorHAnsi"/>
                <w:sz w:val="24"/>
                <w:szCs w:val="24"/>
                <w:lang w:val="ru-RU"/>
              </w:rPr>
              <w:t>-</w:t>
            </w:r>
            <w:r w:rsidRPr="00C850A2">
              <w:rPr>
                <w:rFonts w:asciiTheme="minorHAnsi" w:hAnsiTheme="minorHAnsi" w:cstheme="minorHAnsi"/>
                <w:sz w:val="24"/>
                <w:szCs w:val="24"/>
              </w:rPr>
              <w:t> </w:t>
            </w:r>
          </w:p>
        </w:tc>
      </w:tr>
      <w:tr w:rsidR="00BF0F76" w:rsidRPr="00C850A2" w:rsidTr="00BE7CA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7"/>
        </w:trPr>
        <w:tc>
          <w:tcPr>
            <w:tcW w:w="647" w:type="dxa"/>
            <w:tcBorders>
              <w:top w:val="single" w:sz="4" w:space="0" w:color="auto"/>
              <w:left w:val="single" w:sz="4" w:space="0" w:color="auto"/>
              <w:bottom w:val="single" w:sz="4" w:space="0" w:color="auto"/>
              <w:right w:val="single" w:sz="4" w:space="0" w:color="auto"/>
            </w:tcBorders>
            <w:shd w:val="clear" w:color="auto" w:fill="auto"/>
            <w:vAlign w:val="center"/>
          </w:tcPr>
          <w:p w:rsidR="00BF0F76" w:rsidRPr="00C850A2" w:rsidRDefault="00BF0F76" w:rsidP="00BF0F76">
            <w:pPr>
              <w:jc w:val="center"/>
              <w:rPr>
                <w:rFonts w:asciiTheme="minorHAnsi" w:hAnsiTheme="minorHAnsi" w:cstheme="minorHAnsi"/>
                <w:sz w:val="24"/>
                <w:szCs w:val="24"/>
              </w:rPr>
            </w:pPr>
            <w:r w:rsidRPr="00C850A2">
              <w:rPr>
                <w:rFonts w:asciiTheme="minorHAnsi" w:hAnsiTheme="minorHAnsi" w:cstheme="minorHAnsi"/>
                <w:sz w:val="24"/>
                <w:szCs w:val="24"/>
              </w:rPr>
              <w:t>-</w:t>
            </w:r>
          </w:p>
        </w:tc>
        <w:tc>
          <w:tcPr>
            <w:tcW w:w="4866" w:type="dxa"/>
            <w:tcBorders>
              <w:top w:val="single" w:sz="4" w:space="0" w:color="auto"/>
              <w:left w:val="single" w:sz="4" w:space="0" w:color="auto"/>
              <w:bottom w:val="single" w:sz="4" w:space="0" w:color="auto"/>
              <w:right w:val="single" w:sz="4" w:space="0" w:color="auto"/>
            </w:tcBorders>
            <w:shd w:val="clear" w:color="auto" w:fill="auto"/>
            <w:vAlign w:val="center"/>
          </w:tcPr>
          <w:p w:rsidR="00BF0F76" w:rsidRPr="00C850A2" w:rsidRDefault="00BF0F76" w:rsidP="00BF0F76">
            <w:pPr>
              <w:ind w:left="88"/>
              <w:rPr>
                <w:rFonts w:asciiTheme="minorHAnsi" w:hAnsiTheme="minorHAnsi" w:cstheme="minorHAnsi"/>
                <w:sz w:val="24"/>
                <w:szCs w:val="24"/>
                <w:lang w:val="ru-RU"/>
              </w:rPr>
            </w:pPr>
            <w:r w:rsidRPr="00C850A2">
              <w:rPr>
                <w:rFonts w:asciiTheme="minorHAnsi" w:hAnsiTheme="minorHAnsi" w:cstheme="minorHAnsi"/>
                <w:sz w:val="24"/>
                <w:szCs w:val="24"/>
                <w:lang w:val="ru-RU"/>
              </w:rPr>
              <w:t xml:space="preserve">Восстановление </w:t>
            </w:r>
            <w:r w:rsidRPr="00C850A2">
              <w:rPr>
                <w:rFonts w:asciiTheme="minorHAnsi" w:hAnsiTheme="minorHAnsi" w:cstheme="minorHAnsi"/>
                <w:sz w:val="24"/>
                <w:szCs w:val="24"/>
              </w:rPr>
              <w:t>I</w:t>
            </w:r>
            <w:r w:rsidRPr="00C850A2">
              <w:rPr>
                <w:rFonts w:asciiTheme="minorHAnsi" w:hAnsiTheme="minorHAnsi" w:cstheme="minorHAnsi"/>
                <w:sz w:val="24"/>
                <w:szCs w:val="24"/>
                <w:lang w:val="ru-RU"/>
              </w:rPr>
              <w:t>-го пояса зоны санитарной охраны скважины</w:t>
            </w:r>
          </w:p>
        </w:tc>
        <w:tc>
          <w:tcPr>
            <w:tcW w:w="782" w:type="dxa"/>
            <w:tcBorders>
              <w:top w:val="single" w:sz="4" w:space="0" w:color="auto"/>
              <w:left w:val="single" w:sz="4" w:space="0" w:color="auto"/>
              <w:bottom w:val="single" w:sz="4" w:space="0" w:color="auto"/>
              <w:right w:val="single" w:sz="4" w:space="0" w:color="auto"/>
            </w:tcBorders>
            <w:shd w:val="clear" w:color="auto" w:fill="auto"/>
            <w:vAlign w:val="center"/>
          </w:tcPr>
          <w:p w:rsidR="00BF0F76" w:rsidRPr="00C850A2" w:rsidRDefault="00BF0F76">
            <w:pPr>
              <w:jc w:val="center"/>
              <w:rPr>
                <w:rFonts w:asciiTheme="minorHAnsi" w:hAnsiTheme="minorHAnsi" w:cstheme="minorHAnsi"/>
                <w:sz w:val="24"/>
                <w:szCs w:val="24"/>
                <w:lang w:val="ru-RU"/>
              </w:rPr>
            </w:pPr>
            <w:r w:rsidRPr="00C850A2">
              <w:rPr>
                <w:rFonts w:asciiTheme="minorHAnsi" w:hAnsiTheme="minorHAnsi" w:cstheme="minorHAnsi"/>
                <w:sz w:val="24"/>
                <w:szCs w:val="24"/>
              </w:rPr>
              <w:t>  </w:t>
            </w:r>
            <w:r w:rsidRPr="00C850A2">
              <w:rPr>
                <w:rFonts w:asciiTheme="minorHAnsi" w:hAnsiTheme="minorHAnsi" w:cstheme="minorHAnsi"/>
                <w:sz w:val="24"/>
                <w:szCs w:val="24"/>
                <w:lang w:val="ru-RU"/>
              </w:rPr>
              <w:t>-</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BF0F76" w:rsidRPr="00C850A2" w:rsidRDefault="00BF0F76">
            <w:pPr>
              <w:jc w:val="center"/>
              <w:rPr>
                <w:rFonts w:asciiTheme="minorHAnsi" w:hAnsiTheme="minorHAnsi" w:cstheme="minorHAnsi"/>
                <w:sz w:val="24"/>
                <w:szCs w:val="24"/>
              </w:rPr>
            </w:pPr>
            <w:r w:rsidRPr="00C850A2">
              <w:rPr>
                <w:rFonts w:asciiTheme="minorHAnsi" w:hAnsiTheme="minorHAnsi" w:cstheme="minorHAnsi"/>
                <w:sz w:val="24"/>
                <w:szCs w:val="24"/>
              </w:rPr>
              <w:t>80,0</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BF0F76" w:rsidRPr="00C850A2" w:rsidRDefault="00BF0F76">
            <w:pPr>
              <w:jc w:val="center"/>
              <w:rPr>
                <w:rFonts w:asciiTheme="minorHAnsi" w:hAnsiTheme="minorHAnsi" w:cstheme="minorHAnsi"/>
                <w:sz w:val="24"/>
                <w:szCs w:val="24"/>
                <w:lang w:val="ru-RU"/>
              </w:rPr>
            </w:pPr>
            <w:r w:rsidRPr="00C850A2">
              <w:rPr>
                <w:rFonts w:asciiTheme="minorHAnsi" w:hAnsiTheme="minorHAnsi" w:cstheme="minorHAnsi"/>
                <w:sz w:val="24"/>
                <w:szCs w:val="24"/>
              </w:rPr>
              <w:t> </w:t>
            </w:r>
            <w:r w:rsidRPr="00C850A2">
              <w:rPr>
                <w:rFonts w:asciiTheme="minorHAnsi" w:hAnsiTheme="minorHAnsi" w:cstheme="minorHAnsi"/>
                <w:sz w:val="24"/>
                <w:szCs w:val="24"/>
                <w:lang w:val="ru-RU"/>
              </w:rPr>
              <w:t>-</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BF0F76" w:rsidRPr="00C850A2" w:rsidRDefault="00BF0F76">
            <w:pPr>
              <w:jc w:val="center"/>
              <w:rPr>
                <w:rFonts w:asciiTheme="minorHAnsi" w:hAnsiTheme="minorHAnsi" w:cstheme="minorHAnsi"/>
                <w:sz w:val="24"/>
                <w:szCs w:val="24"/>
                <w:lang w:val="ru-RU"/>
              </w:rPr>
            </w:pPr>
            <w:r w:rsidRPr="00C850A2">
              <w:rPr>
                <w:rFonts w:asciiTheme="minorHAnsi" w:hAnsiTheme="minorHAnsi" w:cstheme="minorHAnsi"/>
                <w:sz w:val="24"/>
                <w:szCs w:val="24"/>
              </w:rPr>
              <w:t> </w:t>
            </w:r>
            <w:r w:rsidRPr="00C850A2">
              <w:rPr>
                <w:rFonts w:asciiTheme="minorHAnsi" w:hAnsiTheme="minorHAnsi" w:cstheme="minorHAnsi"/>
                <w:sz w:val="24"/>
                <w:szCs w:val="24"/>
                <w:lang w:val="ru-RU"/>
              </w:rPr>
              <w:t>-</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BF0F76" w:rsidRPr="00C850A2" w:rsidRDefault="00BF0F76">
            <w:pPr>
              <w:jc w:val="center"/>
              <w:rPr>
                <w:rFonts w:asciiTheme="minorHAnsi" w:hAnsiTheme="minorHAnsi" w:cstheme="minorHAnsi"/>
                <w:sz w:val="24"/>
                <w:szCs w:val="24"/>
                <w:lang w:val="ru-RU"/>
              </w:rPr>
            </w:pPr>
            <w:r w:rsidRPr="00C850A2">
              <w:rPr>
                <w:rFonts w:asciiTheme="minorHAnsi" w:hAnsiTheme="minorHAnsi" w:cstheme="minorHAnsi"/>
                <w:sz w:val="24"/>
                <w:szCs w:val="24"/>
              </w:rPr>
              <w:t> </w:t>
            </w:r>
            <w:r w:rsidRPr="00C850A2">
              <w:rPr>
                <w:rFonts w:asciiTheme="minorHAnsi" w:hAnsiTheme="minorHAnsi" w:cstheme="minorHAnsi"/>
                <w:sz w:val="24"/>
                <w:szCs w:val="24"/>
                <w:lang w:val="ru-RU"/>
              </w:rPr>
              <w:t>-</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BF0F76" w:rsidRPr="00C850A2" w:rsidRDefault="00BF0F76">
            <w:pPr>
              <w:jc w:val="center"/>
              <w:rPr>
                <w:rFonts w:asciiTheme="minorHAnsi" w:hAnsiTheme="minorHAnsi" w:cstheme="minorHAnsi"/>
                <w:sz w:val="24"/>
                <w:szCs w:val="24"/>
              </w:rPr>
            </w:pPr>
            <w:r w:rsidRPr="00C850A2">
              <w:rPr>
                <w:rFonts w:asciiTheme="minorHAnsi" w:hAnsiTheme="minorHAnsi" w:cstheme="minorHAnsi"/>
                <w:sz w:val="24"/>
                <w:szCs w:val="24"/>
                <w:lang w:val="ru-RU"/>
              </w:rPr>
              <w:t>-</w:t>
            </w:r>
            <w:r w:rsidRPr="00C850A2">
              <w:rPr>
                <w:rFonts w:asciiTheme="minorHAnsi" w:hAnsiTheme="minorHAnsi" w:cstheme="minorHAnsi"/>
                <w:sz w:val="24"/>
                <w:szCs w:val="24"/>
              </w:rPr>
              <w:t> </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rsidR="00BF0F76" w:rsidRPr="00C850A2" w:rsidRDefault="00BF0F76">
            <w:pPr>
              <w:jc w:val="center"/>
              <w:rPr>
                <w:rFonts w:asciiTheme="minorHAnsi" w:hAnsiTheme="minorHAnsi" w:cstheme="minorHAnsi"/>
                <w:sz w:val="24"/>
                <w:szCs w:val="24"/>
              </w:rPr>
            </w:pPr>
            <w:r w:rsidRPr="00C850A2">
              <w:rPr>
                <w:rFonts w:asciiTheme="minorHAnsi" w:hAnsiTheme="minorHAnsi" w:cstheme="minorHAnsi"/>
                <w:sz w:val="24"/>
                <w:szCs w:val="24"/>
                <w:lang w:val="ru-RU"/>
              </w:rPr>
              <w:t>-</w:t>
            </w:r>
            <w:r w:rsidRPr="00C850A2">
              <w:rPr>
                <w:rFonts w:asciiTheme="minorHAnsi" w:hAnsiTheme="minorHAnsi" w:cstheme="minorHAnsi"/>
                <w:sz w:val="24"/>
                <w:szCs w:val="24"/>
              </w:rPr>
              <w:t> </w:t>
            </w:r>
          </w:p>
        </w:tc>
      </w:tr>
      <w:tr w:rsidR="00BF0F76" w:rsidRPr="00C850A2" w:rsidTr="00BE7CA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7"/>
        </w:trPr>
        <w:tc>
          <w:tcPr>
            <w:tcW w:w="647" w:type="dxa"/>
            <w:tcBorders>
              <w:top w:val="single" w:sz="4" w:space="0" w:color="auto"/>
              <w:left w:val="single" w:sz="4" w:space="0" w:color="auto"/>
              <w:bottom w:val="single" w:sz="4" w:space="0" w:color="auto"/>
              <w:right w:val="single" w:sz="4" w:space="0" w:color="auto"/>
            </w:tcBorders>
            <w:shd w:val="clear" w:color="auto" w:fill="auto"/>
            <w:vAlign w:val="center"/>
          </w:tcPr>
          <w:p w:rsidR="00BF0F76" w:rsidRPr="00C850A2" w:rsidRDefault="00BF0F76" w:rsidP="00BF0F76">
            <w:pPr>
              <w:jc w:val="center"/>
              <w:rPr>
                <w:rFonts w:asciiTheme="minorHAnsi" w:hAnsiTheme="minorHAnsi" w:cstheme="minorHAnsi"/>
                <w:sz w:val="24"/>
                <w:szCs w:val="24"/>
              </w:rPr>
            </w:pPr>
            <w:r w:rsidRPr="00C850A2">
              <w:rPr>
                <w:rFonts w:asciiTheme="minorHAnsi" w:hAnsiTheme="minorHAnsi" w:cstheme="minorHAnsi"/>
                <w:sz w:val="24"/>
                <w:szCs w:val="24"/>
              </w:rPr>
              <w:t>-</w:t>
            </w:r>
          </w:p>
        </w:tc>
        <w:tc>
          <w:tcPr>
            <w:tcW w:w="4866" w:type="dxa"/>
            <w:tcBorders>
              <w:top w:val="single" w:sz="4" w:space="0" w:color="auto"/>
              <w:left w:val="single" w:sz="4" w:space="0" w:color="auto"/>
              <w:bottom w:val="single" w:sz="4" w:space="0" w:color="auto"/>
              <w:right w:val="single" w:sz="4" w:space="0" w:color="auto"/>
            </w:tcBorders>
            <w:shd w:val="clear" w:color="auto" w:fill="auto"/>
            <w:vAlign w:val="center"/>
          </w:tcPr>
          <w:p w:rsidR="00BF0F76" w:rsidRPr="00C850A2" w:rsidRDefault="00BF0F76" w:rsidP="00BF0F76">
            <w:pPr>
              <w:ind w:left="88"/>
              <w:rPr>
                <w:rFonts w:asciiTheme="minorHAnsi" w:hAnsiTheme="minorHAnsi" w:cstheme="minorHAnsi"/>
                <w:bCs/>
                <w:sz w:val="24"/>
                <w:szCs w:val="24"/>
                <w:lang w:val="ru-RU"/>
              </w:rPr>
            </w:pPr>
            <w:r w:rsidRPr="00C850A2">
              <w:rPr>
                <w:rFonts w:asciiTheme="minorHAnsi" w:hAnsiTheme="minorHAnsi" w:cstheme="minorHAnsi"/>
                <w:bCs/>
                <w:sz w:val="24"/>
                <w:szCs w:val="24"/>
                <w:lang w:val="ru-RU"/>
              </w:rPr>
              <w:t xml:space="preserve">Установка прибора учета поднятой воды </w:t>
            </w:r>
          </w:p>
        </w:tc>
        <w:tc>
          <w:tcPr>
            <w:tcW w:w="782" w:type="dxa"/>
            <w:tcBorders>
              <w:top w:val="single" w:sz="4" w:space="0" w:color="auto"/>
              <w:left w:val="single" w:sz="4" w:space="0" w:color="auto"/>
              <w:bottom w:val="single" w:sz="4" w:space="0" w:color="auto"/>
              <w:right w:val="single" w:sz="4" w:space="0" w:color="auto"/>
            </w:tcBorders>
            <w:shd w:val="clear" w:color="auto" w:fill="auto"/>
            <w:vAlign w:val="center"/>
          </w:tcPr>
          <w:p w:rsidR="00BF0F76" w:rsidRPr="00C850A2" w:rsidRDefault="00BF0F76">
            <w:pPr>
              <w:jc w:val="center"/>
              <w:rPr>
                <w:rFonts w:asciiTheme="minorHAnsi" w:hAnsiTheme="minorHAnsi" w:cstheme="minorHAnsi"/>
                <w:sz w:val="24"/>
                <w:szCs w:val="24"/>
                <w:lang w:val="ru-RU"/>
              </w:rPr>
            </w:pPr>
            <w:r w:rsidRPr="00C850A2">
              <w:rPr>
                <w:rFonts w:asciiTheme="minorHAnsi" w:hAnsiTheme="minorHAnsi" w:cstheme="minorHAnsi"/>
                <w:sz w:val="24"/>
                <w:szCs w:val="24"/>
              </w:rPr>
              <w:t>  </w:t>
            </w:r>
            <w:r w:rsidRPr="00C850A2">
              <w:rPr>
                <w:rFonts w:asciiTheme="minorHAnsi" w:hAnsiTheme="minorHAnsi" w:cstheme="minorHAnsi"/>
                <w:sz w:val="24"/>
                <w:szCs w:val="24"/>
                <w:lang w:val="ru-RU"/>
              </w:rPr>
              <w:t>-</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BF0F76" w:rsidRPr="00C850A2" w:rsidRDefault="00C74945">
            <w:pPr>
              <w:jc w:val="center"/>
              <w:rPr>
                <w:rFonts w:asciiTheme="minorHAnsi" w:hAnsiTheme="minorHAnsi" w:cstheme="minorHAnsi"/>
                <w:sz w:val="24"/>
                <w:szCs w:val="24"/>
              </w:rPr>
            </w:pPr>
            <w:r>
              <w:rPr>
                <w:rFonts w:asciiTheme="minorHAnsi" w:hAnsiTheme="minorHAnsi" w:cstheme="minorHAnsi"/>
                <w:sz w:val="24"/>
                <w:szCs w:val="24"/>
                <w:lang w:val="ru-RU"/>
              </w:rPr>
              <w:t>3</w:t>
            </w:r>
            <w:r w:rsidR="00BF0F76" w:rsidRPr="00C850A2">
              <w:rPr>
                <w:rFonts w:asciiTheme="minorHAnsi" w:hAnsiTheme="minorHAnsi" w:cstheme="minorHAnsi"/>
                <w:sz w:val="24"/>
                <w:szCs w:val="24"/>
              </w:rPr>
              <w:t>0,0</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BF0F76" w:rsidRPr="00C850A2" w:rsidRDefault="00BF0F76" w:rsidP="00BF0F76">
            <w:pPr>
              <w:jc w:val="center"/>
              <w:rPr>
                <w:rFonts w:asciiTheme="minorHAnsi" w:hAnsiTheme="minorHAnsi" w:cstheme="minorHAnsi"/>
                <w:sz w:val="24"/>
                <w:szCs w:val="24"/>
                <w:lang w:val="ru-RU"/>
              </w:rPr>
            </w:pPr>
            <w:r w:rsidRPr="00C850A2">
              <w:rPr>
                <w:rFonts w:asciiTheme="minorHAnsi" w:hAnsiTheme="minorHAnsi" w:cstheme="minorHAnsi"/>
                <w:sz w:val="24"/>
                <w:szCs w:val="24"/>
              </w:rPr>
              <w:t> </w:t>
            </w:r>
            <w:r w:rsidRPr="00C850A2">
              <w:rPr>
                <w:rFonts w:asciiTheme="minorHAnsi" w:hAnsiTheme="minorHAnsi" w:cstheme="minorHAnsi"/>
                <w:sz w:val="24"/>
                <w:szCs w:val="24"/>
                <w:lang w:val="ru-RU"/>
              </w:rPr>
              <w:t>-</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BF0F76" w:rsidRPr="00C850A2" w:rsidRDefault="00BF0F76" w:rsidP="00BF0F76">
            <w:pPr>
              <w:jc w:val="center"/>
              <w:rPr>
                <w:rFonts w:asciiTheme="minorHAnsi" w:hAnsiTheme="minorHAnsi" w:cstheme="minorHAnsi"/>
                <w:sz w:val="24"/>
                <w:szCs w:val="24"/>
                <w:lang w:val="ru-RU"/>
              </w:rPr>
            </w:pPr>
            <w:r w:rsidRPr="00C850A2">
              <w:rPr>
                <w:rFonts w:asciiTheme="minorHAnsi" w:hAnsiTheme="minorHAnsi" w:cstheme="minorHAnsi"/>
                <w:sz w:val="24"/>
                <w:szCs w:val="24"/>
              </w:rPr>
              <w:t> </w:t>
            </w:r>
            <w:r w:rsidRPr="00C850A2">
              <w:rPr>
                <w:rFonts w:asciiTheme="minorHAnsi" w:hAnsiTheme="minorHAnsi" w:cstheme="minorHAnsi"/>
                <w:sz w:val="24"/>
                <w:szCs w:val="24"/>
                <w:lang w:val="ru-RU"/>
              </w:rPr>
              <w:t>-</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BF0F76" w:rsidRPr="00C850A2" w:rsidRDefault="00BF0F76" w:rsidP="00BF0F76">
            <w:pPr>
              <w:jc w:val="center"/>
              <w:rPr>
                <w:rFonts w:asciiTheme="minorHAnsi" w:hAnsiTheme="minorHAnsi" w:cstheme="minorHAnsi"/>
                <w:sz w:val="24"/>
                <w:szCs w:val="24"/>
                <w:lang w:val="ru-RU"/>
              </w:rPr>
            </w:pPr>
            <w:r w:rsidRPr="00C850A2">
              <w:rPr>
                <w:rFonts w:asciiTheme="minorHAnsi" w:hAnsiTheme="minorHAnsi" w:cstheme="minorHAnsi"/>
                <w:sz w:val="24"/>
                <w:szCs w:val="24"/>
              </w:rPr>
              <w:t> </w:t>
            </w:r>
            <w:r w:rsidRPr="00C850A2">
              <w:rPr>
                <w:rFonts w:asciiTheme="minorHAnsi" w:hAnsiTheme="minorHAnsi" w:cstheme="minorHAnsi"/>
                <w:sz w:val="24"/>
                <w:szCs w:val="24"/>
                <w:lang w:val="ru-RU"/>
              </w:rPr>
              <w:t>-</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BF0F76" w:rsidRPr="00C850A2" w:rsidRDefault="00BF0F76" w:rsidP="00BF0F76">
            <w:pPr>
              <w:jc w:val="center"/>
              <w:rPr>
                <w:rFonts w:asciiTheme="minorHAnsi" w:hAnsiTheme="minorHAnsi" w:cstheme="minorHAnsi"/>
                <w:sz w:val="24"/>
                <w:szCs w:val="24"/>
              </w:rPr>
            </w:pPr>
            <w:r w:rsidRPr="00C850A2">
              <w:rPr>
                <w:rFonts w:asciiTheme="minorHAnsi" w:hAnsiTheme="minorHAnsi" w:cstheme="minorHAnsi"/>
                <w:sz w:val="24"/>
                <w:szCs w:val="24"/>
                <w:lang w:val="ru-RU"/>
              </w:rPr>
              <w:t>-</w:t>
            </w:r>
            <w:r w:rsidRPr="00C850A2">
              <w:rPr>
                <w:rFonts w:asciiTheme="minorHAnsi" w:hAnsiTheme="minorHAnsi" w:cstheme="minorHAnsi"/>
                <w:sz w:val="24"/>
                <w:szCs w:val="24"/>
              </w:rPr>
              <w:t> </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rsidR="00BF0F76" w:rsidRPr="00C850A2" w:rsidRDefault="00BF0F76" w:rsidP="00BF0F76">
            <w:pPr>
              <w:jc w:val="center"/>
              <w:rPr>
                <w:rFonts w:asciiTheme="minorHAnsi" w:hAnsiTheme="minorHAnsi" w:cstheme="minorHAnsi"/>
                <w:sz w:val="24"/>
                <w:szCs w:val="24"/>
              </w:rPr>
            </w:pPr>
            <w:r w:rsidRPr="00C850A2">
              <w:rPr>
                <w:rFonts w:asciiTheme="minorHAnsi" w:hAnsiTheme="minorHAnsi" w:cstheme="minorHAnsi"/>
                <w:sz w:val="24"/>
                <w:szCs w:val="24"/>
                <w:lang w:val="ru-RU"/>
              </w:rPr>
              <w:t>-</w:t>
            </w:r>
            <w:r w:rsidRPr="00C850A2">
              <w:rPr>
                <w:rFonts w:asciiTheme="minorHAnsi" w:hAnsiTheme="minorHAnsi" w:cstheme="minorHAnsi"/>
                <w:sz w:val="24"/>
                <w:szCs w:val="24"/>
              </w:rPr>
              <w:t> </w:t>
            </w:r>
          </w:p>
        </w:tc>
      </w:tr>
      <w:tr w:rsidR="00BF0F76" w:rsidRPr="00C850A2" w:rsidTr="00BE7CA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7"/>
        </w:trPr>
        <w:tc>
          <w:tcPr>
            <w:tcW w:w="647" w:type="dxa"/>
            <w:tcBorders>
              <w:top w:val="single" w:sz="4" w:space="0" w:color="auto"/>
              <w:left w:val="single" w:sz="4" w:space="0" w:color="auto"/>
              <w:bottom w:val="single" w:sz="4" w:space="0" w:color="auto"/>
              <w:right w:val="single" w:sz="4" w:space="0" w:color="auto"/>
            </w:tcBorders>
            <w:shd w:val="clear" w:color="auto" w:fill="auto"/>
            <w:vAlign w:val="center"/>
          </w:tcPr>
          <w:p w:rsidR="00BF0F76" w:rsidRPr="00C850A2" w:rsidRDefault="00BF0F76" w:rsidP="00BF0F76">
            <w:pPr>
              <w:jc w:val="center"/>
              <w:rPr>
                <w:rFonts w:asciiTheme="minorHAnsi" w:hAnsiTheme="minorHAnsi" w:cstheme="minorHAnsi"/>
                <w:sz w:val="24"/>
                <w:szCs w:val="24"/>
              </w:rPr>
            </w:pPr>
            <w:r w:rsidRPr="00C850A2">
              <w:rPr>
                <w:rFonts w:asciiTheme="minorHAnsi" w:hAnsiTheme="minorHAnsi" w:cstheme="minorHAnsi"/>
                <w:sz w:val="24"/>
                <w:szCs w:val="24"/>
              </w:rPr>
              <w:t>-</w:t>
            </w:r>
          </w:p>
        </w:tc>
        <w:tc>
          <w:tcPr>
            <w:tcW w:w="4866" w:type="dxa"/>
            <w:tcBorders>
              <w:top w:val="single" w:sz="4" w:space="0" w:color="auto"/>
              <w:left w:val="single" w:sz="4" w:space="0" w:color="auto"/>
              <w:bottom w:val="single" w:sz="4" w:space="0" w:color="auto"/>
              <w:right w:val="single" w:sz="4" w:space="0" w:color="auto"/>
            </w:tcBorders>
            <w:shd w:val="clear" w:color="auto" w:fill="auto"/>
            <w:vAlign w:val="center"/>
          </w:tcPr>
          <w:p w:rsidR="00BF0F76" w:rsidRPr="00C850A2" w:rsidRDefault="00BF0F76" w:rsidP="00BF0F76">
            <w:pPr>
              <w:ind w:left="88"/>
              <w:rPr>
                <w:rFonts w:asciiTheme="minorHAnsi" w:hAnsiTheme="minorHAnsi" w:cstheme="minorHAnsi"/>
                <w:bCs/>
                <w:sz w:val="24"/>
                <w:szCs w:val="24"/>
              </w:rPr>
            </w:pPr>
            <w:r w:rsidRPr="00C850A2">
              <w:rPr>
                <w:rFonts w:asciiTheme="minorHAnsi" w:hAnsiTheme="minorHAnsi" w:cstheme="minorHAnsi"/>
                <w:bCs/>
                <w:sz w:val="24"/>
                <w:szCs w:val="24"/>
              </w:rPr>
              <w:t>Заменаэлектрооборудования</w:t>
            </w:r>
          </w:p>
        </w:tc>
        <w:tc>
          <w:tcPr>
            <w:tcW w:w="782" w:type="dxa"/>
            <w:tcBorders>
              <w:top w:val="single" w:sz="4" w:space="0" w:color="auto"/>
              <w:left w:val="single" w:sz="4" w:space="0" w:color="auto"/>
              <w:bottom w:val="single" w:sz="4" w:space="0" w:color="auto"/>
              <w:right w:val="single" w:sz="4" w:space="0" w:color="auto"/>
            </w:tcBorders>
            <w:shd w:val="clear" w:color="auto" w:fill="auto"/>
            <w:vAlign w:val="center"/>
          </w:tcPr>
          <w:p w:rsidR="00BF0F76" w:rsidRPr="00C850A2" w:rsidRDefault="00BF0F76" w:rsidP="00BF0F76">
            <w:pPr>
              <w:jc w:val="center"/>
              <w:rPr>
                <w:rFonts w:asciiTheme="minorHAnsi" w:hAnsiTheme="minorHAnsi" w:cstheme="minorHAnsi"/>
                <w:sz w:val="24"/>
                <w:szCs w:val="24"/>
                <w:lang w:val="ru-RU"/>
              </w:rPr>
            </w:pPr>
            <w:r w:rsidRPr="00C850A2">
              <w:rPr>
                <w:rFonts w:asciiTheme="minorHAnsi" w:hAnsiTheme="minorHAnsi" w:cstheme="minorHAnsi"/>
                <w:sz w:val="24"/>
                <w:szCs w:val="24"/>
              </w:rPr>
              <w:t> </w:t>
            </w:r>
            <w:r w:rsidRPr="00C850A2">
              <w:rPr>
                <w:rFonts w:asciiTheme="minorHAnsi" w:hAnsiTheme="minorHAnsi" w:cstheme="minorHAnsi"/>
                <w:sz w:val="24"/>
                <w:szCs w:val="24"/>
                <w:lang w:val="ru-RU"/>
              </w:rPr>
              <w:t>-</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BF0F76" w:rsidRPr="00C850A2" w:rsidRDefault="00BF0F76" w:rsidP="00BF0F76">
            <w:pPr>
              <w:jc w:val="center"/>
              <w:rPr>
                <w:rFonts w:asciiTheme="minorHAnsi" w:hAnsiTheme="minorHAnsi" w:cstheme="minorHAnsi"/>
                <w:sz w:val="24"/>
                <w:szCs w:val="24"/>
                <w:lang w:val="ru-RU"/>
              </w:rPr>
            </w:pPr>
            <w:r w:rsidRPr="00C850A2">
              <w:rPr>
                <w:rFonts w:asciiTheme="minorHAnsi" w:hAnsiTheme="minorHAnsi" w:cstheme="minorHAnsi"/>
                <w:sz w:val="24"/>
                <w:szCs w:val="24"/>
              </w:rPr>
              <w:t> </w:t>
            </w:r>
            <w:r w:rsidRPr="00C850A2">
              <w:rPr>
                <w:rFonts w:asciiTheme="minorHAnsi" w:hAnsiTheme="minorHAnsi" w:cstheme="minorHAnsi"/>
                <w:sz w:val="24"/>
                <w:szCs w:val="24"/>
                <w:lang w:val="ru-RU"/>
              </w:rPr>
              <w:t>-</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BF0F76" w:rsidRPr="00C850A2" w:rsidRDefault="00BF0F76">
            <w:pPr>
              <w:jc w:val="center"/>
              <w:rPr>
                <w:rFonts w:asciiTheme="minorHAnsi" w:hAnsiTheme="minorHAnsi" w:cstheme="minorHAnsi"/>
                <w:sz w:val="24"/>
                <w:szCs w:val="24"/>
              </w:rPr>
            </w:pPr>
            <w:r w:rsidRPr="00C850A2">
              <w:rPr>
                <w:rFonts w:asciiTheme="minorHAnsi" w:hAnsiTheme="minorHAnsi" w:cstheme="minorHAnsi"/>
                <w:sz w:val="24"/>
                <w:szCs w:val="24"/>
              </w:rPr>
              <w:t>100,0</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BF0F76" w:rsidRPr="00C850A2" w:rsidRDefault="00BF0F76" w:rsidP="00BF0F76">
            <w:pPr>
              <w:jc w:val="center"/>
              <w:rPr>
                <w:rFonts w:asciiTheme="minorHAnsi" w:hAnsiTheme="minorHAnsi" w:cstheme="minorHAnsi"/>
                <w:sz w:val="24"/>
                <w:szCs w:val="24"/>
                <w:lang w:val="ru-RU"/>
              </w:rPr>
            </w:pPr>
            <w:r w:rsidRPr="00C850A2">
              <w:rPr>
                <w:rFonts w:asciiTheme="minorHAnsi" w:hAnsiTheme="minorHAnsi" w:cstheme="minorHAnsi"/>
                <w:sz w:val="24"/>
                <w:szCs w:val="24"/>
              </w:rPr>
              <w:t> </w:t>
            </w:r>
            <w:r w:rsidRPr="00C850A2">
              <w:rPr>
                <w:rFonts w:asciiTheme="minorHAnsi" w:hAnsiTheme="minorHAnsi" w:cstheme="minorHAnsi"/>
                <w:sz w:val="24"/>
                <w:szCs w:val="24"/>
                <w:lang w:val="ru-RU"/>
              </w:rPr>
              <w:t>-</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BF0F76" w:rsidRPr="00C850A2" w:rsidRDefault="00BF0F76" w:rsidP="00BF0F76">
            <w:pPr>
              <w:jc w:val="center"/>
              <w:rPr>
                <w:rFonts w:asciiTheme="minorHAnsi" w:hAnsiTheme="minorHAnsi" w:cstheme="minorHAnsi"/>
                <w:sz w:val="24"/>
                <w:szCs w:val="24"/>
                <w:lang w:val="ru-RU"/>
              </w:rPr>
            </w:pPr>
            <w:r w:rsidRPr="00C850A2">
              <w:rPr>
                <w:rFonts w:asciiTheme="minorHAnsi" w:hAnsiTheme="minorHAnsi" w:cstheme="minorHAnsi"/>
                <w:sz w:val="24"/>
                <w:szCs w:val="24"/>
              </w:rPr>
              <w:t> </w:t>
            </w:r>
            <w:r w:rsidRPr="00C850A2">
              <w:rPr>
                <w:rFonts w:asciiTheme="minorHAnsi" w:hAnsiTheme="minorHAnsi" w:cstheme="minorHAnsi"/>
                <w:sz w:val="24"/>
                <w:szCs w:val="24"/>
                <w:lang w:val="ru-RU"/>
              </w:rPr>
              <w:t>-</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BF0F76" w:rsidRPr="00C850A2" w:rsidRDefault="00BF0F76" w:rsidP="00BF0F76">
            <w:pPr>
              <w:jc w:val="center"/>
              <w:rPr>
                <w:rFonts w:asciiTheme="minorHAnsi" w:hAnsiTheme="minorHAnsi" w:cstheme="minorHAnsi"/>
                <w:sz w:val="24"/>
                <w:szCs w:val="24"/>
              </w:rPr>
            </w:pPr>
            <w:r w:rsidRPr="00C850A2">
              <w:rPr>
                <w:rFonts w:asciiTheme="minorHAnsi" w:hAnsiTheme="minorHAnsi" w:cstheme="minorHAnsi"/>
                <w:sz w:val="24"/>
                <w:szCs w:val="24"/>
                <w:lang w:val="ru-RU"/>
              </w:rPr>
              <w:t>-</w:t>
            </w:r>
            <w:r w:rsidRPr="00C850A2">
              <w:rPr>
                <w:rFonts w:asciiTheme="minorHAnsi" w:hAnsiTheme="minorHAnsi" w:cstheme="minorHAnsi"/>
                <w:sz w:val="24"/>
                <w:szCs w:val="24"/>
              </w:rPr>
              <w:t> </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rsidR="00BF0F76" w:rsidRPr="00C850A2" w:rsidRDefault="00BF0F76" w:rsidP="00BF0F76">
            <w:pPr>
              <w:jc w:val="center"/>
              <w:rPr>
                <w:rFonts w:asciiTheme="minorHAnsi" w:hAnsiTheme="minorHAnsi" w:cstheme="minorHAnsi"/>
                <w:sz w:val="24"/>
                <w:szCs w:val="24"/>
              </w:rPr>
            </w:pPr>
            <w:r w:rsidRPr="00C850A2">
              <w:rPr>
                <w:rFonts w:asciiTheme="minorHAnsi" w:hAnsiTheme="minorHAnsi" w:cstheme="minorHAnsi"/>
                <w:sz w:val="24"/>
                <w:szCs w:val="24"/>
                <w:lang w:val="ru-RU"/>
              </w:rPr>
              <w:t>-</w:t>
            </w:r>
            <w:r w:rsidRPr="00C850A2">
              <w:rPr>
                <w:rFonts w:asciiTheme="minorHAnsi" w:hAnsiTheme="minorHAnsi" w:cstheme="minorHAnsi"/>
                <w:sz w:val="24"/>
                <w:szCs w:val="24"/>
              </w:rPr>
              <w:t> </w:t>
            </w:r>
          </w:p>
        </w:tc>
      </w:tr>
      <w:tr w:rsidR="00DB737B" w:rsidRPr="00C850A2" w:rsidTr="00BE7CA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7"/>
        </w:trPr>
        <w:tc>
          <w:tcPr>
            <w:tcW w:w="647" w:type="dxa"/>
            <w:tcBorders>
              <w:top w:val="single" w:sz="4" w:space="0" w:color="auto"/>
              <w:left w:val="single" w:sz="4" w:space="0" w:color="auto"/>
              <w:bottom w:val="single" w:sz="4" w:space="0" w:color="auto"/>
              <w:right w:val="single" w:sz="4" w:space="0" w:color="auto"/>
            </w:tcBorders>
            <w:shd w:val="clear" w:color="auto" w:fill="auto"/>
            <w:vAlign w:val="center"/>
          </w:tcPr>
          <w:p w:rsidR="00DB737B" w:rsidRPr="00961DB0" w:rsidRDefault="00DB737B" w:rsidP="00BF0F76">
            <w:pPr>
              <w:jc w:val="center"/>
              <w:rPr>
                <w:rFonts w:asciiTheme="minorHAnsi" w:hAnsiTheme="minorHAnsi" w:cstheme="minorHAnsi"/>
                <w:b/>
                <w:bCs/>
                <w:sz w:val="24"/>
                <w:szCs w:val="24"/>
              </w:rPr>
            </w:pPr>
            <w:r w:rsidRPr="00961DB0">
              <w:rPr>
                <w:rFonts w:asciiTheme="minorHAnsi" w:hAnsiTheme="minorHAnsi" w:cstheme="minorHAnsi"/>
                <w:b/>
                <w:bCs/>
                <w:sz w:val="24"/>
                <w:szCs w:val="24"/>
              </w:rPr>
              <w:t>3</w:t>
            </w:r>
          </w:p>
        </w:tc>
        <w:tc>
          <w:tcPr>
            <w:tcW w:w="10401"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DB737B" w:rsidRPr="00961DB0" w:rsidRDefault="00DB737B" w:rsidP="00DB737B">
            <w:pPr>
              <w:pStyle w:val="TableParagraph"/>
              <w:ind w:left="100" w:right="100"/>
              <w:jc w:val="left"/>
              <w:rPr>
                <w:rFonts w:asciiTheme="minorHAnsi" w:hAnsiTheme="minorHAnsi" w:cstheme="minorHAnsi"/>
                <w:b/>
                <w:caps/>
                <w:sz w:val="24"/>
                <w:szCs w:val="24"/>
                <w:lang w:val="ru-RU"/>
              </w:rPr>
            </w:pPr>
            <w:r w:rsidRPr="00961DB0">
              <w:rPr>
                <w:rFonts w:asciiTheme="minorHAnsi" w:hAnsiTheme="minorHAnsi" w:cstheme="minorHAnsi"/>
                <w:b/>
                <w:bCs/>
                <w:sz w:val="24"/>
                <w:szCs w:val="24"/>
              </w:rPr>
              <w:t>д.Аленино:</w:t>
            </w:r>
          </w:p>
        </w:tc>
      </w:tr>
      <w:tr w:rsidR="00BF0F76" w:rsidRPr="00C850A2" w:rsidTr="00BE7CA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7"/>
        </w:trPr>
        <w:tc>
          <w:tcPr>
            <w:tcW w:w="647" w:type="dxa"/>
            <w:tcBorders>
              <w:top w:val="single" w:sz="4" w:space="0" w:color="auto"/>
              <w:left w:val="single" w:sz="4" w:space="0" w:color="auto"/>
              <w:bottom w:val="single" w:sz="4" w:space="0" w:color="auto"/>
              <w:right w:val="single" w:sz="4" w:space="0" w:color="auto"/>
            </w:tcBorders>
            <w:shd w:val="clear" w:color="auto" w:fill="auto"/>
            <w:vAlign w:val="center"/>
          </w:tcPr>
          <w:p w:rsidR="00BF0F76" w:rsidRPr="00C850A2" w:rsidRDefault="00BF0F76" w:rsidP="00BF0F76">
            <w:pPr>
              <w:jc w:val="center"/>
              <w:rPr>
                <w:rFonts w:asciiTheme="minorHAnsi" w:hAnsiTheme="minorHAnsi" w:cstheme="minorHAnsi"/>
                <w:bCs/>
                <w:sz w:val="24"/>
                <w:szCs w:val="24"/>
              </w:rPr>
            </w:pPr>
            <w:r w:rsidRPr="00C850A2">
              <w:rPr>
                <w:rFonts w:asciiTheme="minorHAnsi" w:hAnsiTheme="minorHAnsi" w:cstheme="minorHAnsi"/>
                <w:bCs/>
                <w:sz w:val="24"/>
                <w:szCs w:val="24"/>
              </w:rPr>
              <w:t xml:space="preserve"> -</w:t>
            </w:r>
          </w:p>
        </w:tc>
        <w:tc>
          <w:tcPr>
            <w:tcW w:w="4866" w:type="dxa"/>
            <w:tcBorders>
              <w:top w:val="single" w:sz="4" w:space="0" w:color="auto"/>
              <w:left w:val="single" w:sz="4" w:space="0" w:color="auto"/>
              <w:bottom w:val="single" w:sz="4" w:space="0" w:color="auto"/>
              <w:right w:val="single" w:sz="4" w:space="0" w:color="auto"/>
            </w:tcBorders>
            <w:shd w:val="clear" w:color="auto" w:fill="auto"/>
            <w:vAlign w:val="center"/>
          </w:tcPr>
          <w:p w:rsidR="00BF0F76" w:rsidRPr="00C850A2" w:rsidRDefault="00BF0F76" w:rsidP="00BF0F76">
            <w:pPr>
              <w:ind w:left="88"/>
              <w:rPr>
                <w:rFonts w:asciiTheme="minorHAnsi" w:hAnsiTheme="minorHAnsi" w:cstheme="minorHAnsi"/>
                <w:bCs/>
                <w:sz w:val="24"/>
                <w:szCs w:val="24"/>
              </w:rPr>
            </w:pPr>
            <w:r w:rsidRPr="00C850A2">
              <w:rPr>
                <w:rFonts w:asciiTheme="minorHAnsi" w:hAnsiTheme="minorHAnsi" w:cstheme="minorHAnsi"/>
                <w:bCs/>
                <w:sz w:val="24"/>
                <w:szCs w:val="24"/>
              </w:rPr>
              <w:t>Капитальныйремонтартскважины</w:t>
            </w:r>
          </w:p>
        </w:tc>
        <w:tc>
          <w:tcPr>
            <w:tcW w:w="782" w:type="dxa"/>
            <w:tcBorders>
              <w:top w:val="single" w:sz="4" w:space="0" w:color="auto"/>
              <w:left w:val="single" w:sz="4" w:space="0" w:color="auto"/>
              <w:bottom w:val="single" w:sz="4" w:space="0" w:color="auto"/>
              <w:right w:val="single" w:sz="4" w:space="0" w:color="auto"/>
            </w:tcBorders>
            <w:shd w:val="clear" w:color="auto" w:fill="auto"/>
            <w:vAlign w:val="center"/>
          </w:tcPr>
          <w:p w:rsidR="00BF0F76" w:rsidRPr="00C850A2" w:rsidRDefault="00BF0F76" w:rsidP="00BF0F76">
            <w:pPr>
              <w:jc w:val="center"/>
              <w:rPr>
                <w:rFonts w:asciiTheme="minorHAnsi" w:hAnsiTheme="minorHAnsi" w:cstheme="minorHAnsi"/>
                <w:sz w:val="24"/>
                <w:szCs w:val="24"/>
              </w:rPr>
            </w:pPr>
            <w:r w:rsidRPr="00C850A2">
              <w:rPr>
                <w:rFonts w:asciiTheme="minorHAnsi" w:hAnsiTheme="minorHAnsi" w:cstheme="minorHAnsi"/>
                <w:sz w:val="24"/>
                <w:szCs w:val="24"/>
                <w:lang w:val="ru-RU"/>
              </w:rPr>
              <w:t>-</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BF0F76" w:rsidRPr="00C850A2" w:rsidRDefault="00BF0F76" w:rsidP="00BF0F76">
            <w:pPr>
              <w:jc w:val="center"/>
              <w:rPr>
                <w:rFonts w:asciiTheme="minorHAnsi" w:hAnsiTheme="minorHAnsi" w:cstheme="minorHAnsi"/>
                <w:sz w:val="24"/>
                <w:szCs w:val="24"/>
              </w:rPr>
            </w:pPr>
            <w:r w:rsidRPr="00C850A2">
              <w:rPr>
                <w:rFonts w:asciiTheme="minorHAnsi" w:hAnsiTheme="minorHAnsi" w:cstheme="minorHAnsi"/>
                <w:sz w:val="24"/>
                <w:szCs w:val="24"/>
                <w:lang w:val="ru-RU"/>
              </w:rPr>
              <w:t>-</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BF0F76" w:rsidRPr="00C850A2" w:rsidRDefault="00BF0F76">
            <w:pPr>
              <w:jc w:val="center"/>
              <w:rPr>
                <w:rFonts w:asciiTheme="minorHAnsi" w:hAnsiTheme="minorHAnsi" w:cstheme="minorHAnsi"/>
                <w:sz w:val="24"/>
                <w:szCs w:val="24"/>
              </w:rPr>
            </w:pPr>
            <w:r w:rsidRPr="00C850A2">
              <w:rPr>
                <w:rFonts w:asciiTheme="minorHAnsi" w:hAnsiTheme="minorHAnsi" w:cstheme="minorHAnsi"/>
                <w:sz w:val="24"/>
                <w:szCs w:val="24"/>
              </w:rPr>
              <w:t>800,0</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BF0F76" w:rsidRPr="00C850A2" w:rsidRDefault="00BF0F76" w:rsidP="00BF0F76">
            <w:pPr>
              <w:jc w:val="center"/>
              <w:rPr>
                <w:rFonts w:asciiTheme="minorHAnsi" w:hAnsiTheme="minorHAnsi" w:cstheme="minorHAnsi"/>
                <w:sz w:val="24"/>
                <w:szCs w:val="24"/>
                <w:lang w:val="ru-RU"/>
              </w:rPr>
            </w:pPr>
            <w:r w:rsidRPr="00C850A2">
              <w:rPr>
                <w:rFonts w:asciiTheme="minorHAnsi" w:hAnsiTheme="minorHAnsi" w:cstheme="minorHAnsi"/>
                <w:sz w:val="24"/>
                <w:szCs w:val="24"/>
              </w:rPr>
              <w:t> </w:t>
            </w:r>
            <w:r w:rsidRPr="00C850A2">
              <w:rPr>
                <w:rFonts w:asciiTheme="minorHAnsi" w:hAnsiTheme="minorHAnsi" w:cstheme="minorHAnsi"/>
                <w:sz w:val="24"/>
                <w:szCs w:val="24"/>
                <w:lang w:val="ru-RU"/>
              </w:rPr>
              <w:t>-</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BF0F76" w:rsidRPr="00C850A2" w:rsidRDefault="00BF0F76" w:rsidP="00BF0F76">
            <w:pPr>
              <w:jc w:val="center"/>
              <w:rPr>
                <w:rFonts w:asciiTheme="minorHAnsi" w:hAnsiTheme="minorHAnsi" w:cstheme="minorHAnsi"/>
                <w:sz w:val="24"/>
                <w:szCs w:val="24"/>
                <w:lang w:val="ru-RU"/>
              </w:rPr>
            </w:pPr>
            <w:r w:rsidRPr="00C850A2">
              <w:rPr>
                <w:rFonts w:asciiTheme="minorHAnsi" w:hAnsiTheme="minorHAnsi" w:cstheme="minorHAnsi"/>
                <w:sz w:val="24"/>
                <w:szCs w:val="24"/>
              </w:rPr>
              <w:t> </w:t>
            </w:r>
            <w:r w:rsidRPr="00C850A2">
              <w:rPr>
                <w:rFonts w:asciiTheme="minorHAnsi" w:hAnsiTheme="minorHAnsi" w:cstheme="minorHAnsi"/>
                <w:sz w:val="24"/>
                <w:szCs w:val="24"/>
                <w:lang w:val="ru-RU"/>
              </w:rPr>
              <w:t>-</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BF0F76" w:rsidRPr="00C850A2" w:rsidRDefault="00BF0F76" w:rsidP="00BF0F76">
            <w:pPr>
              <w:jc w:val="center"/>
              <w:rPr>
                <w:rFonts w:asciiTheme="minorHAnsi" w:hAnsiTheme="minorHAnsi" w:cstheme="minorHAnsi"/>
                <w:sz w:val="24"/>
                <w:szCs w:val="24"/>
              </w:rPr>
            </w:pPr>
            <w:r w:rsidRPr="00C850A2">
              <w:rPr>
                <w:rFonts w:asciiTheme="minorHAnsi" w:hAnsiTheme="minorHAnsi" w:cstheme="minorHAnsi"/>
                <w:sz w:val="24"/>
                <w:szCs w:val="24"/>
                <w:lang w:val="ru-RU"/>
              </w:rPr>
              <w:t>-</w:t>
            </w:r>
            <w:r w:rsidRPr="00C850A2">
              <w:rPr>
                <w:rFonts w:asciiTheme="minorHAnsi" w:hAnsiTheme="minorHAnsi" w:cstheme="minorHAnsi"/>
                <w:sz w:val="24"/>
                <w:szCs w:val="24"/>
              </w:rPr>
              <w:t> </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rsidR="00BF0F76" w:rsidRPr="00C850A2" w:rsidRDefault="00BF0F76" w:rsidP="00BF0F76">
            <w:pPr>
              <w:jc w:val="center"/>
              <w:rPr>
                <w:rFonts w:asciiTheme="minorHAnsi" w:hAnsiTheme="minorHAnsi" w:cstheme="minorHAnsi"/>
                <w:sz w:val="24"/>
                <w:szCs w:val="24"/>
              </w:rPr>
            </w:pPr>
            <w:r w:rsidRPr="00C850A2">
              <w:rPr>
                <w:rFonts w:asciiTheme="minorHAnsi" w:hAnsiTheme="minorHAnsi" w:cstheme="minorHAnsi"/>
                <w:sz w:val="24"/>
                <w:szCs w:val="24"/>
                <w:lang w:val="ru-RU"/>
              </w:rPr>
              <w:t>-</w:t>
            </w:r>
            <w:r w:rsidRPr="00C850A2">
              <w:rPr>
                <w:rFonts w:asciiTheme="minorHAnsi" w:hAnsiTheme="minorHAnsi" w:cstheme="minorHAnsi"/>
                <w:sz w:val="24"/>
                <w:szCs w:val="24"/>
              </w:rPr>
              <w:t> </w:t>
            </w:r>
          </w:p>
        </w:tc>
      </w:tr>
      <w:tr w:rsidR="00BF0F76" w:rsidRPr="00C850A2" w:rsidTr="00BE7CA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7"/>
        </w:trPr>
        <w:tc>
          <w:tcPr>
            <w:tcW w:w="647" w:type="dxa"/>
            <w:tcBorders>
              <w:top w:val="single" w:sz="4" w:space="0" w:color="auto"/>
              <w:left w:val="single" w:sz="4" w:space="0" w:color="auto"/>
              <w:bottom w:val="single" w:sz="4" w:space="0" w:color="auto"/>
              <w:right w:val="single" w:sz="4" w:space="0" w:color="auto"/>
            </w:tcBorders>
            <w:shd w:val="clear" w:color="auto" w:fill="auto"/>
            <w:vAlign w:val="center"/>
          </w:tcPr>
          <w:p w:rsidR="00BF0F76" w:rsidRPr="00C850A2" w:rsidRDefault="00BF0F76" w:rsidP="00BF0F76">
            <w:pPr>
              <w:jc w:val="center"/>
              <w:rPr>
                <w:rFonts w:asciiTheme="minorHAnsi" w:hAnsiTheme="minorHAnsi" w:cstheme="minorHAnsi"/>
                <w:bCs/>
                <w:sz w:val="24"/>
                <w:szCs w:val="24"/>
              </w:rPr>
            </w:pPr>
            <w:r w:rsidRPr="00C850A2">
              <w:rPr>
                <w:rFonts w:asciiTheme="minorHAnsi" w:hAnsiTheme="minorHAnsi" w:cstheme="minorHAnsi"/>
                <w:bCs/>
                <w:sz w:val="24"/>
                <w:szCs w:val="24"/>
              </w:rPr>
              <w:t>-</w:t>
            </w:r>
          </w:p>
        </w:tc>
        <w:tc>
          <w:tcPr>
            <w:tcW w:w="4866" w:type="dxa"/>
            <w:tcBorders>
              <w:top w:val="single" w:sz="4" w:space="0" w:color="auto"/>
              <w:left w:val="single" w:sz="4" w:space="0" w:color="auto"/>
              <w:bottom w:val="single" w:sz="4" w:space="0" w:color="auto"/>
              <w:right w:val="single" w:sz="4" w:space="0" w:color="auto"/>
            </w:tcBorders>
            <w:shd w:val="clear" w:color="auto" w:fill="auto"/>
            <w:vAlign w:val="center"/>
          </w:tcPr>
          <w:p w:rsidR="00BF0F76" w:rsidRPr="00C850A2" w:rsidRDefault="00BF0F76" w:rsidP="00BF0F76">
            <w:pPr>
              <w:ind w:left="88"/>
              <w:rPr>
                <w:rFonts w:asciiTheme="minorHAnsi" w:hAnsiTheme="minorHAnsi" w:cstheme="minorHAnsi"/>
                <w:bCs/>
                <w:sz w:val="24"/>
                <w:szCs w:val="24"/>
              </w:rPr>
            </w:pPr>
            <w:r w:rsidRPr="00C850A2">
              <w:rPr>
                <w:rFonts w:asciiTheme="minorHAnsi" w:hAnsiTheme="minorHAnsi" w:cstheme="minorHAnsi"/>
                <w:bCs/>
                <w:sz w:val="24"/>
                <w:szCs w:val="24"/>
              </w:rPr>
              <w:t>Ремонтводонапорнойбашни</w:t>
            </w:r>
          </w:p>
        </w:tc>
        <w:tc>
          <w:tcPr>
            <w:tcW w:w="782" w:type="dxa"/>
            <w:tcBorders>
              <w:top w:val="single" w:sz="4" w:space="0" w:color="auto"/>
              <w:left w:val="single" w:sz="4" w:space="0" w:color="auto"/>
              <w:bottom w:val="single" w:sz="4" w:space="0" w:color="auto"/>
              <w:right w:val="single" w:sz="4" w:space="0" w:color="auto"/>
            </w:tcBorders>
            <w:shd w:val="clear" w:color="auto" w:fill="auto"/>
            <w:vAlign w:val="center"/>
          </w:tcPr>
          <w:p w:rsidR="00BF0F76" w:rsidRPr="00C850A2" w:rsidRDefault="00BF0F76" w:rsidP="00BF0F76">
            <w:pPr>
              <w:jc w:val="center"/>
              <w:rPr>
                <w:rFonts w:asciiTheme="minorHAnsi" w:hAnsiTheme="minorHAnsi" w:cstheme="minorHAnsi"/>
                <w:caps/>
                <w:sz w:val="24"/>
                <w:szCs w:val="24"/>
                <w:lang w:val="ru-RU"/>
              </w:rPr>
            </w:pPr>
            <w:r w:rsidRPr="00C850A2">
              <w:rPr>
                <w:rFonts w:asciiTheme="minorHAnsi" w:hAnsiTheme="minorHAnsi" w:cstheme="minorHAnsi"/>
                <w:sz w:val="24"/>
                <w:szCs w:val="24"/>
                <w:lang w:val="ru-RU"/>
              </w:rPr>
              <w:t>-</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BF0F76" w:rsidRPr="00C850A2" w:rsidRDefault="00BF0F76" w:rsidP="00BF0F76">
            <w:pPr>
              <w:jc w:val="center"/>
              <w:rPr>
                <w:rFonts w:asciiTheme="minorHAnsi" w:hAnsiTheme="minorHAnsi" w:cstheme="minorHAnsi"/>
                <w:sz w:val="24"/>
                <w:szCs w:val="24"/>
              </w:rPr>
            </w:pPr>
            <w:r w:rsidRPr="00C850A2">
              <w:rPr>
                <w:rFonts w:asciiTheme="minorHAnsi" w:hAnsiTheme="minorHAnsi" w:cstheme="minorHAnsi"/>
                <w:sz w:val="24"/>
                <w:szCs w:val="24"/>
              </w:rPr>
              <w:t>150,0</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BF0F76" w:rsidRPr="00C850A2" w:rsidRDefault="00BF0F76">
            <w:pPr>
              <w:jc w:val="center"/>
              <w:rPr>
                <w:rFonts w:asciiTheme="minorHAnsi" w:hAnsiTheme="minorHAnsi" w:cstheme="minorHAnsi"/>
                <w:sz w:val="24"/>
                <w:szCs w:val="24"/>
              </w:rPr>
            </w:pPr>
            <w:r w:rsidRPr="00C850A2">
              <w:rPr>
                <w:rFonts w:asciiTheme="minorHAnsi" w:hAnsiTheme="minorHAnsi" w:cstheme="minorHAnsi"/>
                <w:sz w:val="24"/>
                <w:szCs w:val="24"/>
              </w:rPr>
              <w:t> </w:t>
            </w:r>
            <w:r w:rsidRPr="00C850A2">
              <w:rPr>
                <w:rFonts w:asciiTheme="minorHAnsi" w:hAnsiTheme="minorHAnsi" w:cstheme="minorHAnsi"/>
                <w:sz w:val="24"/>
                <w:szCs w:val="24"/>
                <w:lang w:val="ru-RU"/>
              </w:rPr>
              <w:t>-</w:t>
            </w:r>
            <w:r w:rsidRPr="00C850A2">
              <w:rPr>
                <w:rFonts w:asciiTheme="minorHAnsi" w:hAnsiTheme="minorHAnsi" w:cstheme="minorHAnsi"/>
                <w:sz w:val="24"/>
                <w:szCs w:val="24"/>
              </w:rPr>
              <w:t> </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BF0F76" w:rsidRPr="00C850A2" w:rsidRDefault="00BF0F76" w:rsidP="00BF0F76">
            <w:pPr>
              <w:jc w:val="center"/>
              <w:rPr>
                <w:rFonts w:asciiTheme="minorHAnsi" w:hAnsiTheme="minorHAnsi" w:cstheme="minorHAnsi"/>
                <w:sz w:val="24"/>
                <w:szCs w:val="24"/>
                <w:lang w:val="ru-RU"/>
              </w:rPr>
            </w:pPr>
            <w:r w:rsidRPr="00C850A2">
              <w:rPr>
                <w:rFonts w:asciiTheme="minorHAnsi" w:hAnsiTheme="minorHAnsi" w:cstheme="minorHAnsi"/>
                <w:sz w:val="24"/>
                <w:szCs w:val="24"/>
              </w:rPr>
              <w:t> </w:t>
            </w:r>
            <w:r w:rsidRPr="00C850A2">
              <w:rPr>
                <w:rFonts w:asciiTheme="minorHAnsi" w:hAnsiTheme="minorHAnsi" w:cstheme="minorHAnsi"/>
                <w:sz w:val="24"/>
                <w:szCs w:val="24"/>
                <w:lang w:val="ru-RU"/>
              </w:rPr>
              <w:t>-</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BF0F76" w:rsidRPr="00C850A2" w:rsidRDefault="00BF0F76" w:rsidP="00BF0F76">
            <w:pPr>
              <w:jc w:val="center"/>
              <w:rPr>
                <w:rFonts w:asciiTheme="minorHAnsi" w:hAnsiTheme="minorHAnsi" w:cstheme="minorHAnsi"/>
                <w:sz w:val="24"/>
                <w:szCs w:val="24"/>
                <w:lang w:val="ru-RU"/>
              </w:rPr>
            </w:pPr>
            <w:r w:rsidRPr="00C850A2">
              <w:rPr>
                <w:rFonts w:asciiTheme="minorHAnsi" w:hAnsiTheme="minorHAnsi" w:cstheme="minorHAnsi"/>
                <w:sz w:val="24"/>
                <w:szCs w:val="24"/>
              </w:rPr>
              <w:t> </w:t>
            </w:r>
            <w:r w:rsidRPr="00C850A2">
              <w:rPr>
                <w:rFonts w:asciiTheme="minorHAnsi" w:hAnsiTheme="minorHAnsi" w:cstheme="minorHAnsi"/>
                <w:sz w:val="24"/>
                <w:szCs w:val="24"/>
                <w:lang w:val="ru-RU"/>
              </w:rPr>
              <w:t>-</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BF0F76" w:rsidRPr="00C850A2" w:rsidRDefault="00BF0F76" w:rsidP="00BF0F76">
            <w:pPr>
              <w:jc w:val="center"/>
              <w:rPr>
                <w:rFonts w:asciiTheme="minorHAnsi" w:hAnsiTheme="minorHAnsi" w:cstheme="minorHAnsi"/>
                <w:sz w:val="24"/>
                <w:szCs w:val="24"/>
              </w:rPr>
            </w:pPr>
            <w:r w:rsidRPr="00C850A2">
              <w:rPr>
                <w:rFonts w:asciiTheme="minorHAnsi" w:hAnsiTheme="minorHAnsi" w:cstheme="minorHAnsi"/>
                <w:sz w:val="24"/>
                <w:szCs w:val="24"/>
                <w:lang w:val="ru-RU"/>
              </w:rPr>
              <w:t>-</w:t>
            </w:r>
            <w:r w:rsidRPr="00C850A2">
              <w:rPr>
                <w:rFonts w:asciiTheme="minorHAnsi" w:hAnsiTheme="minorHAnsi" w:cstheme="minorHAnsi"/>
                <w:sz w:val="24"/>
                <w:szCs w:val="24"/>
              </w:rPr>
              <w:t> </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rsidR="00BF0F76" w:rsidRPr="00C850A2" w:rsidRDefault="00BF0F76" w:rsidP="00BF0F76">
            <w:pPr>
              <w:jc w:val="center"/>
              <w:rPr>
                <w:rFonts w:asciiTheme="minorHAnsi" w:hAnsiTheme="minorHAnsi" w:cstheme="minorHAnsi"/>
                <w:sz w:val="24"/>
                <w:szCs w:val="24"/>
              </w:rPr>
            </w:pPr>
            <w:r w:rsidRPr="00C850A2">
              <w:rPr>
                <w:rFonts w:asciiTheme="minorHAnsi" w:hAnsiTheme="minorHAnsi" w:cstheme="minorHAnsi"/>
                <w:sz w:val="24"/>
                <w:szCs w:val="24"/>
                <w:lang w:val="ru-RU"/>
              </w:rPr>
              <w:t>-</w:t>
            </w:r>
            <w:r w:rsidRPr="00C850A2">
              <w:rPr>
                <w:rFonts w:asciiTheme="minorHAnsi" w:hAnsiTheme="minorHAnsi" w:cstheme="minorHAnsi"/>
                <w:sz w:val="24"/>
                <w:szCs w:val="24"/>
              </w:rPr>
              <w:t> </w:t>
            </w:r>
          </w:p>
        </w:tc>
      </w:tr>
      <w:tr w:rsidR="00BF0F76" w:rsidRPr="00C850A2" w:rsidTr="00BE7CA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7"/>
        </w:trPr>
        <w:tc>
          <w:tcPr>
            <w:tcW w:w="647" w:type="dxa"/>
            <w:tcBorders>
              <w:top w:val="single" w:sz="4" w:space="0" w:color="auto"/>
              <w:left w:val="single" w:sz="4" w:space="0" w:color="auto"/>
              <w:bottom w:val="single" w:sz="4" w:space="0" w:color="auto"/>
              <w:right w:val="single" w:sz="4" w:space="0" w:color="auto"/>
            </w:tcBorders>
            <w:shd w:val="clear" w:color="auto" w:fill="auto"/>
            <w:vAlign w:val="center"/>
          </w:tcPr>
          <w:p w:rsidR="00BF0F76" w:rsidRPr="00C850A2" w:rsidRDefault="00BF0F76" w:rsidP="00BF0F76">
            <w:pPr>
              <w:jc w:val="center"/>
              <w:rPr>
                <w:rFonts w:asciiTheme="minorHAnsi" w:hAnsiTheme="minorHAnsi" w:cstheme="minorHAnsi"/>
                <w:bCs/>
                <w:sz w:val="24"/>
                <w:szCs w:val="24"/>
              </w:rPr>
            </w:pPr>
            <w:r w:rsidRPr="00C850A2">
              <w:rPr>
                <w:rFonts w:asciiTheme="minorHAnsi" w:hAnsiTheme="minorHAnsi" w:cstheme="minorHAnsi"/>
                <w:bCs/>
                <w:sz w:val="24"/>
                <w:szCs w:val="24"/>
              </w:rPr>
              <w:t>-</w:t>
            </w:r>
          </w:p>
        </w:tc>
        <w:tc>
          <w:tcPr>
            <w:tcW w:w="4866" w:type="dxa"/>
            <w:tcBorders>
              <w:top w:val="single" w:sz="4" w:space="0" w:color="auto"/>
              <w:left w:val="single" w:sz="4" w:space="0" w:color="auto"/>
              <w:bottom w:val="single" w:sz="4" w:space="0" w:color="auto"/>
              <w:right w:val="single" w:sz="4" w:space="0" w:color="auto"/>
            </w:tcBorders>
            <w:shd w:val="clear" w:color="auto" w:fill="auto"/>
            <w:vAlign w:val="center"/>
          </w:tcPr>
          <w:p w:rsidR="00BF0F76" w:rsidRPr="00C850A2" w:rsidRDefault="00BF0F76" w:rsidP="00BF0F76">
            <w:pPr>
              <w:ind w:left="88"/>
              <w:rPr>
                <w:rFonts w:asciiTheme="minorHAnsi" w:hAnsiTheme="minorHAnsi" w:cstheme="minorHAnsi"/>
                <w:bCs/>
                <w:sz w:val="24"/>
                <w:szCs w:val="24"/>
                <w:lang w:val="ru-RU"/>
              </w:rPr>
            </w:pPr>
            <w:r w:rsidRPr="00C850A2">
              <w:rPr>
                <w:rFonts w:asciiTheme="minorHAnsi" w:hAnsiTheme="minorHAnsi" w:cstheme="minorHAnsi"/>
                <w:bCs/>
                <w:sz w:val="24"/>
                <w:szCs w:val="24"/>
                <w:lang w:val="ru-RU"/>
              </w:rPr>
              <w:t xml:space="preserve">Установка прибора учета поднятой воды </w:t>
            </w:r>
          </w:p>
        </w:tc>
        <w:tc>
          <w:tcPr>
            <w:tcW w:w="782" w:type="dxa"/>
            <w:tcBorders>
              <w:top w:val="single" w:sz="4" w:space="0" w:color="auto"/>
              <w:left w:val="single" w:sz="4" w:space="0" w:color="auto"/>
              <w:bottom w:val="single" w:sz="4" w:space="0" w:color="auto"/>
              <w:right w:val="single" w:sz="4" w:space="0" w:color="auto"/>
            </w:tcBorders>
            <w:shd w:val="clear" w:color="auto" w:fill="auto"/>
            <w:vAlign w:val="center"/>
          </w:tcPr>
          <w:p w:rsidR="00BF0F76" w:rsidRPr="00C850A2" w:rsidRDefault="00BF0F76" w:rsidP="00BF0F76">
            <w:pPr>
              <w:jc w:val="center"/>
              <w:rPr>
                <w:rFonts w:asciiTheme="minorHAnsi" w:hAnsiTheme="minorHAnsi" w:cstheme="minorHAnsi"/>
                <w:caps/>
                <w:sz w:val="24"/>
                <w:szCs w:val="24"/>
                <w:lang w:val="ru-RU"/>
              </w:rPr>
            </w:pPr>
            <w:r w:rsidRPr="00C850A2">
              <w:rPr>
                <w:rFonts w:asciiTheme="minorHAnsi" w:hAnsiTheme="minorHAnsi" w:cstheme="minorHAnsi"/>
                <w:sz w:val="24"/>
                <w:szCs w:val="24"/>
                <w:lang w:val="ru-RU"/>
              </w:rPr>
              <w:t>-</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BF0F76" w:rsidRPr="00C850A2" w:rsidRDefault="00C74945" w:rsidP="00BF0F76">
            <w:pPr>
              <w:jc w:val="center"/>
              <w:rPr>
                <w:rFonts w:asciiTheme="minorHAnsi" w:hAnsiTheme="minorHAnsi" w:cstheme="minorHAnsi"/>
                <w:sz w:val="24"/>
                <w:szCs w:val="24"/>
              </w:rPr>
            </w:pPr>
            <w:r>
              <w:rPr>
                <w:rFonts w:asciiTheme="minorHAnsi" w:hAnsiTheme="minorHAnsi" w:cstheme="minorHAnsi"/>
                <w:sz w:val="24"/>
                <w:szCs w:val="24"/>
                <w:lang w:val="ru-RU"/>
              </w:rPr>
              <w:t>3</w:t>
            </w:r>
            <w:r w:rsidR="00BF0F76" w:rsidRPr="00C850A2">
              <w:rPr>
                <w:rFonts w:asciiTheme="minorHAnsi" w:hAnsiTheme="minorHAnsi" w:cstheme="minorHAnsi"/>
                <w:sz w:val="24"/>
                <w:szCs w:val="24"/>
              </w:rPr>
              <w:t>0,0</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BF0F76" w:rsidRPr="00C850A2" w:rsidRDefault="00BF0F76">
            <w:pPr>
              <w:jc w:val="center"/>
              <w:rPr>
                <w:rFonts w:asciiTheme="minorHAnsi" w:hAnsiTheme="minorHAnsi" w:cstheme="minorHAnsi"/>
                <w:sz w:val="24"/>
                <w:szCs w:val="24"/>
              </w:rPr>
            </w:pPr>
            <w:r w:rsidRPr="00C850A2">
              <w:rPr>
                <w:rFonts w:asciiTheme="minorHAnsi" w:hAnsiTheme="minorHAnsi" w:cstheme="minorHAnsi"/>
                <w:sz w:val="24"/>
                <w:szCs w:val="24"/>
              </w:rPr>
              <w:t> </w:t>
            </w:r>
            <w:r w:rsidRPr="00C850A2">
              <w:rPr>
                <w:rFonts w:asciiTheme="minorHAnsi" w:hAnsiTheme="minorHAnsi" w:cstheme="minorHAnsi"/>
                <w:sz w:val="24"/>
                <w:szCs w:val="24"/>
                <w:lang w:val="ru-RU"/>
              </w:rPr>
              <w:t>-</w:t>
            </w:r>
            <w:r w:rsidRPr="00C850A2">
              <w:rPr>
                <w:rFonts w:asciiTheme="minorHAnsi" w:hAnsiTheme="minorHAnsi" w:cstheme="minorHAnsi"/>
                <w:sz w:val="24"/>
                <w:szCs w:val="24"/>
              </w:rPr>
              <w:t> </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BF0F76" w:rsidRPr="00C850A2" w:rsidRDefault="00BF0F76" w:rsidP="00BF0F76">
            <w:pPr>
              <w:jc w:val="center"/>
              <w:rPr>
                <w:rFonts w:asciiTheme="minorHAnsi" w:hAnsiTheme="minorHAnsi" w:cstheme="minorHAnsi"/>
                <w:sz w:val="24"/>
                <w:szCs w:val="24"/>
                <w:lang w:val="ru-RU"/>
              </w:rPr>
            </w:pPr>
            <w:r w:rsidRPr="00C850A2">
              <w:rPr>
                <w:rFonts w:asciiTheme="minorHAnsi" w:hAnsiTheme="minorHAnsi" w:cstheme="minorHAnsi"/>
                <w:sz w:val="24"/>
                <w:szCs w:val="24"/>
              </w:rPr>
              <w:t> </w:t>
            </w:r>
            <w:r w:rsidRPr="00C850A2">
              <w:rPr>
                <w:rFonts w:asciiTheme="minorHAnsi" w:hAnsiTheme="minorHAnsi" w:cstheme="minorHAnsi"/>
                <w:sz w:val="24"/>
                <w:szCs w:val="24"/>
                <w:lang w:val="ru-RU"/>
              </w:rPr>
              <w:t>-</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BF0F76" w:rsidRPr="00C850A2" w:rsidRDefault="00BF0F76" w:rsidP="00BF0F76">
            <w:pPr>
              <w:jc w:val="center"/>
              <w:rPr>
                <w:rFonts w:asciiTheme="minorHAnsi" w:hAnsiTheme="minorHAnsi" w:cstheme="minorHAnsi"/>
                <w:sz w:val="24"/>
                <w:szCs w:val="24"/>
                <w:lang w:val="ru-RU"/>
              </w:rPr>
            </w:pPr>
            <w:r w:rsidRPr="00C850A2">
              <w:rPr>
                <w:rFonts w:asciiTheme="minorHAnsi" w:hAnsiTheme="minorHAnsi" w:cstheme="minorHAnsi"/>
                <w:sz w:val="24"/>
                <w:szCs w:val="24"/>
              </w:rPr>
              <w:t> </w:t>
            </w:r>
            <w:r w:rsidRPr="00C850A2">
              <w:rPr>
                <w:rFonts w:asciiTheme="minorHAnsi" w:hAnsiTheme="minorHAnsi" w:cstheme="minorHAnsi"/>
                <w:sz w:val="24"/>
                <w:szCs w:val="24"/>
                <w:lang w:val="ru-RU"/>
              </w:rPr>
              <w:t>-</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BF0F76" w:rsidRPr="00C850A2" w:rsidRDefault="00BF0F76" w:rsidP="00BF0F76">
            <w:pPr>
              <w:jc w:val="center"/>
              <w:rPr>
                <w:rFonts w:asciiTheme="minorHAnsi" w:hAnsiTheme="minorHAnsi" w:cstheme="minorHAnsi"/>
                <w:sz w:val="24"/>
                <w:szCs w:val="24"/>
              </w:rPr>
            </w:pPr>
            <w:r w:rsidRPr="00C850A2">
              <w:rPr>
                <w:rFonts w:asciiTheme="minorHAnsi" w:hAnsiTheme="minorHAnsi" w:cstheme="minorHAnsi"/>
                <w:sz w:val="24"/>
                <w:szCs w:val="24"/>
                <w:lang w:val="ru-RU"/>
              </w:rPr>
              <w:t>-</w:t>
            </w:r>
            <w:r w:rsidRPr="00C850A2">
              <w:rPr>
                <w:rFonts w:asciiTheme="minorHAnsi" w:hAnsiTheme="minorHAnsi" w:cstheme="minorHAnsi"/>
                <w:sz w:val="24"/>
                <w:szCs w:val="24"/>
              </w:rPr>
              <w:t> </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rsidR="00BF0F76" w:rsidRPr="00C850A2" w:rsidRDefault="00BF0F76" w:rsidP="00BF0F76">
            <w:pPr>
              <w:jc w:val="center"/>
              <w:rPr>
                <w:rFonts w:asciiTheme="minorHAnsi" w:hAnsiTheme="minorHAnsi" w:cstheme="minorHAnsi"/>
                <w:sz w:val="24"/>
                <w:szCs w:val="24"/>
              </w:rPr>
            </w:pPr>
            <w:r w:rsidRPr="00C850A2">
              <w:rPr>
                <w:rFonts w:asciiTheme="minorHAnsi" w:hAnsiTheme="minorHAnsi" w:cstheme="minorHAnsi"/>
                <w:sz w:val="24"/>
                <w:szCs w:val="24"/>
                <w:lang w:val="ru-RU"/>
              </w:rPr>
              <w:t>-</w:t>
            </w:r>
            <w:r w:rsidRPr="00C850A2">
              <w:rPr>
                <w:rFonts w:asciiTheme="minorHAnsi" w:hAnsiTheme="minorHAnsi" w:cstheme="minorHAnsi"/>
                <w:sz w:val="24"/>
                <w:szCs w:val="24"/>
              </w:rPr>
              <w:t> </w:t>
            </w:r>
          </w:p>
        </w:tc>
      </w:tr>
      <w:tr w:rsidR="00DB737B" w:rsidRPr="00C850A2" w:rsidTr="00BE7CA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7"/>
        </w:trPr>
        <w:tc>
          <w:tcPr>
            <w:tcW w:w="647" w:type="dxa"/>
            <w:tcBorders>
              <w:top w:val="single" w:sz="4" w:space="0" w:color="auto"/>
              <w:left w:val="single" w:sz="4" w:space="0" w:color="auto"/>
              <w:bottom w:val="single" w:sz="4" w:space="0" w:color="auto"/>
              <w:right w:val="single" w:sz="4" w:space="0" w:color="auto"/>
            </w:tcBorders>
            <w:shd w:val="clear" w:color="auto" w:fill="auto"/>
            <w:vAlign w:val="center"/>
          </w:tcPr>
          <w:p w:rsidR="00DB737B" w:rsidRPr="00C850A2" w:rsidRDefault="00DB737B" w:rsidP="00BF0F76">
            <w:pPr>
              <w:jc w:val="center"/>
              <w:rPr>
                <w:rFonts w:asciiTheme="minorHAnsi" w:hAnsiTheme="minorHAnsi" w:cstheme="minorHAnsi"/>
                <w:bCs/>
                <w:sz w:val="24"/>
                <w:szCs w:val="24"/>
              </w:rPr>
            </w:pPr>
            <w:r w:rsidRPr="00C850A2">
              <w:rPr>
                <w:rFonts w:asciiTheme="minorHAnsi" w:hAnsiTheme="minorHAnsi" w:cstheme="minorHAnsi"/>
                <w:bCs/>
                <w:sz w:val="24"/>
                <w:szCs w:val="24"/>
              </w:rPr>
              <w:t>-</w:t>
            </w:r>
          </w:p>
        </w:tc>
        <w:tc>
          <w:tcPr>
            <w:tcW w:w="4866" w:type="dxa"/>
            <w:tcBorders>
              <w:top w:val="single" w:sz="4" w:space="0" w:color="auto"/>
              <w:left w:val="single" w:sz="4" w:space="0" w:color="auto"/>
              <w:bottom w:val="single" w:sz="4" w:space="0" w:color="auto"/>
              <w:right w:val="single" w:sz="4" w:space="0" w:color="auto"/>
            </w:tcBorders>
            <w:shd w:val="clear" w:color="auto" w:fill="auto"/>
            <w:vAlign w:val="center"/>
          </w:tcPr>
          <w:p w:rsidR="00DB737B" w:rsidRPr="00C850A2" w:rsidRDefault="00DB737B" w:rsidP="00BF0F76">
            <w:pPr>
              <w:ind w:left="88"/>
              <w:rPr>
                <w:rFonts w:asciiTheme="minorHAnsi" w:hAnsiTheme="minorHAnsi" w:cstheme="minorHAnsi"/>
                <w:bCs/>
                <w:sz w:val="24"/>
                <w:szCs w:val="24"/>
                <w:lang w:val="ru-RU"/>
              </w:rPr>
            </w:pPr>
            <w:r w:rsidRPr="00C850A2">
              <w:rPr>
                <w:rFonts w:asciiTheme="minorHAnsi" w:hAnsiTheme="minorHAnsi" w:cstheme="minorHAnsi"/>
                <w:bCs/>
                <w:sz w:val="24"/>
                <w:szCs w:val="24"/>
                <w:lang w:val="ru-RU"/>
              </w:rPr>
              <w:t xml:space="preserve">Восстановление </w:t>
            </w:r>
            <w:r w:rsidRPr="00C850A2">
              <w:rPr>
                <w:rFonts w:asciiTheme="minorHAnsi" w:hAnsiTheme="minorHAnsi" w:cstheme="minorHAnsi"/>
                <w:bCs/>
                <w:sz w:val="24"/>
                <w:szCs w:val="24"/>
              </w:rPr>
              <w:t>I</w:t>
            </w:r>
            <w:r w:rsidRPr="00C850A2">
              <w:rPr>
                <w:rFonts w:asciiTheme="minorHAnsi" w:hAnsiTheme="minorHAnsi" w:cstheme="minorHAnsi"/>
                <w:bCs/>
                <w:sz w:val="24"/>
                <w:szCs w:val="24"/>
                <w:lang w:val="ru-RU"/>
              </w:rPr>
              <w:t>-го пояса зоны санитарной охраны скважины</w:t>
            </w:r>
          </w:p>
        </w:tc>
        <w:tc>
          <w:tcPr>
            <w:tcW w:w="782" w:type="dxa"/>
            <w:tcBorders>
              <w:top w:val="single" w:sz="4" w:space="0" w:color="auto"/>
              <w:left w:val="single" w:sz="4" w:space="0" w:color="auto"/>
              <w:bottom w:val="single" w:sz="4" w:space="0" w:color="auto"/>
              <w:right w:val="single" w:sz="4" w:space="0" w:color="auto"/>
            </w:tcBorders>
            <w:shd w:val="clear" w:color="auto" w:fill="auto"/>
            <w:vAlign w:val="center"/>
          </w:tcPr>
          <w:p w:rsidR="00DB737B" w:rsidRPr="00C850A2" w:rsidRDefault="00DB737B" w:rsidP="00DB737B">
            <w:pPr>
              <w:jc w:val="center"/>
              <w:rPr>
                <w:rFonts w:asciiTheme="minorHAnsi" w:hAnsiTheme="minorHAnsi" w:cstheme="minorHAnsi"/>
                <w:sz w:val="24"/>
                <w:szCs w:val="24"/>
              </w:rPr>
            </w:pPr>
            <w:r w:rsidRPr="00C850A2">
              <w:rPr>
                <w:rFonts w:asciiTheme="minorHAnsi" w:hAnsiTheme="minorHAnsi" w:cstheme="minorHAnsi"/>
                <w:sz w:val="24"/>
                <w:szCs w:val="24"/>
              </w:rPr>
              <w:t> </w:t>
            </w:r>
            <w:r w:rsidRPr="00C850A2">
              <w:rPr>
                <w:rFonts w:asciiTheme="minorHAnsi" w:hAnsiTheme="minorHAnsi" w:cstheme="minorHAnsi"/>
                <w:sz w:val="24"/>
                <w:szCs w:val="24"/>
                <w:lang w:val="ru-RU"/>
              </w:rPr>
              <w:t>-</w:t>
            </w:r>
            <w:r w:rsidRPr="00C850A2">
              <w:rPr>
                <w:rFonts w:asciiTheme="minorHAnsi" w:hAnsiTheme="minorHAnsi" w:cstheme="minorHAnsi"/>
                <w:sz w:val="24"/>
                <w:szCs w:val="24"/>
              </w:rPr>
              <w:t> </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DB737B" w:rsidRPr="00C850A2" w:rsidRDefault="00DB737B" w:rsidP="00DB737B">
            <w:pPr>
              <w:jc w:val="center"/>
              <w:rPr>
                <w:rFonts w:asciiTheme="minorHAnsi" w:hAnsiTheme="minorHAnsi" w:cstheme="minorHAnsi"/>
                <w:sz w:val="24"/>
                <w:szCs w:val="24"/>
                <w:lang w:val="ru-RU"/>
              </w:rPr>
            </w:pPr>
            <w:r w:rsidRPr="00C850A2">
              <w:rPr>
                <w:rFonts w:asciiTheme="minorHAnsi" w:hAnsiTheme="minorHAnsi" w:cstheme="minorHAnsi"/>
                <w:sz w:val="24"/>
                <w:szCs w:val="24"/>
              </w:rPr>
              <w:t> </w:t>
            </w:r>
            <w:r w:rsidRPr="00C850A2">
              <w:rPr>
                <w:rFonts w:asciiTheme="minorHAnsi" w:hAnsiTheme="minorHAnsi" w:cstheme="minorHAnsi"/>
                <w:sz w:val="24"/>
                <w:szCs w:val="24"/>
                <w:lang w:val="ru-RU"/>
              </w:rPr>
              <w:t>-</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DB737B" w:rsidRPr="00C850A2" w:rsidRDefault="00DB737B" w:rsidP="00DB737B">
            <w:pPr>
              <w:jc w:val="center"/>
              <w:rPr>
                <w:rFonts w:asciiTheme="minorHAnsi" w:hAnsiTheme="minorHAnsi" w:cstheme="minorHAnsi"/>
                <w:sz w:val="24"/>
                <w:szCs w:val="24"/>
              </w:rPr>
            </w:pPr>
            <w:r w:rsidRPr="00C850A2">
              <w:rPr>
                <w:rFonts w:asciiTheme="minorHAnsi" w:hAnsiTheme="minorHAnsi" w:cstheme="minorHAnsi"/>
                <w:sz w:val="24"/>
                <w:szCs w:val="24"/>
              </w:rPr>
              <w:t> </w:t>
            </w:r>
            <w:r w:rsidRPr="00C850A2">
              <w:rPr>
                <w:rFonts w:asciiTheme="minorHAnsi" w:hAnsiTheme="minorHAnsi" w:cstheme="minorHAnsi"/>
                <w:sz w:val="24"/>
                <w:szCs w:val="24"/>
                <w:lang w:val="ru-RU"/>
              </w:rPr>
              <w:t>-</w:t>
            </w:r>
            <w:r w:rsidRPr="00C850A2">
              <w:rPr>
                <w:rFonts w:asciiTheme="minorHAnsi" w:hAnsiTheme="minorHAnsi" w:cstheme="minorHAnsi"/>
                <w:sz w:val="24"/>
                <w:szCs w:val="24"/>
              </w:rPr>
              <w:t> </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DB737B" w:rsidRPr="00C850A2" w:rsidRDefault="00DB737B" w:rsidP="00DB737B">
            <w:pPr>
              <w:jc w:val="center"/>
              <w:rPr>
                <w:rFonts w:asciiTheme="minorHAnsi" w:hAnsiTheme="minorHAnsi" w:cstheme="minorHAnsi"/>
                <w:sz w:val="24"/>
                <w:szCs w:val="24"/>
                <w:lang w:val="ru-RU"/>
              </w:rPr>
            </w:pPr>
            <w:r w:rsidRPr="00C850A2">
              <w:rPr>
                <w:rFonts w:asciiTheme="minorHAnsi" w:hAnsiTheme="minorHAnsi" w:cstheme="minorHAnsi"/>
                <w:sz w:val="24"/>
                <w:szCs w:val="24"/>
              </w:rPr>
              <w:t> </w:t>
            </w:r>
            <w:r w:rsidRPr="00C850A2">
              <w:rPr>
                <w:rFonts w:asciiTheme="minorHAnsi" w:hAnsiTheme="minorHAnsi" w:cstheme="minorHAnsi"/>
                <w:sz w:val="24"/>
                <w:szCs w:val="24"/>
                <w:lang w:val="ru-RU"/>
              </w:rPr>
              <w:t>-</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DB737B" w:rsidRPr="00C850A2" w:rsidRDefault="00DB737B">
            <w:pPr>
              <w:jc w:val="center"/>
              <w:rPr>
                <w:rFonts w:asciiTheme="minorHAnsi" w:hAnsiTheme="minorHAnsi" w:cstheme="minorHAnsi"/>
                <w:sz w:val="24"/>
                <w:szCs w:val="24"/>
              </w:rPr>
            </w:pPr>
            <w:r w:rsidRPr="00C850A2">
              <w:rPr>
                <w:rFonts w:asciiTheme="minorHAnsi" w:hAnsiTheme="minorHAnsi" w:cstheme="minorHAnsi"/>
                <w:sz w:val="24"/>
                <w:szCs w:val="24"/>
              </w:rPr>
              <w:t>80,0</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DB737B" w:rsidRPr="00C850A2" w:rsidRDefault="00DB737B" w:rsidP="00DB737B">
            <w:pPr>
              <w:jc w:val="center"/>
              <w:rPr>
                <w:rFonts w:asciiTheme="minorHAnsi" w:hAnsiTheme="minorHAnsi" w:cstheme="minorHAnsi"/>
                <w:sz w:val="24"/>
                <w:szCs w:val="24"/>
              </w:rPr>
            </w:pPr>
            <w:r w:rsidRPr="00C850A2">
              <w:rPr>
                <w:rFonts w:asciiTheme="minorHAnsi" w:hAnsiTheme="minorHAnsi" w:cstheme="minorHAnsi"/>
                <w:sz w:val="24"/>
                <w:szCs w:val="24"/>
              </w:rPr>
              <w:t> </w:t>
            </w:r>
            <w:r w:rsidRPr="00C850A2">
              <w:rPr>
                <w:rFonts w:asciiTheme="minorHAnsi" w:hAnsiTheme="minorHAnsi" w:cstheme="minorHAnsi"/>
                <w:sz w:val="24"/>
                <w:szCs w:val="24"/>
                <w:lang w:val="ru-RU"/>
              </w:rPr>
              <w:t>-</w:t>
            </w:r>
            <w:r w:rsidRPr="00C850A2">
              <w:rPr>
                <w:rFonts w:asciiTheme="minorHAnsi" w:hAnsiTheme="minorHAnsi" w:cstheme="minorHAnsi"/>
                <w:sz w:val="24"/>
                <w:szCs w:val="24"/>
              </w:rPr>
              <w:t> </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rsidR="00DB737B" w:rsidRPr="00C850A2" w:rsidRDefault="00DB737B" w:rsidP="00DB737B">
            <w:pPr>
              <w:jc w:val="center"/>
              <w:rPr>
                <w:rFonts w:asciiTheme="minorHAnsi" w:hAnsiTheme="minorHAnsi" w:cstheme="minorHAnsi"/>
                <w:sz w:val="24"/>
                <w:szCs w:val="24"/>
                <w:lang w:val="ru-RU"/>
              </w:rPr>
            </w:pPr>
            <w:r w:rsidRPr="00C850A2">
              <w:rPr>
                <w:rFonts w:asciiTheme="minorHAnsi" w:hAnsiTheme="minorHAnsi" w:cstheme="minorHAnsi"/>
                <w:sz w:val="24"/>
                <w:szCs w:val="24"/>
              </w:rPr>
              <w:t> </w:t>
            </w:r>
            <w:r w:rsidRPr="00C850A2">
              <w:rPr>
                <w:rFonts w:asciiTheme="minorHAnsi" w:hAnsiTheme="minorHAnsi" w:cstheme="minorHAnsi"/>
                <w:sz w:val="24"/>
                <w:szCs w:val="24"/>
                <w:lang w:val="ru-RU"/>
              </w:rPr>
              <w:t>-</w:t>
            </w:r>
          </w:p>
        </w:tc>
      </w:tr>
      <w:tr w:rsidR="00DB737B" w:rsidRPr="00C850A2" w:rsidTr="00BE7CA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7"/>
        </w:trPr>
        <w:tc>
          <w:tcPr>
            <w:tcW w:w="647" w:type="dxa"/>
            <w:tcBorders>
              <w:top w:val="single" w:sz="4" w:space="0" w:color="auto"/>
              <w:left w:val="single" w:sz="4" w:space="0" w:color="auto"/>
              <w:bottom w:val="single" w:sz="4" w:space="0" w:color="auto"/>
              <w:right w:val="single" w:sz="4" w:space="0" w:color="auto"/>
            </w:tcBorders>
            <w:shd w:val="clear" w:color="auto" w:fill="auto"/>
            <w:vAlign w:val="center"/>
          </w:tcPr>
          <w:p w:rsidR="00DB737B" w:rsidRPr="00C850A2" w:rsidRDefault="00DB737B" w:rsidP="00BF0F76">
            <w:pPr>
              <w:jc w:val="center"/>
              <w:rPr>
                <w:rFonts w:asciiTheme="minorHAnsi" w:hAnsiTheme="minorHAnsi" w:cstheme="minorHAnsi"/>
                <w:bCs/>
                <w:sz w:val="24"/>
                <w:szCs w:val="24"/>
              </w:rPr>
            </w:pPr>
            <w:r w:rsidRPr="00C850A2">
              <w:rPr>
                <w:rFonts w:asciiTheme="minorHAnsi" w:hAnsiTheme="minorHAnsi" w:cstheme="minorHAnsi"/>
                <w:bCs/>
                <w:sz w:val="24"/>
                <w:szCs w:val="24"/>
              </w:rPr>
              <w:t>-</w:t>
            </w:r>
          </w:p>
        </w:tc>
        <w:tc>
          <w:tcPr>
            <w:tcW w:w="4866" w:type="dxa"/>
            <w:tcBorders>
              <w:top w:val="single" w:sz="4" w:space="0" w:color="auto"/>
              <w:left w:val="single" w:sz="4" w:space="0" w:color="auto"/>
              <w:bottom w:val="single" w:sz="4" w:space="0" w:color="auto"/>
              <w:right w:val="single" w:sz="4" w:space="0" w:color="auto"/>
            </w:tcBorders>
            <w:shd w:val="clear" w:color="auto" w:fill="auto"/>
            <w:vAlign w:val="center"/>
          </w:tcPr>
          <w:p w:rsidR="00DB737B" w:rsidRPr="00C850A2" w:rsidRDefault="00DB737B" w:rsidP="00BF0F76">
            <w:pPr>
              <w:ind w:left="88"/>
              <w:rPr>
                <w:rFonts w:asciiTheme="minorHAnsi" w:hAnsiTheme="minorHAnsi" w:cstheme="minorHAnsi"/>
                <w:bCs/>
                <w:sz w:val="24"/>
                <w:szCs w:val="24"/>
              </w:rPr>
            </w:pPr>
            <w:r w:rsidRPr="00C850A2">
              <w:rPr>
                <w:rFonts w:asciiTheme="minorHAnsi" w:hAnsiTheme="minorHAnsi" w:cstheme="minorHAnsi"/>
                <w:bCs/>
                <w:sz w:val="24"/>
                <w:szCs w:val="24"/>
              </w:rPr>
              <w:t>Реконструкцияпавильонаартскважины</w:t>
            </w:r>
          </w:p>
        </w:tc>
        <w:tc>
          <w:tcPr>
            <w:tcW w:w="782" w:type="dxa"/>
            <w:tcBorders>
              <w:top w:val="single" w:sz="4" w:space="0" w:color="auto"/>
              <w:left w:val="single" w:sz="4" w:space="0" w:color="auto"/>
              <w:bottom w:val="single" w:sz="4" w:space="0" w:color="auto"/>
              <w:right w:val="single" w:sz="4" w:space="0" w:color="auto"/>
            </w:tcBorders>
            <w:shd w:val="clear" w:color="auto" w:fill="auto"/>
            <w:vAlign w:val="center"/>
          </w:tcPr>
          <w:p w:rsidR="00DB737B" w:rsidRPr="00C850A2" w:rsidRDefault="00DB737B" w:rsidP="00DB737B">
            <w:pPr>
              <w:jc w:val="center"/>
              <w:rPr>
                <w:rFonts w:asciiTheme="minorHAnsi" w:hAnsiTheme="minorHAnsi" w:cstheme="minorHAnsi"/>
                <w:sz w:val="24"/>
                <w:szCs w:val="24"/>
              </w:rPr>
            </w:pPr>
            <w:r w:rsidRPr="00C850A2">
              <w:rPr>
                <w:rFonts w:asciiTheme="minorHAnsi" w:hAnsiTheme="minorHAnsi" w:cstheme="minorHAnsi"/>
                <w:sz w:val="24"/>
                <w:szCs w:val="24"/>
              </w:rPr>
              <w:t> </w:t>
            </w:r>
            <w:r w:rsidRPr="00C850A2">
              <w:rPr>
                <w:rFonts w:asciiTheme="minorHAnsi" w:hAnsiTheme="minorHAnsi" w:cstheme="minorHAnsi"/>
                <w:sz w:val="24"/>
                <w:szCs w:val="24"/>
                <w:lang w:val="ru-RU"/>
              </w:rPr>
              <w:t>-</w:t>
            </w:r>
            <w:r w:rsidRPr="00C850A2">
              <w:rPr>
                <w:rFonts w:asciiTheme="minorHAnsi" w:hAnsiTheme="minorHAnsi" w:cstheme="minorHAnsi"/>
                <w:sz w:val="24"/>
                <w:szCs w:val="24"/>
              </w:rPr>
              <w:t> </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DB737B" w:rsidRPr="00C850A2" w:rsidRDefault="00DB737B" w:rsidP="00DB737B">
            <w:pPr>
              <w:jc w:val="center"/>
              <w:rPr>
                <w:rFonts w:asciiTheme="minorHAnsi" w:hAnsiTheme="minorHAnsi" w:cstheme="minorHAnsi"/>
                <w:sz w:val="24"/>
                <w:szCs w:val="24"/>
                <w:lang w:val="ru-RU"/>
              </w:rPr>
            </w:pPr>
            <w:r w:rsidRPr="00C850A2">
              <w:rPr>
                <w:rFonts w:asciiTheme="minorHAnsi" w:hAnsiTheme="minorHAnsi" w:cstheme="minorHAnsi"/>
                <w:sz w:val="24"/>
                <w:szCs w:val="24"/>
              </w:rPr>
              <w:t> </w:t>
            </w:r>
            <w:r w:rsidRPr="00C850A2">
              <w:rPr>
                <w:rFonts w:asciiTheme="minorHAnsi" w:hAnsiTheme="minorHAnsi" w:cstheme="minorHAnsi"/>
                <w:sz w:val="24"/>
                <w:szCs w:val="24"/>
                <w:lang w:val="ru-RU"/>
              </w:rPr>
              <w:t>-</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DB737B" w:rsidRPr="00C850A2" w:rsidRDefault="00DB737B" w:rsidP="00DB737B">
            <w:pPr>
              <w:jc w:val="center"/>
              <w:rPr>
                <w:rFonts w:asciiTheme="minorHAnsi" w:hAnsiTheme="minorHAnsi" w:cstheme="minorHAnsi"/>
                <w:sz w:val="24"/>
                <w:szCs w:val="24"/>
              </w:rPr>
            </w:pPr>
            <w:r w:rsidRPr="00C850A2">
              <w:rPr>
                <w:rFonts w:asciiTheme="minorHAnsi" w:hAnsiTheme="minorHAnsi" w:cstheme="minorHAnsi"/>
                <w:sz w:val="24"/>
                <w:szCs w:val="24"/>
              </w:rPr>
              <w:t> </w:t>
            </w:r>
            <w:r w:rsidRPr="00C850A2">
              <w:rPr>
                <w:rFonts w:asciiTheme="minorHAnsi" w:hAnsiTheme="minorHAnsi" w:cstheme="minorHAnsi"/>
                <w:sz w:val="24"/>
                <w:szCs w:val="24"/>
                <w:lang w:val="ru-RU"/>
              </w:rPr>
              <w:t>-</w:t>
            </w:r>
            <w:r w:rsidRPr="00C850A2">
              <w:rPr>
                <w:rFonts w:asciiTheme="minorHAnsi" w:hAnsiTheme="minorHAnsi" w:cstheme="minorHAnsi"/>
                <w:sz w:val="24"/>
                <w:szCs w:val="24"/>
              </w:rPr>
              <w:t> </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DB737B" w:rsidRPr="00C850A2" w:rsidRDefault="00DB737B" w:rsidP="00DB737B">
            <w:pPr>
              <w:jc w:val="center"/>
              <w:rPr>
                <w:rFonts w:asciiTheme="minorHAnsi" w:hAnsiTheme="minorHAnsi" w:cstheme="minorHAnsi"/>
                <w:sz w:val="24"/>
                <w:szCs w:val="24"/>
                <w:lang w:val="ru-RU"/>
              </w:rPr>
            </w:pPr>
            <w:r w:rsidRPr="00C850A2">
              <w:rPr>
                <w:rFonts w:asciiTheme="minorHAnsi" w:hAnsiTheme="minorHAnsi" w:cstheme="minorHAnsi"/>
                <w:sz w:val="24"/>
                <w:szCs w:val="24"/>
              </w:rPr>
              <w:t> </w:t>
            </w:r>
            <w:r w:rsidRPr="00C850A2">
              <w:rPr>
                <w:rFonts w:asciiTheme="minorHAnsi" w:hAnsiTheme="minorHAnsi" w:cstheme="minorHAnsi"/>
                <w:sz w:val="24"/>
                <w:szCs w:val="24"/>
                <w:lang w:val="ru-RU"/>
              </w:rPr>
              <w:t>-</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DB737B" w:rsidRPr="00C850A2" w:rsidRDefault="00DB737B">
            <w:pPr>
              <w:jc w:val="center"/>
              <w:rPr>
                <w:rFonts w:asciiTheme="minorHAnsi" w:hAnsiTheme="minorHAnsi" w:cstheme="minorHAnsi"/>
                <w:sz w:val="24"/>
                <w:szCs w:val="24"/>
              </w:rPr>
            </w:pPr>
            <w:r w:rsidRPr="00C850A2">
              <w:rPr>
                <w:rFonts w:asciiTheme="minorHAnsi" w:hAnsiTheme="minorHAnsi" w:cstheme="minorHAnsi"/>
                <w:sz w:val="24"/>
                <w:szCs w:val="24"/>
              </w:rPr>
              <w:t>400,0</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DB737B" w:rsidRPr="00C850A2" w:rsidRDefault="00DB737B" w:rsidP="00DB737B">
            <w:pPr>
              <w:jc w:val="center"/>
              <w:rPr>
                <w:rFonts w:asciiTheme="minorHAnsi" w:hAnsiTheme="minorHAnsi" w:cstheme="minorHAnsi"/>
                <w:sz w:val="24"/>
                <w:szCs w:val="24"/>
              </w:rPr>
            </w:pPr>
            <w:r w:rsidRPr="00C850A2">
              <w:rPr>
                <w:rFonts w:asciiTheme="minorHAnsi" w:hAnsiTheme="minorHAnsi" w:cstheme="minorHAnsi"/>
                <w:sz w:val="24"/>
                <w:szCs w:val="24"/>
              </w:rPr>
              <w:t> </w:t>
            </w:r>
            <w:r w:rsidRPr="00C850A2">
              <w:rPr>
                <w:rFonts w:asciiTheme="minorHAnsi" w:hAnsiTheme="minorHAnsi" w:cstheme="minorHAnsi"/>
                <w:sz w:val="24"/>
                <w:szCs w:val="24"/>
                <w:lang w:val="ru-RU"/>
              </w:rPr>
              <w:t>-</w:t>
            </w:r>
            <w:r w:rsidRPr="00C850A2">
              <w:rPr>
                <w:rFonts w:asciiTheme="minorHAnsi" w:hAnsiTheme="minorHAnsi" w:cstheme="minorHAnsi"/>
                <w:sz w:val="24"/>
                <w:szCs w:val="24"/>
              </w:rPr>
              <w:t> </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rsidR="00DB737B" w:rsidRPr="00C850A2" w:rsidRDefault="00DB737B" w:rsidP="00DB737B">
            <w:pPr>
              <w:jc w:val="center"/>
              <w:rPr>
                <w:rFonts w:asciiTheme="minorHAnsi" w:hAnsiTheme="minorHAnsi" w:cstheme="minorHAnsi"/>
                <w:sz w:val="24"/>
                <w:szCs w:val="24"/>
                <w:lang w:val="ru-RU"/>
              </w:rPr>
            </w:pPr>
            <w:r w:rsidRPr="00C850A2">
              <w:rPr>
                <w:rFonts w:asciiTheme="minorHAnsi" w:hAnsiTheme="minorHAnsi" w:cstheme="minorHAnsi"/>
                <w:sz w:val="24"/>
                <w:szCs w:val="24"/>
              </w:rPr>
              <w:t> </w:t>
            </w:r>
            <w:r w:rsidRPr="00C850A2">
              <w:rPr>
                <w:rFonts w:asciiTheme="minorHAnsi" w:hAnsiTheme="minorHAnsi" w:cstheme="minorHAnsi"/>
                <w:sz w:val="24"/>
                <w:szCs w:val="24"/>
                <w:lang w:val="ru-RU"/>
              </w:rPr>
              <w:t>-</w:t>
            </w:r>
          </w:p>
        </w:tc>
      </w:tr>
      <w:tr w:rsidR="00DB737B" w:rsidRPr="00C850A2" w:rsidTr="00BE7CA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7"/>
        </w:trPr>
        <w:tc>
          <w:tcPr>
            <w:tcW w:w="647" w:type="dxa"/>
            <w:tcBorders>
              <w:top w:val="single" w:sz="4" w:space="0" w:color="auto"/>
              <w:left w:val="single" w:sz="4" w:space="0" w:color="auto"/>
              <w:bottom w:val="single" w:sz="4" w:space="0" w:color="auto"/>
              <w:right w:val="single" w:sz="4" w:space="0" w:color="auto"/>
            </w:tcBorders>
            <w:shd w:val="clear" w:color="auto" w:fill="auto"/>
            <w:vAlign w:val="center"/>
          </w:tcPr>
          <w:p w:rsidR="00DB737B" w:rsidRPr="00961DB0" w:rsidRDefault="00DB737B" w:rsidP="00BF0F76">
            <w:pPr>
              <w:jc w:val="center"/>
              <w:rPr>
                <w:rFonts w:asciiTheme="minorHAnsi" w:hAnsiTheme="minorHAnsi" w:cstheme="minorHAnsi"/>
                <w:b/>
                <w:bCs/>
                <w:sz w:val="24"/>
                <w:szCs w:val="24"/>
              </w:rPr>
            </w:pPr>
            <w:r w:rsidRPr="00961DB0">
              <w:rPr>
                <w:rFonts w:asciiTheme="minorHAnsi" w:hAnsiTheme="minorHAnsi" w:cstheme="minorHAnsi"/>
                <w:b/>
                <w:bCs/>
                <w:sz w:val="24"/>
                <w:szCs w:val="24"/>
              </w:rPr>
              <w:t>4</w:t>
            </w:r>
          </w:p>
        </w:tc>
        <w:tc>
          <w:tcPr>
            <w:tcW w:w="10401"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DB737B" w:rsidRPr="00961DB0" w:rsidRDefault="00DB737B" w:rsidP="00DB737B">
            <w:pPr>
              <w:ind w:left="113" w:right="113"/>
              <w:rPr>
                <w:rFonts w:asciiTheme="minorHAnsi" w:hAnsiTheme="minorHAnsi" w:cstheme="minorHAnsi"/>
                <w:b/>
                <w:sz w:val="24"/>
                <w:szCs w:val="24"/>
                <w:lang w:val="ru-RU"/>
              </w:rPr>
            </w:pPr>
            <w:r w:rsidRPr="00961DB0">
              <w:rPr>
                <w:rFonts w:asciiTheme="minorHAnsi" w:hAnsiTheme="minorHAnsi" w:cstheme="minorHAnsi"/>
                <w:b/>
                <w:bCs/>
                <w:sz w:val="24"/>
                <w:szCs w:val="24"/>
              </w:rPr>
              <w:t>д.Песьяне:</w:t>
            </w:r>
          </w:p>
        </w:tc>
      </w:tr>
      <w:tr w:rsidR="00DB737B" w:rsidRPr="00C850A2" w:rsidTr="00BE7CA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7"/>
        </w:trPr>
        <w:tc>
          <w:tcPr>
            <w:tcW w:w="647" w:type="dxa"/>
            <w:tcBorders>
              <w:top w:val="single" w:sz="4" w:space="0" w:color="auto"/>
              <w:left w:val="single" w:sz="4" w:space="0" w:color="auto"/>
              <w:bottom w:val="single" w:sz="4" w:space="0" w:color="auto"/>
              <w:right w:val="single" w:sz="4" w:space="0" w:color="auto"/>
            </w:tcBorders>
            <w:shd w:val="clear" w:color="auto" w:fill="auto"/>
            <w:vAlign w:val="center"/>
          </w:tcPr>
          <w:p w:rsidR="00DB737B" w:rsidRPr="00C850A2" w:rsidRDefault="00DB737B" w:rsidP="00BF0F76">
            <w:pPr>
              <w:jc w:val="center"/>
              <w:rPr>
                <w:rFonts w:asciiTheme="minorHAnsi" w:hAnsiTheme="minorHAnsi" w:cstheme="minorHAnsi"/>
                <w:bCs/>
                <w:sz w:val="24"/>
                <w:szCs w:val="24"/>
              </w:rPr>
            </w:pPr>
            <w:r w:rsidRPr="00C850A2">
              <w:rPr>
                <w:rFonts w:asciiTheme="minorHAnsi" w:hAnsiTheme="minorHAnsi" w:cstheme="minorHAnsi"/>
                <w:bCs/>
                <w:sz w:val="24"/>
                <w:szCs w:val="24"/>
              </w:rPr>
              <w:t xml:space="preserve"> -</w:t>
            </w:r>
          </w:p>
        </w:tc>
        <w:tc>
          <w:tcPr>
            <w:tcW w:w="4866" w:type="dxa"/>
            <w:tcBorders>
              <w:top w:val="single" w:sz="4" w:space="0" w:color="auto"/>
              <w:left w:val="single" w:sz="4" w:space="0" w:color="auto"/>
              <w:bottom w:val="single" w:sz="4" w:space="0" w:color="auto"/>
              <w:right w:val="single" w:sz="4" w:space="0" w:color="auto"/>
            </w:tcBorders>
            <w:shd w:val="clear" w:color="auto" w:fill="auto"/>
            <w:vAlign w:val="center"/>
          </w:tcPr>
          <w:p w:rsidR="00DB737B" w:rsidRPr="00C850A2" w:rsidRDefault="00DB737B" w:rsidP="00BF0F76">
            <w:pPr>
              <w:ind w:left="88"/>
              <w:rPr>
                <w:rFonts w:asciiTheme="minorHAnsi" w:hAnsiTheme="minorHAnsi" w:cstheme="minorHAnsi"/>
                <w:bCs/>
                <w:sz w:val="24"/>
                <w:szCs w:val="24"/>
              </w:rPr>
            </w:pPr>
            <w:r w:rsidRPr="00C850A2">
              <w:rPr>
                <w:rFonts w:asciiTheme="minorHAnsi" w:hAnsiTheme="minorHAnsi" w:cstheme="minorHAnsi"/>
                <w:bCs/>
                <w:sz w:val="24"/>
                <w:szCs w:val="24"/>
              </w:rPr>
              <w:t>Капитальныйремонтартскважины</w:t>
            </w:r>
          </w:p>
        </w:tc>
        <w:tc>
          <w:tcPr>
            <w:tcW w:w="782" w:type="dxa"/>
            <w:tcBorders>
              <w:top w:val="single" w:sz="4" w:space="0" w:color="auto"/>
              <w:left w:val="single" w:sz="4" w:space="0" w:color="auto"/>
              <w:bottom w:val="single" w:sz="4" w:space="0" w:color="auto"/>
              <w:right w:val="single" w:sz="4" w:space="0" w:color="auto"/>
            </w:tcBorders>
            <w:shd w:val="clear" w:color="auto" w:fill="auto"/>
            <w:vAlign w:val="center"/>
          </w:tcPr>
          <w:p w:rsidR="00DB737B" w:rsidRPr="00C850A2" w:rsidRDefault="00DB737B" w:rsidP="00DB737B">
            <w:pPr>
              <w:jc w:val="center"/>
              <w:rPr>
                <w:rFonts w:asciiTheme="minorHAnsi" w:hAnsiTheme="minorHAnsi" w:cstheme="minorHAnsi"/>
                <w:sz w:val="24"/>
                <w:szCs w:val="24"/>
              </w:rPr>
            </w:pPr>
            <w:r w:rsidRPr="00C850A2">
              <w:rPr>
                <w:rFonts w:asciiTheme="minorHAnsi" w:hAnsiTheme="minorHAnsi" w:cstheme="minorHAnsi"/>
                <w:sz w:val="24"/>
                <w:szCs w:val="24"/>
              </w:rPr>
              <w:t> </w:t>
            </w:r>
            <w:r w:rsidRPr="00C850A2">
              <w:rPr>
                <w:rFonts w:asciiTheme="minorHAnsi" w:hAnsiTheme="minorHAnsi" w:cstheme="minorHAnsi"/>
                <w:sz w:val="24"/>
                <w:szCs w:val="24"/>
                <w:lang w:val="ru-RU"/>
              </w:rPr>
              <w:t>-</w:t>
            </w:r>
            <w:r w:rsidRPr="00C850A2">
              <w:rPr>
                <w:rFonts w:asciiTheme="minorHAnsi" w:hAnsiTheme="minorHAnsi" w:cstheme="minorHAnsi"/>
                <w:sz w:val="24"/>
                <w:szCs w:val="24"/>
              </w:rPr>
              <w:t> </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DB737B" w:rsidRPr="00C850A2" w:rsidRDefault="00DB737B" w:rsidP="00DB737B">
            <w:pPr>
              <w:jc w:val="center"/>
              <w:rPr>
                <w:rFonts w:asciiTheme="minorHAnsi" w:hAnsiTheme="minorHAnsi" w:cstheme="minorHAnsi"/>
                <w:sz w:val="24"/>
                <w:szCs w:val="24"/>
                <w:lang w:val="ru-RU"/>
              </w:rPr>
            </w:pPr>
            <w:r w:rsidRPr="00C850A2">
              <w:rPr>
                <w:rFonts w:asciiTheme="minorHAnsi" w:hAnsiTheme="minorHAnsi" w:cstheme="minorHAnsi"/>
                <w:sz w:val="24"/>
                <w:szCs w:val="24"/>
              </w:rPr>
              <w:t> </w:t>
            </w:r>
            <w:r w:rsidRPr="00C850A2">
              <w:rPr>
                <w:rFonts w:asciiTheme="minorHAnsi" w:hAnsiTheme="minorHAnsi" w:cstheme="minorHAnsi"/>
                <w:sz w:val="24"/>
                <w:szCs w:val="24"/>
                <w:lang w:val="ru-RU"/>
              </w:rPr>
              <w:t>-</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DB737B" w:rsidRPr="00C850A2" w:rsidRDefault="00DB737B" w:rsidP="00DB737B">
            <w:pPr>
              <w:jc w:val="center"/>
              <w:rPr>
                <w:rFonts w:asciiTheme="minorHAnsi" w:hAnsiTheme="minorHAnsi" w:cstheme="minorHAnsi"/>
                <w:sz w:val="24"/>
                <w:szCs w:val="24"/>
              </w:rPr>
            </w:pPr>
            <w:r w:rsidRPr="00C850A2">
              <w:rPr>
                <w:rFonts w:asciiTheme="minorHAnsi" w:hAnsiTheme="minorHAnsi" w:cstheme="minorHAnsi"/>
                <w:sz w:val="24"/>
                <w:szCs w:val="24"/>
              </w:rPr>
              <w:t> </w:t>
            </w:r>
            <w:r w:rsidRPr="00C850A2">
              <w:rPr>
                <w:rFonts w:asciiTheme="minorHAnsi" w:hAnsiTheme="minorHAnsi" w:cstheme="minorHAnsi"/>
                <w:sz w:val="24"/>
                <w:szCs w:val="24"/>
                <w:lang w:val="ru-RU"/>
              </w:rPr>
              <w:t>-</w:t>
            </w:r>
            <w:r w:rsidRPr="00C850A2">
              <w:rPr>
                <w:rFonts w:asciiTheme="minorHAnsi" w:hAnsiTheme="minorHAnsi" w:cstheme="minorHAnsi"/>
                <w:sz w:val="24"/>
                <w:szCs w:val="24"/>
              </w:rPr>
              <w:t> </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DB737B" w:rsidRPr="00C850A2" w:rsidRDefault="00DB737B" w:rsidP="00DB737B">
            <w:pPr>
              <w:jc w:val="center"/>
              <w:rPr>
                <w:rFonts w:asciiTheme="minorHAnsi" w:hAnsiTheme="minorHAnsi" w:cstheme="minorHAnsi"/>
                <w:sz w:val="24"/>
                <w:szCs w:val="24"/>
              </w:rPr>
            </w:pPr>
            <w:r w:rsidRPr="00C850A2">
              <w:rPr>
                <w:rFonts w:asciiTheme="minorHAnsi" w:hAnsiTheme="minorHAnsi" w:cstheme="minorHAnsi"/>
                <w:sz w:val="24"/>
                <w:szCs w:val="24"/>
              </w:rPr>
              <w:t> </w:t>
            </w:r>
            <w:r w:rsidRPr="00C850A2">
              <w:rPr>
                <w:rFonts w:asciiTheme="minorHAnsi" w:hAnsiTheme="minorHAnsi" w:cstheme="minorHAnsi"/>
                <w:sz w:val="24"/>
                <w:szCs w:val="24"/>
                <w:lang w:val="ru-RU"/>
              </w:rPr>
              <w:t>-</w:t>
            </w:r>
            <w:r w:rsidRPr="00C850A2">
              <w:rPr>
                <w:rFonts w:asciiTheme="minorHAnsi" w:hAnsiTheme="minorHAnsi" w:cstheme="minorHAnsi"/>
                <w:sz w:val="24"/>
                <w:szCs w:val="24"/>
              </w:rPr>
              <w:t> </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DB737B" w:rsidRPr="00C850A2" w:rsidRDefault="00DB737B" w:rsidP="00DB737B">
            <w:pPr>
              <w:jc w:val="center"/>
              <w:rPr>
                <w:rFonts w:asciiTheme="minorHAnsi" w:hAnsiTheme="minorHAnsi" w:cstheme="minorHAnsi"/>
                <w:sz w:val="24"/>
                <w:szCs w:val="24"/>
                <w:lang w:val="ru-RU"/>
              </w:rPr>
            </w:pPr>
            <w:r w:rsidRPr="00C850A2">
              <w:rPr>
                <w:rFonts w:asciiTheme="minorHAnsi" w:hAnsiTheme="minorHAnsi" w:cstheme="minorHAnsi"/>
                <w:sz w:val="24"/>
                <w:szCs w:val="24"/>
              </w:rPr>
              <w:t> </w:t>
            </w:r>
            <w:r w:rsidRPr="00C850A2">
              <w:rPr>
                <w:rFonts w:asciiTheme="minorHAnsi" w:hAnsiTheme="minorHAnsi" w:cstheme="minorHAnsi"/>
                <w:sz w:val="24"/>
                <w:szCs w:val="24"/>
                <w:lang w:val="ru-RU"/>
              </w:rPr>
              <w:t>-</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DB737B" w:rsidRPr="00C850A2" w:rsidRDefault="00DB737B" w:rsidP="00DB737B">
            <w:pPr>
              <w:jc w:val="center"/>
              <w:rPr>
                <w:rFonts w:asciiTheme="minorHAnsi" w:hAnsiTheme="minorHAnsi" w:cstheme="minorHAnsi"/>
                <w:sz w:val="24"/>
                <w:szCs w:val="24"/>
              </w:rPr>
            </w:pPr>
            <w:r w:rsidRPr="00C850A2">
              <w:rPr>
                <w:rFonts w:asciiTheme="minorHAnsi" w:hAnsiTheme="minorHAnsi" w:cstheme="minorHAnsi"/>
                <w:sz w:val="24"/>
                <w:szCs w:val="24"/>
              </w:rPr>
              <w:t> </w:t>
            </w:r>
            <w:r w:rsidRPr="00C850A2">
              <w:rPr>
                <w:rFonts w:asciiTheme="minorHAnsi" w:hAnsiTheme="minorHAnsi" w:cstheme="minorHAnsi"/>
                <w:sz w:val="24"/>
                <w:szCs w:val="24"/>
                <w:lang w:val="ru-RU"/>
              </w:rPr>
              <w:t>-</w:t>
            </w:r>
            <w:r w:rsidRPr="00C850A2">
              <w:rPr>
                <w:rFonts w:asciiTheme="minorHAnsi" w:hAnsiTheme="minorHAnsi" w:cstheme="minorHAnsi"/>
                <w:sz w:val="24"/>
                <w:szCs w:val="24"/>
              </w:rPr>
              <w:t> </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rsidR="00DB737B" w:rsidRPr="00C850A2" w:rsidRDefault="00DB737B" w:rsidP="00DB737B">
            <w:pPr>
              <w:jc w:val="center"/>
              <w:rPr>
                <w:rFonts w:asciiTheme="minorHAnsi" w:hAnsiTheme="minorHAnsi" w:cstheme="minorHAnsi"/>
                <w:sz w:val="24"/>
                <w:szCs w:val="24"/>
              </w:rPr>
            </w:pPr>
            <w:r w:rsidRPr="00C850A2">
              <w:rPr>
                <w:rFonts w:asciiTheme="minorHAnsi" w:hAnsiTheme="minorHAnsi" w:cstheme="minorHAnsi"/>
                <w:sz w:val="24"/>
                <w:szCs w:val="24"/>
              </w:rPr>
              <w:t>800,0</w:t>
            </w:r>
          </w:p>
        </w:tc>
      </w:tr>
      <w:tr w:rsidR="00DB737B" w:rsidRPr="00C850A2" w:rsidTr="00BE7CA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7"/>
        </w:trPr>
        <w:tc>
          <w:tcPr>
            <w:tcW w:w="647" w:type="dxa"/>
            <w:tcBorders>
              <w:top w:val="single" w:sz="4" w:space="0" w:color="auto"/>
              <w:left w:val="single" w:sz="4" w:space="0" w:color="auto"/>
              <w:bottom w:val="single" w:sz="4" w:space="0" w:color="auto"/>
              <w:right w:val="single" w:sz="4" w:space="0" w:color="auto"/>
            </w:tcBorders>
            <w:shd w:val="clear" w:color="auto" w:fill="auto"/>
            <w:vAlign w:val="center"/>
          </w:tcPr>
          <w:p w:rsidR="00DB737B" w:rsidRPr="00C850A2" w:rsidRDefault="00DB737B" w:rsidP="00BF0F76">
            <w:pPr>
              <w:jc w:val="center"/>
              <w:rPr>
                <w:rFonts w:asciiTheme="minorHAnsi" w:hAnsiTheme="minorHAnsi" w:cstheme="minorHAnsi"/>
                <w:bCs/>
                <w:sz w:val="24"/>
                <w:szCs w:val="24"/>
              </w:rPr>
            </w:pPr>
            <w:r w:rsidRPr="00C850A2">
              <w:rPr>
                <w:rFonts w:asciiTheme="minorHAnsi" w:hAnsiTheme="minorHAnsi" w:cstheme="minorHAnsi"/>
                <w:bCs/>
                <w:sz w:val="24"/>
                <w:szCs w:val="24"/>
              </w:rPr>
              <w:t>-</w:t>
            </w:r>
          </w:p>
        </w:tc>
        <w:tc>
          <w:tcPr>
            <w:tcW w:w="4866" w:type="dxa"/>
            <w:tcBorders>
              <w:top w:val="single" w:sz="4" w:space="0" w:color="auto"/>
              <w:left w:val="single" w:sz="4" w:space="0" w:color="auto"/>
              <w:bottom w:val="single" w:sz="4" w:space="0" w:color="auto"/>
              <w:right w:val="single" w:sz="4" w:space="0" w:color="auto"/>
            </w:tcBorders>
            <w:shd w:val="clear" w:color="auto" w:fill="auto"/>
            <w:vAlign w:val="center"/>
          </w:tcPr>
          <w:p w:rsidR="00DB737B" w:rsidRPr="00C850A2" w:rsidRDefault="00DB737B" w:rsidP="00BF0F76">
            <w:pPr>
              <w:ind w:left="88"/>
              <w:rPr>
                <w:rFonts w:asciiTheme="minorHAnsi" w:hAnsiTheme="minorHAnsi" w:cstheme="minorHAnsi"/>
                <w:bCs/>
                <w:sz w:val="24"/>
                <w:szCs w:val="24"/>
                <w:lang w:val="ru-RU"/>
              </w:rPr>
            </w:pPr>
            <w:r w:rsidRPr="00C850A2">
              <w:rPr>
                <w:rFonts w:asciiTheme="minorHAnsi" w:hAnsiTheme="minorHAnsi" w:cstheme="minorHAnsi"/>
                <w:bCs/>
                <w:sz w:val="24"/>
                <w:szCs w:val="24"/>
                <w:lang w:val="ru-RU"/>
              </w:rPr>
              <w:t xml:space="preserve">Установка прибора учета поднятой воды </w:t>
            </w:r>
          </w:p>
        </w:tc>
        <w:tc>
          <w:tcPr>
            <w:tcW w:w="782" w:type="dxa"/>
            <w:tcBorders>
              <w:top w:val="single" w:sz="4" w:space="0" w:color="auto"/>
              <w:left w:val="single" w:sz="4" w:space="0" w:color="auto"/>
              <w:bottom w:val="single" w:sz="4" w:space="0" w:color="auto"/>
              <w:right w:val="single" w:sz="4" w:space="0" w:color="auto"/>
            </w:tcBorders>
            <w:shd w:val="clear" w:color="auto" w:fill="auto"/>
            <w:vAlign w:val="center"/>
          </w:tcPr>
          <w:p w:rsidR="00DB737B" w:rsidRPr="00C850A2" w:rsidRDefault="00DB737B" w:rsidP="00DB737B">
            <w:pPr>
              <w:jc w:val="center"/>
              <w:rPr>
                <w:rFonts w:asciiTheme="minorHAnsi" w:hAnsiTheme="minorHAnsi" w:cstheme="minorHAnsi"/>
                <w:sz w:val="24"/>
                <w:szCs w:val="24"/>
              </w:rPr>
            </w:pPr>
            <w:r w:rsidRPr="00C850A2">
              <w:rPr>
                <w:rFonts w:asciiTheme="minorHAnsi" w:hAnsiTheme="minorHAnsi" w:cstheme="minorHAnsi"/>
                <w:sz w:val="24"/>
                <w:szCs w:val="24"/>
              </w:rPr>
              <w:t> </w:t>
            </w:r>
            <w:r w:rsidRPr="00C850A2">
              <w:rPr>
                <w:rFonts w:asciiTheme="minorHAnsi" w:hAnsiTheme="minorHAnsi" w:cstheme="minorHAnsi"/>
                <w:sz w:val="24"/>
                <w:szCs w:val="24"/>
                <w:lang w:val="ru-RU"/>
              </w:rPr>
              <w:t>-</w:t>
            </w:r>
            <w:r w:rsidRPr="00C850A2">
              <w:rPr>
                <w:rFonts w:asciiTheme="minorHAnsi" w:hAnsiTheme="minorHAnsi" w:cstheme="minorHAnsi"/>
                <w:sz w:val="24"/>
                <w:szCs w:val="24"/>
              </w:rPr>
              <w:t> </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DB737B" w:rsidRPr="00C850A2" w:rsidRDefault="00C74945" w:rsidP="00DB737B">
            <w:pPr>
              <w:pStyle w:val="TableParagraph"/>
              <w:rPr>
                <w:rFonts w:asciiTheme="minorHAnsi" w:hAnsiTheme="minorHAnsi" w:cstheme="minorHAnsi"/>
                <w:sz w:val="24"/>
                <w:szCs w:val="24"/>
              </w:rPr>
            </w:pPr>
            <w:r>
              <w:rPr>
                <w:rFonts w:asciiTheme="minorHAnsi" w:hAnsiTheme="minorHAnsi" w:cstheme="minorHAnsi"/>
                <w:sz w:val="24"/>
                <w:szCs w:val="24"/>
                <w:lang w:val="ru-RU"/>
              </w:rPr>
              <w:t>3</w:t>
            </w:r>
            <w:r w:rsidR="00DB737B" w:rsidRPr="00C850A2">
              <w:rPr>
                <w:rFonts w:asciiTheme="minorHAnsi" w:hAnsiTheme="minorHAnsi" w:cstheme="minorHAnsi"/>
                <w:sz w:val="24"/>
                <w:szCs w:val="24"/>
              </w:rPr>
              <w:t>0,0</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DB737B" w:rsidRPr="00C850A2" w:rsidRDefault="00DB737B" w:rsidP="00DB737B">
            <w:pPr>
              <w:jc w:val="center"/>
              <w:rPr>
                <w:rFonts w:asciiTheme="minorHAnsi" w:hAnsiTheme="minorHAnsi" w:cstheme="minorHAnsi"/>
                <w:sz w:val="24"/>
                <w:szCs w:val="24"/>
              </w:rPr>
            </w:pPr>
            <w:r w:rsidRPr="00C850A2">
              <w:rPr>
                <w:rFonts w:asciiTheme="minorHAnsi" w:hAnsiTheme="minorHAnsi" w:cstheme="minorHAnsi"/>
                <w:sz w:val="24"/>
                <w:szCs w:val="24"/>
              </w:rPr>
              <w:t> </w:t>
            </w:r>
            <w:r w:rsidRPr="00C850A2">
              <w:rPr>
                <w:rFonts w:asciiTheme="minorHAnsi" w:hAnsiTheme="minorHAnsi" w:cstheme="minorHAnsi"/>
                <w:sz w:val="24"/>
                <w:szCs w:val="24"/>
                <w:lang w:val="ru-RU"/>
              </w:rPr>
              <w:t>-</w:t>
            </w:r>
            <w:r w:rsidRPr="00C850A2">
              <w:rPr>
                <w:rFonts w:asciiTheme="minorHAnsi" w:hAnsiTheme="minorHAnsi" w:cstheme="minorHAnsi"/>
                <w:sz w:val="24"/>
                <w:szCs w:val="24"/>
              </w:rPr>
              <w:t> </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DB737B" w:rsidRPr="00C850A2" w:rsidRDefault="00DB737B" w:rsidP="00DB737B">
            <w:pPr>
              <w:jc w:val="center"/>
              <w:rPr>
                <w:rFonts w:asciiTheme="minorHAnsi" w:hAnsiTheme="minorHAnsi" w:cstheme="minorHAnsi"/>
                <w:sz w:val="24"/>
                <w:szCs w:val="24"/>
                <w:lang w:val="ru-RU"/>
              </w:rPr>
            </w:pPr>
            <w:r w:rsidRPr="00C850A2">
              <w:rPr>
                <w:rFonts w:asciiTheme="minorHAnsi" w:hAnsiTheme="minorHAnsi" w:cstheme="minorHAnsi"/>
                <w:sz w:val="24"/>
                <w:szCs w:val="24"/>
              </w:rPr>
              <w:t> </w:t>
            </w:r>
            <w:r w:rsidRPr="00C850A2">
              <w:rPr>
                <w:rFonts w:asciiTheme="minorHAnsi" w:hAnsiTheme="minorHAnsi" w:cstheme="minorHAnsi"/>
                <w:sz w:val="24"/>
                <w:szCs w:val="24"/>
                <w:lang w:val="ru-RU"/>
              </w:rPr>
              <w:t>-</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DB737B" w:rsidRPr="00C850A2" w:rsidRDefault="00DB737B" w:rsidP="00DB737B">
            <w:pPr>
              <w:jc w:val="center"/>
              <w:rPr>
                <w:rFonts w:asciiTheme="minorHAnsi" w:hAnsiTheme="minorHAnsi" w:cstheme="minorHAnsi"/>
                <w:sz w:val="24"/>
                <w:szCs w:val="24"/>
              </w:rPr>
            </w:pPr>
            <w:r w:rsidRPr="00C850A2">
              <w:rPr>
                <w:rFonts w:asciiTheme="minorHAnsi" w:hAnsiTheme="minorHAnsi" w:cstheme="minorHAnsi"/>
                <w:sz w:val="24"/>
                <w:szCs w:val="24"/>
              </w:rPr>
              <w:t> </w:t>
            </w:r>
            <w:r w:rsidRPr="00C850A2">
              <w:rPr>
                <w:rFonts w:asciiTheme="minorHAnsi" w:hAnsiTheme="minorHAnsi" w:cstheme="minorHAnsi"/>
                <w:sz w:val="24"/>
                <w:szCs w:val="24"/>
                <w:lang w:val="ru-RU"/>
              </w:rPr>
              <w:t>-</w:t>
            </w:r>
            <w:r w:rsidRPr="00C850A2">
              <w:rPr>
                <w:rFonts w:asciiTheme="minorHAnsi" w:hAnsiTheme="minorHAnsi" w:cstheme="minorHAnsi"/>
                <w:sz w:val="24"/>
                <w:szCs w:val="24"/>
              </w:rPr>
              <w:t> </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DB737B" w:rsidRPr="00C850A2" w:rsidRDefault="00DB737B" w:rsidP="00DB737B">
            <w:pPr>
              <w:jc w:val="center"/>
              <w:rPr>
                <w:rFonts w:asciiTheme="minorHAnsi" w:hAnsiTheme="minorHAnsi" w:cstheme="minorHAnsi"/>
                <w:sz w:val="24"/>
                <w:szCs w:val="24"/>
                <w:lang w:val="ru-RU"/>
              </w:rPr>
            </w:pPr>
            <w:r w:rsidRPr="00C850A2">
              <w:rPr>
                <w:rFonts w:asciiTheme="minorHAnsi" w:hAnsiTheme="minorHAnsi" w:cstheme="minorHAnsi"/>
                <w:sz w:val="24"/>
                <w:szCs w:val="24"/>
              </w:rPr>
              <w:t> </w:t>
            </w:r>
            <w:r w:rsidRPr="00C850A2">
              <w:rPr>
                <w:rFonts w:asciiTheme="minorHAnsi" w:hAnsiTheme="minorHAnsi" w:cstheme="minorHAnsi"/>
                <w:sz w:val="24"/>
                <w:szCs w:val="24"/>
                <w:lang w:val="ru-RU"/>
              </w:rPr>
              <w:t>-</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rsidR="00DB737B" w:rsidRPr="00C850A2" w:rsidRDefault="00DB737B" w:rsidP="00DB737B">
            <w:pPr>
              <w:jc w:val="center"/>
              <w:rPr>
                <w:rFonts w:asciiTheme="minorHAnsi" w:hAnsiTheme="minorHAnsi" w:cstheme="minorHAnsi"/>
                <w:sz w:val="24"/>
                <w:szCs w:val="24"/>
              </w:rPr>
            </w:pPr>
            <w:r w:rsidRPr="00C850A2">
              <w:rPr>
                <w:rFonts w:asciiTheme="minorHAnsi" w:hAnsiTheme="minorHAnsi" w:cstheme="minorHAnsi"/>
                <w:sz w:val="24"/>
                <w:szCs w:val="24"/>
              </w:rPr>
              <w:t> </w:t>
            </w:r>
            <w:r w:rsidRPr="00C850A2">
              <w:rPr>
                <w:rFonts w:asciiTheme="minorHAnsi" w:hAnsiTheme="minorHAnsi" w:cstheme="minorHAnsi"/>
                <w:sz w:val="24"/>
                <w:szCs w:val="24"/>
                <w:lang w:val="ru-RU"/>
              </w:rPr>
              <w:t>-</w:t>
            </w:r>
            <w:r w:rsidRPr="00C850A2">
              <w:rPr>
                <w:rFonts w:asciiTheme="minorHAnsi" w:hAnsiTheme="minorHAnsi" w:cstheme="minorHAnsi"/>
                <w:sz w:val="24"/>
                <w:szCs w:val="24"/>
              </w:rPr>
              <w:t> </w:t>
            </w:r>
          </w:p>
        </w:tc>
      </w:tr>
      <w:tr w:rsidR="00DB737B" w:rsidRPr="00C850A2" w:rsidTr="00BE7CA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7"/>
        </w:trPr>
        <w:tc>
          <w:tcPr>
            <w:tcW w:w="647" w:type="dxa"/>
            <w:tcBorders>
              <w:top w:val="single" w:sz="4" w:space="0" w:color="auto"/>
              <w:left w:val="single" w:sz="4" w:space="0" w:color="auto"/>
              <w:bottom w:val="single" w:sz="4" w:space="0" w:color="auto"/>
              <w:right w:val="single" w:sz="4" w:space="0" w:color="auto"/>
            </w:tcBorders>
            <w:shd w:val="clear" w:color="auto" w:fill="auto"/>
            <w:vAlign w:val="center"/>
          </w:tcPr>
          <w:p w:rsidR="00DB737B" w:rsidRPr="00961DB0" w:rsidRDefault="00DB737B" w:rsidP="00BF0F76">
            <w:pPr>
              <w:jc w:val="center"/>
              <w:rPr>
                <w:rFonts w:asciiTheme="minorHAnsi" w:hAnsiTheme="minorHAnsi" w:cstheme="minorHAnsi"/>
                <w:b/>
                <w:bCs/>
                <w:sz w:val="24"/>
                <w:szCs w:val="24"/>
              </w:rPr>
            </w:pPr>
            <w:r w:rsidRPr="00961DB0">
              <w:rPr>
                <w:rFonts w:asciiTheme="minorHAnsi" w:hAnsiTheme="minorHAnsi" w:cstheme="minorHAnsi"/>
                <w:b/>
                <w:bCs/>
                <w:sz w:val="24"/>
                <w:szCs w:val="24"/>
              </w:rPr>
              <w:t>5</w:t>
            </w:r>
          </w:p>
        </w:tc>
        <w:tc>
          <w:tcPr>
            <w:tcW w:w="4866" w:type="dxa"/>
            <w:tcBorders>
              <w:top w:val="single" w:sz="4" w:space="0" w:color="auto"/>
              <w:left w:val="single" w:sz="4" w:space="0" w:color="auto"/>
              <w:bottom w:val="single" w:sz="4" w:space="0" w:color="auto"/>
              <w:right w:val="single" w:sz="4" w:space="0" w:color="auto"/>
            </w:tcBorders>
            <w:shd w:val="clear" w:color="auto" w:fill="auto"/>
            <w:vAlign w:val="center"/>
          </w:tcPr>
          <w:p w:rsidR="00DB737B" w:rsidRPr="00961DB0" w:rsidRDefault="00DB737B" w:rsidP="00BF0F76">
            <w:pPr>
              <w:ind w:left="88"/>
              <w:rPr>
                <w:rFonts w:asciiTheme="minorHAnsi" w:hAnsiTheme="minorHAnsi" w:cstheme="minorHAnsi"/>
                <w:b/>
                <w:bCs/>
                <w:sz w:val="24"/>
                <w:szCs w:val="24"/>
              </w:rPr>
            </w:pPr>
            <w:r w:rsidRPr="00961DB0">
              <w:rPr>
                <w:rFonts w:asciiTheme="minorHAnsi" w:hAnsiTheme="minorHAnsi" w:cstheme="minorHAnsi"/>
                <w:b/>
                <w:bCs/>
                <w:sz w:val="24"/>
                <w:szCs w:val="24"/>
              </w:rPr>
              <w:t>п. Кашино:</w:t>
            </w:r>
          </w:p>
        </w:tc>
        <w:tc>
          <w:tcPr>
            <w:tcW w:w="5535" w:type="dxa"/>
            <w:gridSpan w:val="7"/>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B737B" w:rsidRPr="00C850A2" w:rsidRDefault="00DB737B" w:rsidP="00B6413B">
            <w:pPr>
              <w:ind w:left="113" w:right="113"/>
              <w:jc w:val="center"/>
              <w:rPr>
                <w:rFonts w:asciiTheme="minorHAnsi" w:hAnsiTheme="minorHAnsi" w:cstheme="minorHAnsi"/>
                <w:sz w:val="24"/>
                <w:szCs w:val="24"/>
                <w:lang w:val="ru-RU"/>
              </w:rPr>
            </w:pPr>
          </w:p>
        </w:tc>
      </w:tr>
      <w:tr w:rsidR="00DB737B" w:rsidRPr="00C850A2" w:rsidTr="00BE7CA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7"/>
        </w:trPr>
        <w:tc>
          <w:tcPr>
            <w:tcW w:w="647" w:type="dxa"/>
            <w:tcBorders>
              <w:top w:val="single" w:sz="4" w:space="0" w:color="auto"/>
              <w:left w:val="single" w:sz="4" w:space="0" w:color="auto"/>
              <w:bottom w:val="single" w:sz="4" w:space="0" w:color="auto"/>
              <w:right w:val="single" w:sz="4" w:space="0" w:color="auto"/>
            </w:tcBorders>
            <w:shd w:val="clear" w:color="auto" w:fill="auto"/>
            <w:vAlign w:val="center"/>
          </w:tcPr>
          <w:p w:rsidR="00DB737B" w:rsidRPr="00C850A2" w:rsidRDefault="00DB737B" w:rsidP="00BF0F76">
            <w:pPr>
              <w:jc w:val="center"/>
              <w:rPr>
                <w:rFonts w:asciiTheme="minorHAnsi" w:hAnsiTheme="minorHAnsi" w:cstheme="minorHAnsi"/>
                <w:bCs/>
                <w:sz w:val="24"/>
                <w:szCs w:val="24"/>
              </w:rPr>
            </w:pPr>
            <w:r w:rsidRPr="00C850A2">
              <w:rPr>
                <w:rFonts w:asciiTheme="minorHAnsi" w:hAnsiTheme="minorHAnsi" w:cstheme="minorHAnsi"/>
                <w:bCs/>
                <w:sz w:val="24"/>
                <w:szCs w:val="24"/>
              </w:rPr>
              <w:t xml:space="preserve"> -</w:t>
            </w:r>
          </w:p>
        </w:tc>
        <w:tc>
          <w:tcPr>
            <w:tcW w:w="4866" w:type="dxa"/>
            <w:tcBorders>
              <w:top w:val="single" w:sz="4" w:space="0" w:color="auto"/>
              <w:left w:val="single" w:sz="4" w:space="0" w:color="auto"/>
              <w:bottom w:val="single" w:sz="4" w:space="0" w:color="auto"/>
              <w:right w:val="single" w:sz="4" w:space="0" w:color="auto"/>
            </w:tcBorders>
            <w:shd w:val="clear" w:color="auto" w:fill="auto"/>
            <w:vAlign w:val="center"/>
          </w:tcPr>
          <w:p w:rsidR="00DB737B" w:rsidRPr="00C850A2" w:rsidRDefault="00DB737B" w:rsidP="00BF0F76">
            <w:pPr>
              <w:ind w:left="88"/>
              <w:rPr>
                <w:rFonts w:asciiTheme="minorHAnsi" w:hAnsiTheme="minorHAnsi" w:cstheme="minorHAnsi"/>
                <w:bCs/>
                <w:sz w:val="24"/>
                <w:szCs w:val="24"/>
              </w:rPr>
            </w:pPr>
            <w:r w:rsidRPr="00C850A2">
              <w:rPr>
                <w:rFonts w:asciiTheme="minorHAnsi" w:hAnsiTheme="minorHAnsi" w:cstheme="minorHAnsi"/>
                <w:bCs/>
                <w:sz w:val="24"/>
                <w:szCs w:val="24"/>
              </w:rPr>
              <w:t>Капитальныйремонтартскважины</w:t>
            </w:r>
          </w:p>
        </w:tc>
        <w:tc>
          <w:tcPr>
            <w:tcW w:w="782" w:type="dxa"/>
            <w:tcBorders>
              <w:top w:val="single" w:sz="4" w:space="0" w:color="auto"/>
              <w:left w:val="single" w:sz="4" w:space="0" w:color="auto"/>
              <w:bottom w:val="single" w:sz="4" w:space="0" w:color="auto"/>
              <w:right w:val="single" w:sz="4" w:space="0" w:color="auto"/>
            </w:tcBorders>
            <w:shd w:val="clear" w:color="auto" w:fill="auto"/>
            <w:vAlign w:val="center"/>
          </w:tcPr>
          <w:p w:rsidR="00DB737B" w:rsidRPr="00C850A2" w:rsidRDefault="00DB737B" w:rsidP="00DB737B">
            <w:pPr>
              <w:jc w:val="center"/>
              <w:rPr>
                <w:rFonts w:asciiTheme="minorHAnsi" w:hAnsiTheme="minorHAnsi" w:cstheme="minorHAnsi"/>
                <w:sz w:val="24"/>
                <w:szCs w:val="24"/>
              </w:rPr>
            </w:pPr>
            <w:r w:rsidRPr="00C850A2">
              <w:rPr>
                <w:rFonts w:asciiTheme="minorHAnsi" w:hAnsiTheme="minorHAnsi" w:cstheme="minorHAnsi"/>
                <w:sz w:val="24"/>
                <w:szCs w:val="24"/>
              </w:rPr>
              <w:t> </w:t>
            </w:r>
            <w:r w:rsidRPr="00C850A2">
              <w:rPr>
                <w:rFonts w:asciiTheme="minorHAnsi" w:hAnsiTheme="minorHAnsi" w:cstheme="minorHAnsi"/>
                <w:sz w:val="24"/>
                <w:szCs w:val="24"/>
                <w:lang w:val="ru-RU"/>
              </w:rPr>
              <w:t>-</w:t>
            </w:r>
            <w:r w:rsidRPr="00C850A2">
              <w:rPr>
                <w:rFonts w:asciiTheme="minorHAnsi" w:hAnsiTheme="minorHAnsi" w:cstheme="minorHAnsi"/>
                <w:sz w:val="24"/>
                <w:szCs w:val="24"/>
              </w:rPr>
              <w:t> </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DB737B" w:rsidRPr="00C850A2" w:rsidRDefault="00DB737B" w:rsidP="00DB737B">
            <w:pPr>
              <w:jc w:val="center"/>
              <w:rPr>
                <w:rFonts w:asciiTheme="minorHAnsi" w:hAnsiTheme="minorHAnsi" w:cstheme="minorHAnsi"/>
                <w:sz w:val="24"/>
                <w:szCs w:val="24"/>
                <w:lang w:val="ru-RU"/>
              </w:rPr>
            </w:pPr>
            <w:r w:rsidRPr="00C850A2">
              <w:rPr>
                <w:rFonts w:asciiTheme="minorHAnsi" w:hAnsiTheme="minorHAnsi" w:cstheme="minorHAnsi"/>
                <w:sz w:val="24"/>
                <w:szCs w:val="24"/>
              </w:rPr>
              <w:t> </w:t>
            </w:r>
            <w:r w:rsidRPr="00C850A2">
              <w:rPr>
                <w:rFonts w:asciiTheme="minorHAnsi" w:hAnsiTheme="minorHAnsi" w:cstheme="minorHAnsi"/>
                <w:sz w:val="24"/>
                <w:szCs w:val="24"/>
                <w:lang w:val="ru-RU"/>
              </w:rPr>
              <w:t>-</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DB737B" w:rsidRPr="00C850A2" w:rsidRDefault="00DB737B" w:rsidP="00DB737B">
            <w:pPr>
              <w:jc w:val="center"/>
              <w:rPr>
                <w:rFonts w:asciiTheme="minorHAnsi" w:hAnsiTheme="minorHAnsi" w:cstheme="minorHAnsi"/>
                <w:sz w:val="24"/>
                <w:szCs w:val="24"/>
              </w:rPr>
            </w:pPr>
            <w:r w:rsidRPr="00C850A2">
              <w:rPr>
                <w:rFonts w:asciiTheme="minorHAnsi" w:hAnsiTheme="minorHAnsi" w:cstheme="minorHAnsi"/>
                <w:sz w:val="24"/>
                <w:szCs w:val="24"/>
              </w:rPr>
              <w:t> </w:t>
            </w:r>
            <w:r w:rsidRPr="00C850A2">
              <w:rPr>
                <w:rFonts w:asciiTheme="minorHAnsi" w:hAnsiTheme="minorHAnsi" w:cstheme="minorHAnsi"/>
                <w:sz w:val="24"/>
                <w:szCs w:val="24"/>
                <w:lang w:val="ru-RU"/>
              </w:rPr>
              <w:t>-</w:t>
            </w:r>
            <w:r w:rsidRPr="00C850A2">
              <w:rPr>
                <w:rFonts w:asciiTheme="minorHAnsi" w:hAnsiTheme="minorHAnsi" w:cstheme="minorHAnsi"/>
                <w:sz w:val="24"/>
                <w:szCs w:val="24"/>
              </w:rPr>
              <w:t> </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DB737B" w:rsidRPr="00C850A2" w:rsidRDefault="00DB737B" w:rsidP="00DB737B">
            <w:pPr>
              <w:jc w:val="center"/>
              <w:rPr>
                <w:rFonts w:asciiTheme="minorHAnsi" w:hAnsiTheme="minorHAnsi" w:cstheme="minorHAnsi"/>
                <w:sz w:val="24"/>
                <w:szCs w:val="24"/>
              </w:rPr>
            </w:pPr>
            <w:r w:rsidRPr="00C850A2">
              <w:rPr>
                <w:rFonts w:asciiTheme="minorHAnsi" w:hAnsiTheme="minorHAnsi" w:cstheme="minorHAnsi"/>
                <w:sz w:val="24"/>
                <w:szCs w:val="24"/>
              </w:rPr>
              <w:t> </w:t>
            </w:r>
            <w:r w:rsidRPr="00C850A2">
              <w:rPr>
                <w:rFonts w:asciiTheme="minorHAnsi" w:hAnsiTheme="minorHAnsi" w:cstheme="minorHAnsi"/>
                <w:sz w:val="24"/>
                <w:szCs w:val="24"/>
                <w:lang w:val="ru-RU"/>
              </w:rPr>
              <w:t>-</w:t>
            </w:r>
            <w:r w:rsidRPr="00C850A2">
              <w:rPr>
                <w:rFonts w:asciiTheme="minorHAnsi" w:hAnsiTheme="minorHAnsi" w:cstheme="minorHAnsi"/>
                <w:sz w:val="24"/>
                <w:szCs w:val="24"/>
              </w:rPr>
              <w:t> </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DB737B" w:rsidRPr="00C850A2" w:rsidRDefault="00DB737B" w:rsidP="00DB737B">
            <w:pPr>
              <w:jc w:val="center"/>
              <w:rPr>
                <w:rFonts w:asciiTheme="minorHAnsi" w:hAnsiTheme="minorHAnsi" w:cstheme="minorHAnsi"/>
                <w:sz w:val="24"/>
                <w:szCs w:val="24"/>
                <w:lang w:val="ru-RU"/>
              </w:rPr>
            </w:pPr>
            <w:r w:rsidRPr="00C850A2">
              <w:rPr>
                <w:rFonts w:asciiTheme="minorHAnsi" w:hAnsiTheme="minorHAnsi" w:cstheme="minorHAnsi"/>
                <w:sz w:val="24"/>
                <w:szCs w:val="24"/>
              </w:rPr>
              <w:t> </w:t>
            </w:r>
            <w:r w:rsidRPr="00C850A2">
              <w:rPr>
                <w:rFonts w:asciiTheme="minorHAnsi" w:hAnsiTheme="minorHAnsi" w:cstheme="minorHAnsi"/>
                <w:sz w:val="24"/>
                <w:szCs w:val="24"/>
                <w:lang w:val="ru-RU"/>
              </w:rPr>
              <w:t>-</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DB737B" w:rsidRPr="00C850A2" w:rsidRDefault="00DB737B" w:rsidP="00DB737B">
            <w:pPr>
              <w:jc w:val="center"/>
              <w:rPr>
                <w:rFonts w:asciiTheme="minorHAnsi" w:hAnsiTheme="minorHAnsi" w:cstheme="minorHAnsi"/>
                <w:sz w:val="24"/>
                <w:szCs w:val="24"/>
              </w:rPr>
            </w:pPr>
            <w:r w:rsidRPr="00C850A2">
              <w:rPr>
                <w:rFonts w:asciiTheme="minorHAnsi" w:hAnsiTheme="minorHAnsi" w:cstheme="minorHAnsi"/>
                <w:sz w:val="24"/>
                <w:szCs w:val="24"/>
              </w:rPr>
              <w:t> </w:t>
            </w:r>
            <w:r w:rsidRPr="00C850A2">
              <w:rPr>
                <w:rFonts w:asciiTheme="minorHAnsi" w:hAnsiTheme="minorHAnsi" w:cstheme="minorHAnsi"/>
                <w:sz w:val="24"/>
                <w:szCs w:val="24"/>
                <w:lang w:val="ru-RU"/>
              </w:rPr>
              <w:t>-</w:t>
            </w:r>
            <w:r w:rsidRPr="00C850A2">
              <w:rPr>
                <w:rFonts w:asciiTheme="minorHAnsi" w:hAnsiTheme="minorHAnsi" w:cstheme="minorHAnsi"/>
                <w:sz w:val="24"/>
                <w:szCs w:val="24"/>
              </w:rPr>
              <w:t> </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rsidR="00DB737B" w:rsidRPr="00C850A2" w:rsidRDefault="00DB737B">
            <w:pPr>
              <w:jc w:val="center"/>
              <w:rPr>
                <w:rFonts w:asciiTheme="minorHAnsi" w:hAnsiTheme="minorHAnsi" w:cstheme="minorHAnsi"/>
                <w:sz w:val="24"/>
                <w:szCs w:val="24"/>
              </w:rPr>
            </w:pPr>
            <w:r w:rsidRPr="00C850A2">
              <w:rPr>
                <w:rFonts w:asciiTheme="minorHAnsi" w:hAnsiTheme="minorHAnsi" w:cstheme="minorHAnsi"/>
                <w:sz w:val="24"/>
                <w:szCs w:val="24"/>
              </w:rPr>
              <w:t>800,0</w:t>
            </w:r>
          </w:p>
        </w:tc>
      </w:tr>
      <w:tr w:rsidR="00DB737B" w:rsidRPr="00C850A2" w:rsidTr="00BE7CA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7"/>
        </w:trPr>
        <w:tc>
          <w:tcPr>
            <w:tcW w:w="647" w:type="dxa"/>
            <w:tcBorders>
              <w:top w:val="single" w:sz="4" w:space="0" w:color="auto"/>
              <w:left w:val="single" w:sz="4" w:space="0" w:color="auto"/>
              <w:bottom w:val="single" w:sz="4" w:space="0" w:color="auto"/>
              <w:right w:val="single" w:sz="4" w:space="0" w:color="auto"/>
            </w:tcBorders>
            <w:shd w:val="clear" w:color="auto" w:fill="auto"/>
            <w:vAlign w:val="center"/>
          </w:tcPr>
          <w:p w:rsidR="00DB737B" w:rsidRPr="00C850A2" w:rsidRDefault="00DB737B" w:rsidP="00BF0F76">
            <w:pPr>
              <w:jc w:val="center"/>
              <w:rPr>
                <w:rFonts w:asciiTheme="minorHAnsi" w:hAnsiTheme="minorHAnsi" w:cstheme="minorHAnsi"/>
                <w:bCs/>
                <w:sz w:val="24"/>
                <w:szCs w:val="24"/>
              </w:rPr>
            </w:pPr>
            <w:r w:rsidRPr="00C850A2">
              <w:rPr>
                <w:rFonts w:asciiTheme="minorHAnsi" w:hAnsiTheme="minorHAnsi" w:cstheme="minorHAnsi"/>
                <w:bCs/>
                <w:sz w:val="24"/>
                <w:szCs w:val="24"/>
              </w:rPr>
              <w:t xml:space="preserve"> -</w:t>
            </w:r>
          </w:p>
        </w:tc>
        <w:tc>
          <w:tcPr>
            <w:tcW w:w="4866" w:type="dxa"/>
            <w:tcBorders>
              <w:top w:val="single" w:sz="4" w:space="0" w:color="auto"/>
              <w:left w:val="single" w:sz="4" w:space="0" w:color="auto"/>
              <w:bottom w:val="single" w:sz="4" w:space="0" w:color="auto"/>
              <w:right w:val="single" w:sz="4" w:space="0" w:color="auto"/>
            </w:tcBorders>
            <w:shd w:val="clear" w:color="auto" w:fill="auto"/>
            <w:vAlign w:val="center"/>
          </w:tcPr>
          <w:p w:rsidR="00DB737B" w:rsidRPr="00C850A2" w:rsidRDefault="00DB737B" w:rsidP="00BF0F76">
            <w:pPr>
              <w:ind w:left="88"/>
              <w:rPr>
                <w:rFonts w:asciiTheme="minorHAnsi" w:hAnsiTheme="minorHAnsi" w:cstheme="minorHAnsi"/>
                <w:bCs/>
                <w:sz w:val="24"/>
                <w:szCs w:val="24"/>
                <w:lang w:val="ru-RU"/>
              </w:rPr>
            </w:pPr>
            <w:r w:rsidRPr="00C850A2">
              <w:rPr>
                <w:rFonts w:asciiTheme="minorHAnsi" w:hAnsiTheme="minorHAnsi" w:cstheme="minorHAnsi"/>
                <w:bCs/>
                <w:sz w:val="24"/>
                <w:szCs w:val="24"/>
                <w:lang w:val="ru-RU"/>
              </w:rPr>
              <w:t>Капитальный ремонт либо замена резервуаров</w:t>
            </w:r>
          </w:p>
        </w:tc>
        <w:tc>
          <w:tcPr>
            <w:tcW w:w="782" w:type="dxa"/>
            <w:tcBorders>
              <w:top w:val="single" w:sz="4" w:space="0" w:color="auto"/>
              <w:left w:val="single" w:sz="4" w:space="0" w:color="auto"/>
              <w:bottom w:val="single" w:sz="4" w:space="0" w:color="auto"/>
              <w:right w:val="single" w:sz="4" w:space="0" w:color="auto"/>
            </w:tcBorders>
            <w:shd w:val="clear" w:color="auto" w:fill="auto"/>
            <w:vAlign w:val="center"/>
          </w:tcPr>
          <w:p w:rsidR="00DB737B" w:rsidRPr="00C850A2" w:rsidRDefault="00DB737B" w:rsidP="00DB737B">
            <w:pPr>
              <w:jc w:val="center"/>
              <w:rPr>
                <w:rFonts w:asciiTheme="minorHAnsi" w:hAnsiTheme="minorHAnsi" w:cstheme="minorHAnsi"/>
                <w:sz w:val="24"/>
                <w:szCs w:val="24"/>
                <w:lang w:val="ru-RU"/>
              </w:rPr>
            </w:pPr>
            <w:r w:rsidRPr="00C850A2">
              <w:rPr>
                <w:rFonts w:asciiTheme="minorHAnsi" w:hAnsiTheme="minorHAnsi" w:cstheme="minorHAnsi"/>
                <w:sz w:val="24"/>
                <w:szCs w:val="24"/>
              </w:rPr>
              <w:t> </w:t>
            </w:r>
            <w:r w:rsidRPr="00C850A2">
              <w:rPr>
                <w:rFonts w:asciiTheme="minorHAnsi" w:hAnsiTheme="minorHAnsi" w:cstheme="minorHAnsi"/>
                <w:sz w:val="24"/>
                <w:szCs w:val="24"/>
                <w:lang w:val="ru-RU"/>
              </w:rPr>
              <w:t>-</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DB737B" w:rsidRPr="00C850A2" w:rsidRDefault="00DB737B" w:rsidP="00DB737B">
            <w:pPr>
              <w:jc w:val="center"/>
              <w:rPr>
                <w:rFonts w:asciiTheme="minorHAnsi" w:hAnsiTheme="minorHAnsi" w:cstheme="minorHAnsi"/>
                <w:sz w:val="24"/>
                <w:szCs w:val="24"/>
              </w:rPr>
            </w:pPr>
            <w:r w:rsidRPr="00C850A2">
              <w:rPr>
                <w:rFonts w:asciiTheme="minorHAnsi" w:hAnsiTheme="minorHAnsi" w:cstheme="minorHAnsi"/>
                <w:sz w:val="24"/>
                <w:szCs w:val="24"/>
              </w:rPr>
              <w:t> </w:t>
            </w:r>
            <w:r w:rsidRPr="00C850A2">
              <w:rPr>
                <w:rFonts w:asciiTheme="minorHAnsi" w:hAnsiTheme="minorHAnsi" w:cstheme="minorHAnsi"/>
                <w:sz w:val="24"/>
                <w:szCs w:val="24"/>
                <w:lang w:val="ru-RU"/>
              </w:rPr>
              <w:t>-</w:t>
            </w:r>
            <w:r w:rsidRPr="00C850A2">
              <w:rPr>
                <w:rFonts w:asciiTheme="minorHAnsi" w:hAnsiTheme="minorHAnsi" w:cstheme="minorHAnsi"/>
                <w:sz w:val="24"/>
                <w:szCs w:val="24"/>
              </w:rPr>
              <w:t> </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DB737B" w:rsidRPr="00C850A2" w:rsidRDefault="00DB737B" w:rsidP="00DB737B">
            <w:pPr>
              <w:jc w:val="center"/>
              <w:rPr>
                <w:rFonts w:asciiTheme="minorHAnsi" w:hAnsiTheme="minorHAnsi" w:cstheme="minorHAnsi"/>
                <w:sz w:val="24"/>
                <w:szCs w:val="24"/>
                <w:lang w:val="ru-RU"/>
              </w:rPr>
            </w:pPr>
            <w:r w:rsidRPr="00C850A2">
              <w:rPr>
                <w:rFonts w:asciiTheme="minorHAnsi" w:hAnsiTheme="minorHAnsi" w:cstheme="minorHAnsi"/>
                <w:sz w:val="24"/>
                <w:szCs w:val="24"/>
              </w:rPr>
              <w:t> </w:t>
            </w:r>
            <w:r w:rsidRPr="00C850A2">
              <w:rPr>
                <w:rFonts w:asciiTheme="minorHAnsi" w:hAnsiTheme="minorHAnsi" w:cstheme="minorHAnsi"/>
                <w:sz w:val="24"/>
                <w:szCs w:val="24"/>
                <w:lang w:val="ru-RU"/>
              </w:rPr>
              <w:t>-</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DB737B" w:rsidRPr="00C850A2" w:rsidRDefault="00DB737B" w:rsidP="00DB737B">
            <w:pPr>
              <w:jc w:val="center"/>
              <w:rPr>
                <w:rFonts w:asciiTheme="minorHAnsi" w:hAnsiTheme="minorHAnsi" w:cstheme="minorHAnsi"/>
                <w:sz w:val="24"/>
                <w:szCs w:val="24"/>
              </w:rPr>
            </w:pPr>
            <w:r w:rsidRPr="00C850A2">
              <w:rPr>
                <w:rFonts w:asciiTheme="minorHAnsi" w:hAnsiTheme="minorHAnsi" w:cstheme="minorHAnsi"/>
                <w:sz w:val="24"/>
                <w:szCs w:val="24"/>
              </w:rPr>
              <w:t> </w:t>
            </w:r>
            <w:r w:rsidRPr="00C850A2">
              <w:rPr>
                <w:rFonts w:asciiTheme="minorHAnsi" w:hAnsiTheme="minorHAnsi" w:cstheme="minorHAnsi"/>
                <w:sz w:val="24"/>
                <w:szCs w:val="24"/>
                <w:lang w:val="ru-RU"/>
              </w:rPr>
              <w:t>-</w:t>
            </w:r>
            <w:r w:rsidRPr="00C850A2">
              <w:rPr>
                <w:rFonts w:asciiTheme="minorHAnsi" w:hAnsiTheme="minorHAnsi" w:cstheme="minorHAnsi"/>
                <w:sz w:val="24"/>
                <w:szCs w:val="24"/>
              </w:rPr>
              <w:t> </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DB737B" w:rsidRPr="00C850A2" w:rsidRDefault="00DB737B">
            <w:pPr>
              <w:jc w:val="center"/>
              <w:rPr>
                <w:rFonts w:asciiTheme="minorHAnsi" w:hAnsiTheme="minorHAnsi" w:cstheme="minorHAnsi"/>
                <w:sz w:val="24"/>
                <w:szCs w:val="24"/>
              </w:rPr>
            </w:pPr>
            <w:r w:rsidRPr="00C850A2">
              <w:rPr>
                <w:rFonts w:asciiTheme="minorHAnsi" w:hAnsiTheme="minorHAnsi" w:cstheme="minorHAnsi"/>
                <w:sz w:val="24"/>
                <w:szCs w:val="24"/>
              </w:rPr>
              <w:t>150,0</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DB737B" w:rsidRPr="00C850A2" w:rsidRDefault="00DB737B" w:rsidP="00DB737B">
            <w:pPr>
              <w:jc w:val="center"/>
              <w:rPr>
                <w:rFonts w:asciiTheme="minorHAnsi" w:hAnsiTheme="minorHAnsi" w:cstheme="minorHAnsi"/>
                <w:sz w:val="24"/>
                <w:szCs w:val="24"/>
                <w:lang w:val="ru-RU"/>
              </w:rPr>
            </w:pPr>
            <w:r w:rsidRPr="00C850A2">
              <w:rPr>
                <w:rFonts w:asciiTheme="minorHAnsi" w:hAnsiTheme="minorHAnsi" w:cstheme="minorHAnsi"/>
                <w:sz w:val="24"/>
                <w:szCs w:val="24"/>
              </w:rPr>
              <w:t> </w:t>
            </w:r>
            <w:r w:rsidRPr="00C850A2">
              <w:rPr>
                <w:rFonts w:asciiTheme="minorHAnsi" w:hAnsiTheme="minorHAnsi" w:cstheme="minorHAnsi"/>
                <w:sz w:val="24"/>
                <w:szCs w:val="24"/>
                <w:lang w:val="ru-RU"/>
              </w:rPr>
              <w:t>-</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rsidR="00DB737B" w:rsidRPr="00C850A2" w:rsidRDefault="00DB737B" w:rsidP="00DB737B">
            <w:pPr>
              <w:jc w:val="center"/>
              <w:rPr>
                <w:rFonts w:asciiTheme="minorHAnsi" w:hAnsiTheme="minorHAnsi" w:cstheme="minorHAnsi"/>
                <w:sz w:val="24"/>
                <w:szCs w:val="24"/>
              </w:rPr>
            </w:pPr>
            <w:r w:rsidRPr="00C850A2">
              <w:rPr>
                <w:rFonts w:asciiTheme="minorHAnsi" w:hAnsiTheme="minorHAnsi" w:cstheme="minorHAnsi"/>
                <w:sz w:val="24"/>
                <w:szCs w:val="24"/>
              </w:rPr>
              <w:t> </w:t>
            </w:r>
            <w:r w:rsidRPr="00C850A2">
              <w:rPr>
                <w:rFonts w:asciiTheme="minorHAnsi" w:hAnsiTheme="minorHAnsi" w:cstheme="minorHAnsi"/>
                <w:sz w:val="24"/>
                <w:szCs w:val="24"/>
                <w:lang w:val="ru-RU"/>
              </w:rPr>
              <w:t>-</w:t>
            </w:r>
            <w:r w:rsidRPr="00C850A2">
              <w:rPr>
                <w:rFonts w:asciiTheme="minorHAnsi" w:hAnsiTheme="minorHAnsi" w:cstheme="minorHAnsi"/>
                <w:sz w:val="24"/>
                <w:szCs w:val="24"/>
              </w:rPr>
              <w:t> </w:t>
            </w:r>
          </w:p>
        </w:tc>
      </w:tr>
      <w:tr w:rsidR="00DB737B" w:rsidRPr="00C850A2" w:rsidTr="00BE7CA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7"/>
        </w:trPr>
        <w:tc>
          <w:tcPr>
            <w:tcW w:w="647" w:type="dxa"/>
            <w:tcBorders>
              <w:top w:val="single" w:sz="4" w:space="0" w:color="auto"/>
              <w:left w:val="single" w:sz="4" w:space="0" w:color="auto"/>
              <w:bottom w:val="single" w:sz="4" w:space="0" w:color="auto"/>
              <w:right w:val="single" w:sz="4" w:space="0" w:color="auto"/>
            </w:tcBorders>
            <w:shd w:val="clear" w:color="auto" w:fill="auto"/>
            <w:vAlign w:val="center"/>
          </w:tcPr>
          <w:p w:rsidR="00DB737B" w:rsidRPr="00C850A2" w:rsidRDefault="00DB737B" w:rsidP="00BF0F76">
            <w:pPr>
              <w:jc w:val="center"/>
              <w:rPr>
                <w:rFonts w:asciiTheme="minorHAnsi" w:hAnsiTheme="minorHAnsi" w:cstheme="minorHAnsi"/>
                <w:bCs/>
                <w:sz w:val="24"/>
                <w:szCs w:val="24"/>
              </w:rPr>
            </w:pPr>
            <w:r w:rsidRPr="00C850A2">
              <w:rPr>
                <w:rFonts w:asciiTheme="minorHAnsi" w:hAnsiTheme="minorHAnsi" w:cstheme="minorHAnsi"/>
                <w:bCs/>
                <w:sz w:val="24"/>
                <w:szCs w:val="24"/>
              </w:rPr>
              <w:lastRenderedPageBreak/>
              <w:t>-</w:t>
            </w:r>
          </w:p>
        </w:tc>
        <w:tc>
          <w:tcPr>
            <w:tcW w:w="4866" w:type="dxa"/>
            <w:tcBorders>
              <w:top w:val="single" w:sz="4" w:space="0" w:color="auto"/>
              <w:left w:val="single" w:sz="4" w:space="0" w:color="auto"/>
              <w:bottom w:val="single" w:sz="4" w:space="0" w:color="auto"/>
              <w:right w:val="single" w:sz="4" w:space="0" w:color="auto"/>
            </w:tcBorders>
            <w:shd w:val="clear" w:color="auto" w:fill="auto"/>
            <w:vAlign w:val="center"/>
          </w:tcPr>
          <w:p w:rsidR="00DB737B" w:rsidRPr="00C850A2" w:rsidRDefault="00DB737B" w:rsidP="00BF0F76">
            <w:pPr>
              <w:ind w:left="88"/>
              <w:rPr>
                <w:rFonts w:asciiTheme="minorHAnsi" w:hAnsiTheme="minorHAnsi" w:cstheme="minorHAnsi"/>
                <w:bCs/>
                <w:sz w:val="24"/>
                <w:szCs w:val="24"/>
                <w:lang w:val="ru-RU"/>
              </w:rPr>
            </w:pPr>
            <w:r w:rsidRPr="00C850A2">
              <w:rPr>
                <w:rFonts w:asciiTheme="minorHAnsi" w:hAnsiTheme="minorHAnsi" w:cstheme="minorHAnsi"/>
                <w:bCs/>
                <w:sz w:val="24"/>
                <w:szCs w:val="24"/>
                <w:lang w:val="ru-RU"/>
              </w:rPr>
              <w:t>Установка прибора учета поднятой воды</w:t>
            </w:r>
          </w:p>
        </w:tc>
        <w:tc>
          <w:tcPr>
            <w:tcW w:w="782" w:type="dxa"/>
            <w:tcBorders>
              <w:top w:val="single" w:sz="4" w:space="0" w:color="auto"/>
              <w:left w:val="single" w:sz="4" w:space="0" w:color="auto"/>
              <w:bottom w:val="single" w:sz="4" w:space="0" w:color="auto"/>
              <w:right w:val="single" w:sz="4" w:space="0" w:color="auto"/>
            </w:tcBorders>
            <w:shd w:val="clear" w:color="auto" w:fill="auto"/>
            <w:vAlign w:val="center"/>
          </w:tcPr>
          <w:p w:rsidR="00DB737B" w:rsidRPr="00C850A2" w:rsidRDefault="0037060B">
            <w:pPr>
              <w:jc w:val="center"/>
              <w:rPr>
                <w:rFonts w:asciiTheme="minorHAnsi" w:hAnsiTheme="minorHAnsi" w:cstheme="minorHAnsi"/>
                <w:sz w:val="24"/>
                <w:szCs w:val="24"/>
              </w:rPr>
            </w:pPr>
            <w:r w:rsidRPr="00C850A2">
              <w:rPr>
                <w:rFonts w:asciiTheme="minorHAnsi" w:hAnsiTheme="minorHAnsi" w:cstheme="minorHAnsi"/>
                <w:sz w:val="24"/>
                <w:szCs w:val="24"/>
                <w:lang w:val="ru-RU"/>
              </w:rPr>
              <w:t>-</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DB737B" w:rsidRPr="00C850A2" w:rsidRDefault="00C74945">
            <w:pPr>
              <w:jc w:val="center"/>
              <w:rPr>
                <w:rFonts w:asciiTheme="minorHAnsi" w:hAnsiTheme="minorHAnsi" w:cstheme="minorHAnsi"/>
                <w:sz w:val="24"/>
                <w:szCs w:val="24"/>
              </w:rPr>
            </w:pPr>
            <w:r>
              <w:rPr>
                <w:rFonts w:asciiTheme="minorHAnsi" w:hAnsiTheme="minorHAnsi" w:cstheme="minorHAnsi"/>
                <w:sz w:val="24"/>
                <w:szCs w:val="24"/>
                <w:lang w:val="ru-RU"/>
              </w:rPr>
              <w:t>3</w:t>
            </w:r>
            <w:r w:rsidR="00DB737B" w:rsidRPr="00C850A2">
              <w:rPr>
                <w:rFonts w:asciiTheme="minorHAnsi" w:hAnsiTheme="minorHAnsi" w:cstheme="minorHAnsi"/>
                <w:sz w:val="24"/>
                <w:szCs w:val="24"/>
              </w:rPr>
              <w:t>0,0</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DB737B" w:rsidRPr="00C850A2" w:rsidRDefault="0037060B" w:rsidP="00DB737B">
            <w:pPr>
              <w:jc w:val="center"/>
              <w:rPr>
                <w:rFonts w:asciiTheme="minorHAnsi" w:hAnsiTheme="minorHAnsi" w:cstheme="minorHAnsi"/>
                <w:sz w:val="24"/>
                <w:szCs w:val="24"/>
              </w:rPr>
            </w:pPr>
            <w:r w:rsidRPr="00C850A2">
              <w:rPr>
                <w:rFonts w:asciiTheme="minorHAnsi" w:hAnsiTheme="minorHAnsi" w:cstheme="minorHAnsi"/>
                <w:sz w:val="24"/>
                <w:szCs w:val="24"/>
                <w:lang w:val="ru-RU"/>
              </w:rPr>
              <w:t>-</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DB737B" w:rsidRPr="00C850A2" w:rsidRDefault="0037060B" w:rsidP="00DB737B">
            <w:pPr>
              <w:jc w:val="center"/>
              <w:rPr>
                <w:rFonts w:asciiTheme="minorHAnsi" w:hAnsiTheme="minorHAnsi" w:cstheme="minorHAnsi"/>
                <w:sz w:val="24"/>
                <w:szCs w:val="24"/>
              </w:rPr>
            </w:pPr>
            <w:r w:rsidRPr="00C850A2">
              <w:rPr>
                <w:rFonts w:asciiTheme="minorHAnsi" w:hAnsiTheme="minorHAnsi" w:cstheme="minorHAnsi"/>
                <w:sz w:val="24"/>
                <w:szCs w:val="24"/>
                <w:lang w:val="ru-RU"/>
              </w:rPr>
              <w:t>-</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DB737B" w:rsidRPr="00C850A2" w:rsidRDefault="0037060B" w:rsidP="00DB737B">
            <w:pPr>
              <w:jc w:val="center"/>
              <w:rPr>
                <w:rFonts w:asciiTheme="minorHAnsi" w:hAnsiTheme="minorHAnsi" w:cstheme="minorHAnsi"/>
                <w:sz w:val="24"/>
                <w:szCs w:val="24"/>
              </w:rPr>
            </w:pPr>
            <w:r w:rsidRPr="00C850A2">
              <w:rPr>
                <w:rFonts w:asciiTheme="minorHAnsi" w:hAnsiTheme="minorHAnsi" w:cstheme="minorHAnsi"/>
                <w:sz w:val="24"/>
                <w:szCs w:val="24"/>
                <w:lang w:val="ru-RU"/>
              </w:rPr>
              <w:t>-</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DB737B" w:rsidRPr="00C850A2" w:rsidRDefault="0037060B" w:rsidP="00DB737B">
            <w:pPr>
              <w:jc w:val="center"/>
              <w:rPr>
                <w:rFonts w:asciiTheme="minorHAnsi" w:hAnsiTheme="minorHAnsi" w:cstheme="minorHAnsi"/>
                <w:sz w:val="24"/>
                <w:szCs w:val="24"/>
              </w:rPr>
            </w:pPr>
            <w:r w:rsidRPr="00C850A2">
              <w:rPr>
                <w:rFonts w:asciiTheme="minorHAnsi" w:hAnsiTheme="minorHAnsi" w:cstheme="minorHAnsi"/>
                <w:sz w:val="24"/>
                <w:szCs w:val="24"/>
                <w:lang w:val="ru-RU"/>
              </w:rPr>
              <w:t>-</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rsidR="00DB737B" w:rsidRPr="00C850A2" w:rsidRDefault="0037060B">
            <w:pPr>
              <w:jc w:val="center"/>
              <w:rPr>
                <w:rFonts w:asciiTheme="minorHAnsi" w:hAnsiTheme="minorHAnsi" w:cstheme="minorHAnsi"/>
                <w:sz w:val="24"/>
                <w:szCs w:val="24"/>
              </w:rPr>
            </w:pPr>
            <w:r w:rsidRPr="00C850A2">
              <w:rPr>
                <w:rFonts w:asciiTheme="minorHAnsi" w:hAnsiTheme="minorHAnsi" w:cstheme="minorHAnsi"/>
                <w:sz w:val="24"/>
                <w:szCs w:val="24"/>
                <w:lang w:val="ru-RU"/>
              </w:rPr>
              <w:t>-</w:t>
            </w:r>
          </w:p>
        </w:tc>
      </w:tr>
      <w:tr w:rsidR="0037060B" w:rsidRPr="00C850A2" w:rsidTr="00BE7CA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7"/>
        </w:trPr>
        <w:tc>
          <w:tcPr>
            <w:tcW w:w="647" w:type="dxa"/>
            <w:tcBorders>
              <w:top w:val="single" w:sz="4" w:space="0" w:color="auto"/>
              <w:left w:val="single" w:sz="4" w:space="0" w:color="auto"/>
              <w:bottom w:val="single" w:sz="4" w:space="0" w:color="auto"/>
              <w:right w:val="single" w:sz="4" w:space="0" w:color="auto"/>
            </w:tcBorders>
            <w:shd w:val="clear" w:color="auto" w:fill="auto"/>
            <w:vAlign w:val="center"/>
          </w:tcPr>
          <w:p w:rsidR="0037060B" w:rsidRPr="00C850A2" w:rsidRDefault="0037060B">
            <w:pPr>
              <w:jc w:val="center"/>
              <w:rPr>
                <w:rFonts w:ascii="Calibri" w:hAnsi="Calibri" w:cs="Calibri"/>
                <w:sz w:val="24"/>
                <w:szCs w:val="24"/>
              </w:rPr>
            </w:pPr>
            <w:r w:rsidRPr="00C850A2">
              <w:rPr>
                <w:rFonts w:ascii="Calibri" w:hAnsi="Calibri" w:cs="Calibri"/>
              </w:rPr>
              <w:t>-</w:t>
            </w:r>
          </w:p>
        </w:tc>
        <w:tc>
          <w:tcPr>
            <w:tcW w:w="4866" w:type="dxa"/>
            <w:tcBorders>
              <w:top w:val="single" w:sz="4" w:space="0" w:color="auto"/>
              <w:left w:val="single" w:sz="4" w:space="0" w:color="auto"/>
              <w:bottom w:val="single" w:sz="4" w:space="0" w:color="auto"/>
              <w:right w:val="single" w:sz="4" w:space="0" w:color="auto"/>
            </w:tcBorders>
            <w:shd w:val="clear" w:color="auto" w:fill="auto"/>
            <w:vAlign w:val="center"/>
          </w:tcPr>
          <w:p w:rsidR="0037060B" w:rsidRPr="00C850A2" w:rsidRDefault="0037060B" w:rsidP="0037060B">
            <w:pPr>
              <w:ind w:left="88"/>
              <w:rPr>
                <w:rFonts w:ascii="Calibri" w:hAnsi="Calibri" w:cs="Calibri"/>
                <w:sz w:val="24"/>
                <w:szCs w:val="24"/>
                <w:lang w:val="ru-RU"/>
              </w:rPr>
            </w:pPr>
            <w:r w:rsidRPr="00C850A2">
              <w:rPr>
                <w:rFonts w:asciiTheme="minorHAnsi" w:hAnsiTheme="minorHAnsi" w:cstheme="minorHAnsi"/>
                <w:bCs/>
                <w:sz w:val="24"/>
                <w:szCs w:val="24"/>
                <w:lang w:val="ru-RU"/>
              </w:rPr>
              <w:t>Установка частотного преобразователя на станции II подъема</w:t>
            </w:r>
          </w:p>
        </w:tc>
        <w:tc>
          <w:tcPr>
            <w:tcW w:w="782" w:type="dxa"/>
            <w:tcBorders>
              <w:top w:val="single" w:sz="4" w:space="0" w:color="auto"/>
              <w:left w:val="single" w:sz="4" w:space="0" w:color="auto"/>
              <w:bottom w:val="single" w:sz="4" w:space="0" w:color="auto"/>
              <w:right w:val="single" w:sz="4" w:space="0" w:color="auto"/>
            </w:tcBorders>
            <w:shd w:val="clear" w:color="auto" w:fill="auto"/>
            <w:vAlign w:val="center"/>
          </w:tcPr>
          <w:p w:rsidR="0037060B" w:rsidRPr="00C850A2" w:rsidRDefault="0037060B">
            <w:pPr>
              <w:jc w:val="center"/>
              <w:rPr>
                <w:rFonts w:ascii="Calibri" w:hAnsi="Calibri" w:cs="Calibri"/>
                <w:sz w:val="24"/>
                <w:szCs w:val="24"/>
              </w:rPr>
            </w:pPr>
            <w:r w:rsidRPr="00C850A2">
              <w:rPr>
                <w:rFonts w:asciiTheme="minorHAnsi" w:hAnsiTheme="minorHAnsi" w:cstheme="minorHAnsi"/>
                <w:sz w:val="24"/>
                <w:szCs w:val="24"/>
                <w:lang w:val="ru-RU"/>
              </w:rPr>
              <w:t>-</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37060B" w:rsidRPr="00C850A2" w:rsidRDefault="0037060B">
            <w:pPr>
              <w:jc w:val="center"/>
              <w:rPr>
                <w:rFonts w:ascii="Calibri" w:hAnsi="Calibri" w:cs="Calibri"/>
                <w:sz w:val="24"/>
                <w:szCs w:val="24"/>
              </w:rPr>
            </w:pPr>
            <w:r w:rsidRPr="00C850A2">
              <w:rPr>
                <w:rFonts w:asciiTheme="minorHAnsi" w:hAnsiTheme="minorHAnsi" w:cstheme="minorHAnsi"/>
                <w:sz w:val="24"/>
                <w:szCs w:val="24"/>
                <w:lang w:val="ru-RU"/>
              </w:rPr>
              <w:t>-</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37060B" w:rsidRPr="00C850A2" w:rsidRDefault="0037060B" w:rsidP="0037060B">
            <w:pPr>
              <w:jc w:val="center"/>
              <w:rPr>
                <w:rFonts w:asciiTheme="minorHAnsi" w:hAnsiTheme="minorHAnsi" w:cstheme="minorHAnsi"/>
                <w:sz w:val="24"/>
                <w:szCs w:val="24"/>
                <w:lang w:val="ru-RU"/>
              </w:rPr>
            </w:pPr>
            <w:r w:rsidRPr="00C850A2">
              <w:rPr>
                <w:rFonts w:asciiTheme="minorHAnsi" w:hAnsiTheme="minorHAnsi" w:cstheme="minorHAnsi"/>
                <w:sz w:val="24"/>
                <w:szCs w:val="24"/>
              </w:rPr>
              <w:t> </w:t>
            </w:r>
            <w:r w:rsidRPr="00C850A2">
              <w:rPr>
                <w:rFonts w:asciiTheme="minorHAnsi" w:hAnsiTheme="minorHAnsi" w:cstheme="minorHAnsi"/>
                <w:sz w:val="24"/>
                <w:szCs w:val="24"/>
                <w:lang w:val="ru-RU"/>
              </w:rPr>
              <w:t>-</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37060B" w:rsidRPr="00C850A2" w:rsidRDefault="0037060B" w:rsidP="0037060B">
            <w:pPr>
              <w:jc w:val="center"/>
              <w:rPr>
                <w:rFonts w:ascii="Calibri" w:hAnsi="Calibri" w:cs="Calibri"/>
                <w:sz w:val="24"/>
                <w:szCs w:val="24"/>
              </w:rPr>
            </w:pPr>
            <w:r w:rsidRPr="00C850A2">
              <w:rPr>
                <w:rFonts w:asciiTheme="minorHAnsi" w:hAnsiTheme="minorHAnsi" w:cstheme="minorHAnsi"/>
                <w:sz w:val="24"/>
                <w:szCs w:val="24"/>
                <w:lang w:val="ru-RU"/>
              </w:rPr>
              <w:t>100,0</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37060B" w:rsidRPr="00C850A2" w:rsidRDefault="0037060B" w:rsidP="00DB737B">
            <w:pPr>
              <w:jc w:val="center"/>
              <w:rPr>
                <w:rFonts w:asciiTheme="minorHAnsi" w:hAnsiTheme="minorHAnsi" w:cstheme="minorHAnsi"/>
                <w:sz w:val="24"/>
                <w:szCs w:val="24"/>
                <w:lang w:val="ru-RU"/>
              </w:rPr>
            </w:pPr>
            <w:r w:rsidRPr="00C850A2">
              <w:rPr>
                <w:rFonts w:asciiTheme="minorHAnsi" w:hAnsiTheme="minorHAnsi" w:cstheme="minorHAnsi"/>
                <w:sz w:val="24"/>
                <w:szCs w:val="24"/>
              </w:rPr>
              <w:t> </w:t>
            </w:r>
            <w:r w:rsidRPr="00C850A2">
              <w:rPr>
                <w:rFonts w:asciiTheme="minorHAnsi" w:hAnsiTheme="minorHAnsi" w:cstheme="minorHAnsi"/>
                <w:sz w:val="24"/>
                <w:szCs w:val="24"/>
                <w:lang w:val="ru-RU"/>
              </w:rPr>
              <w:t>-</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37060B" w:rsidRPr="00C850A2" w:rsidRDefault="0037060B" w:rsidP="0037060B">
            <w:pPr>
              <w:jc w:val="center"/>
              <w:rPr>
                <w:rFonts w:asciiTheme="minorHAnsi" w:hAnsiTheme="minorHAnsi" w:cstheme="minorHAnsi"/>
                <w:sz w:val="24"/>
                <w:szCs w:val="24"/>
              </w:rPr>
            </w:pPr>
            <w:r w:rsidRPr="00C850A2">
              <w:rPr>
                <w:rFonts w:asciiTheme="minorHAnsi" w:hAnsiTheme="minorHAnsi" w:cstheme="minorHAnsi"/>
                <w:sz w:val="24"/>
                <w:szCs w:val="24"/>
                <w:lang w:val="ru-RU"/>
              </w:rPr>
              <w:t>-</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rsidR="0037060B" w:rsidRPr="00C850A2" w:rsidRDefault="0037060B">
            <w:pPr>
              <w:jc w:val="center"/>
              <w:rPr>
                <w:rFonts w:asciiTheme="minorHAnsi" w:hAnsiTheme="minorHAnsi" w:cstheme="minorHAnsi"/>
                <w:sz w:val="24"/>
                <w:szCs w:val="24"/>
              </w:rPr>
            </w:pPr>
            <w:r w:rsidRPr="00C850A2">
              <w:rPr>
                <w:rFonts w:asciiTheme="minorHAnsi" w:hAnsiTheme="minorHAnsi" w:cstheme="minorHAnsi"/>
                <w:sz w:val="24"/>
                <w:szCs w:val="24"/>
                <w:lang w:val="ru-RU"/>
              </w:rPr>
              <w:t>-</w:t>
            </w:r>
          </w:p>
        </w:tc>
      </w:tr>
      <w:tr w:rsidR="00DB737B" w:rsidRPr="00C850A2" w:rsidTr="00BE7CA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7"/>
        </w:trPr>
        <w:tc>
          <w:tcPr>
            <w:tcW w:w="647" w:type="dxa"/>
            <w:tcBorders>
              <w:top w:val="single" w:sz="4" w:space="0" w:color="auto"/>
              <w:left w:val="single" w:sz="4" w:space="0" w:color="auto"/>
              <w:bottom w:val="single" w:sz="4" w:space="0" w:color="auto"/>
              <w:right w:val="single" w:sz="4" w:space="0" w:color="auto"/>
            </w:tcBorders>
            <w:shd w:val="clear" w:color="auto" w:fill="auto"/>
            <w:vAlign w:val="center"/>
          </w:tcPr>
          <w:p w:rsidR="00DB737B" w:rsidRPr="00961DB0" w:rsidRDefault="00DB737B" w:rsidP="00BF0F76">
            <w:pPr>
              <w:jc w:val="center"/>
              <w:rPr>
                <w:rFonts w:asciiTheme="minorHAnsi" w:hAnsiTheme="minorHAnsi" w:cstheme="minorHAnsi"/>
                <w:b/>
                <w:bCs/>
                <w:sz w:val="24"/>
                <w:szCs w:val="24"/>
              </w:rPr>
            </w:pPr>
            <w:r w:rsidRPr="00961DB0">
              <w:rPr>
                <w:rFonts w:asciiTheme="minorHAnsi" w:hAnsiTheme="minorHAnsi" w:cstheme="minorHAnsi"/>
                <w:b/>
                <w:bCs/>
                <w:sz w:val="24"/>
                <w:szCs w:val="24"/>
              </w:rPr>
              <w:t>6</w:t>
            </w:r>
          </w:p>
        </w:tc>
        <w:tc>
          <w:tcPr>
            <w:tcW w:w="4866" w:type="dxa"/>
            <w:tcBorders>
              <w:top w:val="single" w:sz="4" w:space="0" w:color="auto"/>
              <w:left w:val="single" w:sz="4" w:space="0" w:color="auto"/>
              <w:bottom w:val="single" w:sz="4" w:space="0" w:color="auto"/>
              <w:right w:val="single" w:sz="4" w:space="0" w:color="auto"/>
            </w:tcBorders>
            <w:shd w:val="clear" w:color="auto" w:fill="auto"/>
            <w:vAlign w:val="center"/>
          </w:tcPr>
          <w:p w:rsidR="00DB737B" w:rsidRPr="00961DB0" w:rsidRDefault="00DB737B" w:rsidP="00BF0F76">
            <w:pPr>
              <w:ind w:left="88"/>
              <w:rPr>
                <w:rFonts w:asciiTheme="minorHAnsi" w:hAnsiTheme="minorHAnsi" w:cstheme="minorHAnsi"/>
                <w:b/>
                <w:bCs/>
                <w:sz w:val="24"/>
                <w:szCs w:val="24"/>
              </w:rPr>
            </w:pPr>
            <w:r w:rsidRPr="00961DB0">
              <w:rPr>
                <w:rFonts w:asciiTheme="minorHAnsi" w:hAnsiTheme="minorHAnsi" w:cstheme="minorHAnsi"/>
                <w:b/>
                <w:bCs/>
                <w:sz w:val="24"/>
                <w:szCs w:val="24"/>
              </w:rPr>
              <w:t>ДРП-1</w:t>
            </w:r>
          </w:p>
        </w:tc>
        <w:tc>
          <w:tcPr>
            <w:tcW w:w="5535" w:type="dxa"/>
            <w:gridSpan w:val="7"/>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B737B" w:rsidRPr="00C850A2" w:rsidRDefault="00DB737B" w:rsidP="00B6413B">
            <w:pPr>
              <w:ind w:left="113" w:right="113"/>
              <w:jc w:val="center"/>
              <w:rPr>
                <w:rFonts w:asciiTheme="minorHAnsi" w:hAnsiTheme="minorHAnsi" w:cstheme="minorHAnsi"/>
                <w:sz w:val="24"/>
                <w:szCs w:val="24"/>
                <w:lang w:val="ru-RU"/>
              </w:rPr>
            </w:pPr>
          </w:p>
        </w:tc>
      </w:tr>
      <w:tr w:rsidR="00DB737B" w:rsidRPr="00C850A2" w:rsidTr="00BE7CA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7"/>
        </w:trPr>
        <w:tc>
          <w:tcPr>
            <w:tcW w:w="647" w:type="dxa"/>
            <w:tcBorders>
              <w:top w:val="single" w:sz="4" w:space="0" w:color="auto"/>
              <w:left w:val="single" w:sz="4" w:space="0" w:color="auto"/>
              <w:bottom w:val="single" w:sz="4" w:space="0" w:color="auto"/>
              <w:right w:val="single" w:sz="4" w:space="0" w:color="auto"/>
            </w:tcBorders>
            <w:shd w:val="clear" w:color="auto" w:fill="auto"/>
            <w:vAlign w:val="center"/>
          </w:tcPr>
          <w:p w:rsidR="00DB737B" w:rsidRPr="00C850A2" w:rsidRDefault="00DB737B" w:rsidP="00BF0F76">
            <w:pPr>
              <w:jc w:val="center"/>
              <w:rPr>
                <w:rFonts w:asciiTheme="minorHAnsi" w:hAnsiTheme="minorHAnsi" w:cstheme="minorHAnsi"/>
                <w:sz w:val="24"/>
                <w:szCs w:val="24"/>
              </w:rPr>
            </w:pPr>
            <w:r w:rsidRPr="00C850A2">
              <w:rPr>
                <w:rFonts w:asciiTheme="minorHAnsi" w:hAnsiTheme="minorHAnsi" w:cstheme="minorHAnsi"/>
                <w:sz w:val="24"/>
                <w:szCs w:val="24"/>
              </w:rPr>
              <w:t xml:space="preserve"> -</w:t>
            </w:r>
          </w:p>
        </w:tc>
        <w:tc>
          <w:tcPr>
            <w:tcW w:w="4866" w:type="dxa"/>
            <w:tcBorders>
              <w:top w:val="single" w:sz="4" w:space="0" w:color="auto"/>
              <w:left w:val="single" w:sz="4" w:space="0" w:color="auto"/>
              <w:bottom w:val="single" w:sz="4" w:space="0" w:color="auto"/>
              <w:right w:val="single" w:sz="4" w:space="0" w:color="auto"/>
            </w:tcBorders>
            <w:shd w:val="clear" w:color="auto" w:fill="auto"/>
            <w:vAlign w:val="center"/>
          </w:tcPr>
          <w:p w:rsidR="00DB737B" w:rsidRPr="00C850A2" w:rsidRDefault="00DB737B" w:rsidP="00BF0F76">
            <w:pPr>
              <w:ind w:left="88"/>
              <w:rPr>
                <w:rFonts w:asciiTheme="minorHAnsi" w:hAnsiTheme="minorHAnsi" w:cstheme="minorHAnsi"/>
                <w:bCs/>
                <w:sz w:val="24"/>
                <w:szCs w:val="24"/>
              </w:rPr>
            </w:pPr>
            <w:r w:rsidRPr="00C850A2">
              <w:rPr>
                <w:rFonts w:asciiTheme="minorHAnsi" w:hAnsiTheme="minorHAnsi" w:cstheme="minorHAnsi"/>
                <w:bCs/>
                <w:sz w:val="24"/>
                <w:szCs w:val="24"/>
              </w:rPr>
              <w:t>Капитальныйремонтартскважины</w:t>
            </w:r>
          </w:p>
        </w:tc>
        <w:tc>
          <w:tcPr>
            <w:tcW w:w="782" w:type="dxa"/>
            <w:tcBorders>
              <w:top w:val="single" w:sz="4" w:space="0" w:color="auto"/>
              <w:left w:val="single" w:sz="4" w:space="0" w:color="auto"/>
              <w:bottom w:val="single" w:sz="4" w:space="0" w:color="auto"/>
              <w:right w:val="single" w:sz="4" w:space="0" w:color="auto"/>
            </w:tcBorders>
            <w:shd w:val="clear" w:color="auto" w:fill="auto"/>
            <w:vAlign w:val="center"/>
          </w:tcPr>
          <w:p w:rsidR="00DB737B" w:rsidRPr="00C850A2" w:rsidRDefault="00DB737B" w:rsidP="00DB737B">
            <w:pPr>
              <w:jc w:val="center"/>
              <w:rPr>
                <w:rFonts w:asciiTheme="minorHAnsi" w:hAnsiTheme="minorHAnsi" w:cstheme="minorHAnsi"/>
                <w:sz w:val="24"/>
                <w:szCs w:val="24"/>
              </w:rPr>
            </w:pPr>
            <w:r w:rsidRPr="00C850A2">
              <w:rPr>
                <w:rFonts w:asciiTheme="minorHAnsi" w:hAnsiTheme="minorHAnsi" w:cstheme="minorHAnsi"/>
                <w:sz w:val="24"/>
                <w:szCs w:val="24"/>
              </w:rPr>
              <w:t> </w:t>
            </w:r>
            <w:r w:rsidRPr="00C850A2">
              <w:rPr>
                <w:rFonts w:asciiTheme="minorHAnsi" w:hAnsiTheme="minorHAnsi" w:cstheme="minorHAnsi"/>
                <w:sz w:val="24"/>
                <w:szCs w:val="24"/>
                <w:lang w:val="ru-RU"/>
              </w:rPr>
              <w:t>-</w:t>
            </w:r>
            <w:r w:rsidRPr="00C850A2">
              <w:rPr>
                <w:rFonts w:asciiTheme="minorHAnsi" w:hAnsiTheme="minorHAnsi" w:cstheme="minorHAnsi"/>
                <w:sz w:val="24"/>
                <w:szCs w:val="24"/>
              </w:rPr>
              <w:t> </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DB737B" w:rsidRPr="00C850A2" w:rsidRDefault="00DB737B" w:rsidP="00DB737B">
            <w:pPr>
              <w:jc w:val="center"/>
              <w:rPr>
                <w:rFonts w:asciiTheme="minorHAnsi" w:hAnsiTheme="minorHAnsi" w:cstheme="minorHAnsi"/>
                <w:sz w:val="24"/>
                <w:szCs w:val="24"/>
                <w:lang w:val="ru-RU"/>
              </w:rPr>
            </w:pPr>
            <w:r w:rsidRPr="00C850A2">
              <w:rPr>
                <w:rFonts w:asciiTheme="minorHAnsi" w:hAnsiTheme="minorHAnsi" w:cstheme="minorHAnsi"/>
                <w:sz w:val="24"/>
                <w:szCs w:val="24"/>
              </w:rPr>
              <w:t> </w:t>
            </w:r>
            <w:r w:rsidRPr="00C850A2">
              <w:rPr>
                <w:rFonts w:asciiTheme="minorHAnsi" w:hAnsiTheme="minorHAnsi" w:cstheme="minorHAnsi"/>
                <w:sz w:val="24"/>
                <w:szCs w:val="24"/>
                <w:lang w:val="ru-RU"/>
              </w:rPr>
              <w:t>-</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DB737B" w:rsidRPr="00C850A2" w:rsidRDefault="00DB737B" w:rsidP="00DB737B">
            <w:pPr>
              <w:jc w:val="center"/>
              <w:rPr>
                <w:rFonts w:asciiTheme="minorHAnsi" w:hAnsiTheme="minorHAnsi" w:cstheme="minorHAnsi"/>
                <w:sz w:val="24"/>
                <w:szCs w:val="24"/>
              </w:rPr>
            </w:pPr>
            <w:r w:rsidRPr="00C850A2">
              <w:rPr>
                <w:rFonts w:asciiTheme="minorHAnsi" w:hAnsiTheme="minorHAnsi" w:cstheme="minorHAnsi"/>
                <w:sz w:val="24"/>
                <w:szCs w:val="24"/>
              </w:rPr>
              <w:t> </w:t>
            </w:r>
            <w:r w:rsidRPr="00C850A2">
              <w:rPr>
                <w:rFonts w:asciiTheme="minorHAnsi" w:hAnsiTheme="minorHAnsi" w:cstheme="minorHAnsi"/>
                <w:sz w:val="24"/>
                <w:szCs w:val="24"/>
                <w:lang w:val="ru-RU"/>
              </w:rPr>
              <w:t>-</w:t>
            </w:r>
            <w:r w:rsidRPr="00C850A2">
              <w:rPr>
                <w:rFonts w:asciiTheme="minorHAnsi" w:hAnsiTheme="minorHAnsi" w:cstheme="minorHAnsi"/>
                <w:sz w:val="24"/>
                <w:szCs w:val="24"/>
              </w:rPr>
              <w:t> </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DB737B" w:rsidRPr="00C850A2" w:rsidRDefault="00DB737B" w:rsidP="00DB737B">
            <w:pPr>
              <w:jc w:val="center"/>
              <w:rPr>
                <w:rFonts w:asciiTheme="minorHAnsi" w:hAnsiTheme="minorHAnsi" w:cstheme="minorHAnsi"/>
                <w:sz w:val="24"/>
                <w:szCs w:val="24"/>
                <w:lang w:val="ru-RU"/>
              </w:rPr>
            </w:pPr>
            <w:r w:rsidRPr="00C850A2">
              <w:rPr>
                <w:rFonts w:asciiTheme="minorHAnsi" w:hAnsiTheme="minorHAnsi" w:cstheme="minorHAnsi"/>
                <w:sz w:val="24"/>
                <w:szCs w:val="24"/>
              </w:rPr>
              <w:t> </w:t>
            </w:r>
            <w:r w:rsidRPr="00C850A2">
              <w:rPr>
                <w:rFonts w:asciiTheme="minorHAnsi" w:hAnsiTheme="minorHAnsi" w:cstheme="minorHAnsi"/>
                <w:sz w:val="24"/>
                <w:szCs w:val="24"/>
                <w:lang w:val="ru-RU"/>
              </w:rPr>
              <w:t>-</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DB737B" w:rsidRPr="00C850A2" w:rsidRDefault="00DB737B" w:rsidP="00DB737B">
            <w:pPr>
              <w:jc w:val="center"/>
              <w:rPr>
                <w:rFonts w:asciiTheme="minorHAnsi" w:hAnsiTheme="minorHAnsi" w:cstheme="minorHAnsi"/>
                <w:sz w:val="24"/>
                <w:szCs w:val="24"/>
              </w:rPr>
            </w:pPr>
            <w:r w:rsidRPr="00C850A2">
              <w:rPr>
                <w:rFonts w:asciiTheme="minorHAnsi" w:hAnsiTheme="minorHAnsi" w:cstheme="minorHAnsi"/>
                <w:sz w:val="24"/>
                <w:szCs w:val="24"/>
              </w:rPr>
              <w:t> </w:t>
            </w:r>
            <w:r w:rsidRPr="00C850A2">
              <w:rPr>
                <w:rFonts w:asciiTheme="minorHAnsi" w:hAnsiTheme="minorHAnsi" w:cstheme="minorHAnsi"/>
                <w:sz w:val="24"/>
                <w:szCs w:val="24"/>
                <w:lang w:val="ru-RU"/>
              </w:rPr>
              <w:t>-</w:t>
            </w:r>
            <w:r w:rsidRPr="00C850A2">
              <w:rPr>
                <w:rFonts w:asciiTheme="minorHAnsi" w:hAnsiTheme="minorHAnsi" w:cstheme="minorHAnsi"/>
                <w:sz w:val="24"/>
                <w:szCs w:val="24"/>
              </w:rPr>
              <w:t> </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DB737B" w:rsidRPr="00C850A2" w:rsidRDefault="00DB737B" w:rsidP="00DB737B">
            <w:pPr>
              <w:jc w:val="center"/>
              <w:rPr>
                <w:rFonts w:asciiTheme="minorHAnsi" w:hAnsiTheme="minorHAnsi" w:cstheme="minorHAnsi"/>
                <w:sz w:val="24"/>
                <w:szCs w:val="24"/>
                <w:lang w:val="ru-RU"/>
              </w:rPr>
            </w:pPr>
            <w:r w:rsidRPr="00C850A2">
              <w:rPr>
                <w:rFonts w:asciiTheme="minorHAnsi" w:hAnsiTheme="minorHAnsi" w:cstheme="minorHAnsi"/>
                <w:sz w:val="24"/>
                <w:szCs w:val="24"/>
              </w:rPr>
              <w:t> </w:t>
            </w:r>
            <w:r w:rsidRPr="00C850A2">
              <w:rPr>
                <w:rFonts w:asciiTheme="minorHAnsi" w:hAnsiTheme="minorHAnsi" w:cstheme="minorHAnsi"/>
                <w:sz w:val="24"/>
                <w:szCs w:val="24"/>
                <w:lang w:val="ru-RU"/>
              </w:rPr>
              <w:t>-</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rsidR="00DB737B" w:rsidRPr="00C850A2" w:rsidRDefault="00DB737B">
            <w:pPr>
              <w:jc w:val="center"/>
              <w:rPr>
                <w:rFonts w:asciiTheme="minorHAnsi" w:hAnsiTheme="minorHAnsi" w:cstheme="minorHAnsi"/>
                <w:sz w:val="24"/>
                <w:szCs w:val="24"/>
              </w:rPr>
            </w:pPr>
            <w:r w:rsidRPr="00C850A2">
              <w:rPr>
                <w:rFonts w:asciiTheme="minorHAnsi" w:hAnsiTheme="minorHAnsi" w:cstheme="minorHAnsi"/>
                <w:sz w:val="24"/>
                <w:szCs w:val="24"/>
              </w:rPr>
              <w:t>800,0</w:t>
            </w:r>
          </w:p>
        </w:tc>
      </w:tr>
      <w:tr w:rsidR="00DB737B" w:rsidRPr="00C850A2" w:rsidTr="00BE7CA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7"/>
        </w:trPr>
        <w:tc>
          <w:tcPr>
            <w:tcW w:w="647" w:type="dxa"/>
            <w:tcBorders>
              <w:top w:val="single" w:sz="4" w:space="0" w:color="auto"/>
              <w:left w:val="single" w:sz="4" w:space="0" w:color="auto"/>
              <w:bottom w:val="single" w:sz="4" w:space="0" w:color="auto"/>
              <w:right w:val="single" w:sz="4" w:space="0" w:color="auto"/>
            </w:tcBorders>
            <w:shd w:val="clear" w:color="auto" w:fill="auto"/>
            <w:vAlign w:val="center"/>
          </w:tcPr>
          <w:p w:rsidR="00DB737B" w:rsidRPr="00C850A2" w:rsidRDefault="00DB737B" w:rsidP="00BF0F76">
            <w:pPr>
              <w:jc w:val="center"/>
              <w:rPr>
                <w:rFonts w:asciiTheme="minorHAnsi" w:hAnsiTheme="minorHAnsi" w:cstheme="minorHAnsi"/>
                <w:sz w:val="24"/>
                <w:szCs w:val="24"/>
              </w:rPr>
            </w:pPr>
            <w:r w:rsidRPr="00C850A2">
              <w:rPr>
                <w:rFonts w:asciiTheme="minorHAnsi" w:hAnsiTheme="minorHAnsi" w:cstheme="minorHAnsi"/>
                <w:sz w:val="24"/>
                <w:szCs w:val="24"/>
              </w:rPr>
              <w:t>-</w:t>
            </w:r>
          </w:p>
        </w:tc>
        <w:tc>
          <w:tcPr>
            <w:tcW w:w="4866" w:type="dxa"/>
            <w:tcBorders>
              <w:top w:val="single" w:sz="4" w:space="0" w:color="auto"/>
              <w:left w:val="single" w:sz="4" w:space="0" w:color="auto"/>
              <w:bottom w:val="single" w:sz="4" w:space="0" w:color="auto"/>
              <w:right w:val="single" w:sz="4" w:space="0" w:color="auto"/>
            </w:tcBorders>
            <w:shd w:val="clear" w:color="auto" w:fill="auto"/>
            <w:vAlign w:val="center"/>
          </w:tcPr>
          <w:p w:rsidR="00DB737B" w:rsidRPr="00C850A2" w:rsidRDefault="00DB737B" w:rsidP="00BF0F76">
            <w:pPr>
              <w:ind w:left="88"/>
              <w:rPr>
                <w:rFonts w:asciiTheme="minorHAnsi" w:hAnsiTheme="minorHAnsi" w:cstheme="minorHAnsi"/>
                <w:bCs/>
                <w:sz w:val="24"/>
                <w:szCs w:val="24"/>
                <w:lang w:val="ru-RU"/>
              </w:rPr>
            </w:pPr>
            <w:r w:rsidRPr="00C850A2">
              <w:rPr>
                <w:rFonts w:asciiTheme="minorHAnsi" w:hAnsiTheme="minorHAnsi" w:cstheme="minorHAnsi"/>
                <w:bCs/>
                <w:sz w:val="24"/>
                <w:szCs w:val="24"/>
                <w:lang w:val="ru-RU"/>
              </w:rPr>
              <w:t xml:space="preserve">Установка прибора учета поднятой воды </w:t>
            </w:r>
          </w:p>
        </w:tc>
        <w:tc>
          <w:tcPr>
            <w:tcW w:w="782" w:type="dxa"/>
            <w:tcBorders>
              <w:top w:val="single" w:sz="4" w:space="0" w:color="auto"/>
              <w:left w:val="single" w:sz="4" w:space="0" w:color="auto"/>
              <w:bottom w:val="single" w:sz="4" w:space="0" w:color="auto"/>
              <w:right w:val="single" w:sz="4" w:space="0" w:color="auto"/>
            </w:tcBorders>
            <w:shd w:val="clear" w:color="auto" w:fill="auto"/>
            <w:vAlign w:val="center"/>
          </w:tcPr>
          <w:p w:rsidR="00DB737B" w:rsidRPr="00C850A2" w:rsidRDefault="00DB737B">
            <w:pPr>
              <w:jc w:val="center"/>
              <w:rPr>
                <w:rFonts w:asciiTheme="minorHAnsi" w:hAnsiTheme="minorHAnsi" w:cstheme="minorHAnsi"/>
                <w:sz w:val="24"/>
                <w:szCs w:val="24"/>
              </w:rPr>
            </w:pPr>
            <w:r w:rsidRPr="00C850A2">
              <w:rPr>
                <w:rFonts w:asciiTheme="minorHAnsi" w:hAnsiTheme="minorHAnsi" w:cstheme="minorHAnsi"/>
                <w:sz w:val="24"/>
                <w:szCs w:val="24"/>
              </w:rPr>
              <w:t> </w:t>
            </w:r>
            <w:r w:rsidRPr="00C850A2">
              <w:rPr>
                <w:rFonts w:asciiTheme="minorHAnsi" w:hAnsiTheme="minorHAnsi" w:cstheme="minorHAnsi"/>
                <w:sz w:val="24"/>
                <w:szCs w:val="24"/>
                <w:lang w:val="ru-RU"/>
              </w:rPr>
              <w:t>-</w:t>
            </w:r>
            <w:r w:rsidRPr="00C850A2">
              <w:rPr>
                <w:rFonts w:asciiTheme="minorHAnsi" w:hAnsiTheme="minorHAnsi" w:cstheme="minorHAnsi"/>
                <w:sz w:val="24"/>
                <w:szCs w:val="24"/>
              </w:rPr>
              <w:t> </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DB737B" w:rsidRPr="00C850A2" w:rsidRDefault="00C74945">
            <w:pPr>
              <w:jc w:val="center"/>
              <w:rPr>
                <w:rFonts w:asciiTheme="minorHAnsi" w:hAnsiTheme="minorHAnsi" w:cstheme="minorHAnsi"/>
                <w:sz w:val="24"/>
                <w:szCs w:val="24"/>
              </w:rPr>
            </w:pPr>
            <w:r>
              <w:rPr>
                <w:rFonts w:asciiTheme="minorHAnsi" w:hAnsiTheme="minorHAnsi" w:cstheme="minorHAnsi"/>
                <w:sz w:val="24"/>
                <w:szCs w:val="24"/>
                <w:lang w:val="ru-RU"/>
              </w:rPr>
              <w:t>3</w:t>
            </w:r>
            <w:r w:rsidR="00DB737B" w:rsidRPr="00C850A2">
              <w:rPr>
                <w:rFonts w:asciiTheme="minorHAnsi" w:hAnsiTheme="minorHAnsi" w:cstheme="minorHAnsi"/>
                <w:sz w:val="24"/>
                <w:szCs w:val="24"/>
              </w:rPr>
              <w:t>0,0</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DB737B" w:rsidRPr="00C850A2" w:rsidRDefault="00DB737B" w:rsidP="00DB737B">
            <w:pPr>
              <w:jc w:val="center"/>
              <w:rPr>
                <w:rFonts w:asciiTheme="minorHAnsi" w:hAnsiTheme="minorHAnsi" w:cstheme="minorHAnsi"/>
                <w:sz w:val="24"/>
                <w:szCs w:val="24"/>
              </w:rPr>
            </w:pPr>
            <w:r w:rsidRPr="00C850A2">
              <w:rPr>
                <w:rFonts w:asciiTheme="minorHAnsi" w:hAnsiTheme="minorHAnsi" w:cstheme="minorHAnsi"/>
                <w:sz w:val="24"/>
                <w:szCs w:val="24"/>
              </w:rPr>
              <w:t> </w:t>
            </w:r>
            <w:r w:rsidRPr="00C850A2">
              <w:rPr>
                <w:rFonts w:asciiTheme="minorHAnsi" w:hAnsiTheme="minorHAnsi" w:cstheme="minorHAnsi"/>
                <w:sz w:val="24"/>
                <w:szCs w:val="24"/>
                <w:lang w:val="ru-RU"/>
              </w:rPr>
              <w:t>-</w:t>
            </w:r>
            <w:r w:rsidRPr="00C850A2">
              <w:rPr>
                <w:rFonts w:asciiTheme="minorHAnsi" w:hAnsiTheme="minorHAnsi" w:cstheme="minorHAnsi"/>
                <w:sz w:val="24"/>
                <w:szCs w:val="24"/>
              </w:rPr>
              <w:t> </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DB737B" w:rsidRPr="00C850A2" w:rsidRDefault="00DB737B" w:rsidP="00DB737B">
            <w:pPr>
              <w:jc w:val="center"/>
              <w:rPr>
                <w:rFonts w:asciiTheme="minorHAnsi" w:hAnsiTheme="minorHAnsi" w:cstheme="minorHAnsi"/>
                <w:sz w:val="24"/>
                <w:szCs w:val="24"/>
                <w:lang w:val="ru-RU"/>
              </w:rPr>
            </w:pPr>
            <w:r w:rsidRPr="00C850A2">
              <w:rPr>
                <w:rFonts w:asciiTheme="minorHAnsi" w:hAnsiTheme="minorHAnsi" w:cstheme="minorHAnsi"/>
                <w:sz w:val="24"/>
                <w:szCs w:val="24"/>
              </w:rPr>
              <w:t> </w:t>
            </w:r>
            <w:r w:rsidRPr="00C850A2">
              <w:rPr>
                <w:rFonts w:asciiTheme="minorHAnsi" w:hAnsiTheme="minorHAnsi" w:cstheme="minorHAnsi"/>
                <w:sz w:val="24"/>
                <w:szCs w:val="24"/>
                <w:lang w:val="ru-RU"/>
              </w:rPr>
              <w:t>-</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DB737B" w:rsidRPr="00C850A2" w:rsidRDefault="00DB737B" w:rsidP="00DB737B">
            <w:pPr>
              <w:jc w:val="center"/>
              <w:rPr>
                <w:rFonts w:asciiTheme="minorHAnsi" w:hAnsiTheme="minorHAnsi" w:cstheme="minorHAnsi"/>
                <w:sz w:val="24"/>
                <w:szCs w:val="24"/>
              </w:rPr>
            </w:pPr>
            <w:r w:rsidRPr="00C850A2">
              <w:rPr>
                <w:rFonts w:asciiTheme="minorHAnsi" w:hAnsiTheme="minorHAnsi" w:cstheme="minorHAnsi"/>
                <w:sz w:val="24"/>
                <w:szCs w:val="24"/>
              </w:rPr>
              <w:t> </w:t>
            </w:r>
            <w:r w:rsidRPr="00C850A2">
              <w:rPr>
                <w:rFonts w:asciiTheme="minorHAnsi" w:hAnsiTheme="minorHAnsi" w:cstheme="minorHAnsi"/>
                <w:sz w:val="24"/>
                <w:szCs w:val="24"/>
                <w:lang w:val="ru-RU"/>
              </w:rPr>
              <w:t>-</w:t>
            </w:r>
            <w:r w:rsidRPr="00C850A2">
              <w:rPr>
                <w:rFonts w:asciiTheme="minorHAnsi" w:hAnsiTheme="minorHAnsi" w:cstheme="minorHAnsi"/>
                <w:sz w:val="24"/>
                <w:szCs w:val="24"/>
              </w:rPr>
              <w:t> </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DB737B" w:rsidRPr="00C850A2" w:rsidRDefault="00DB737B" w:rsidP="00DB737B">
            <w:pPr>
              <w:jc w:val="center"/>
              <w:rPr>
                <w:rFonts w:asciiTheme="minorHAnsi" w:hAnsiTheme="minorHAnsi" w:cstheme="minorHAnsi"/>
                <w:sz w:val="24"/>
                <w:szCs w:val="24"/>
                <w:lang w:val="ru-RU"/>
              </w:rPr>
            </w:pPr>
            <w:r w:rsidRPr="00C850A2">
              <w:rPr>
                <w:rFonts w:asciiTheme="minorHAnsi" w:hAnsiTheme="minorHAnsi" w:cstheme="minorHAnsi"/>
                <w:sz w:val="24"/>
                <w:szCs w:val="24"/>
              </w:rPr>
              <w:t> </w:t>
            </w:r>
            <w:r w:rsidRPr="00C850A2">
              <w:rPr>
                <w:rFonts w:asciiTheme="minorHAnsi" w:hAnsiTheme="minorHAnsi" w:cstheme="minorHAnsi"/>
                <w:sz w:val="24"/>
                <w:szCs w:val="24"/>
                <w:lang w:val="ru-RU"/>
              </w:rPr>
              <w:t>-</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rsidR="00DB737B" w:rsidRPr="00C850A2" w:rsidRDefault="00DB737B">
            <w:pPr>
              <w:jc w:val="center"/>
              <w:rPr>
                <w:rFonts w:asciiTheme="minorHAnsi" w:hAnsiTheme="minorHAnsi" w:cstheme="minorHAnsi"/>
                <w:sz w:val="24"/>
                <w:szCs w:val="24"/>
              </w:rPr>
            </w:pPr>
            <w:r w:rsidRPr="00C850A2">
              <w:rPr>
                <w:rFonts w:asciiTheme="minorHAnsi" w:hAnsiTheme="minorHAnsi" w:cstheme="minorHAnsi"/>
                <w:sz w:val="24"/>
                <w:szCs w:val="24"/>
              </w:rPr>
              <w:t>  </w:t>
            </w:r>
            <w:r w:rsidRPr="00C850A2">
              <w:rPr>
                <w:rFonts w:asciiTheme="minorHAnsi" w:hAnsiTheme="minorHAnsi" w:cstheme="minorHAnsi"/>
                <w:sz w:val="24"/>
                <w:szCs w:val="24"/>
                <w:lang w:val="ru-RU"/>
              </w:rPr>
              <w:t>-</w:t>
            </w:r>
          </w:p>
        </w:tc>
      </w:tr>
      <w:tr w:rsidR="00DB737B" w:rsidRPr="00C850A2" w:rsidTr="00BE7CA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7"/>
        </w:trPr>
        <w:tc>
          <w:tcPr>
            <w:tcW w:w="647" w:type="dxa"/>
            <w:tcBorders>
              <w:top w:val="single" w:sz="4" w:space="0" w:color="auto"/>
              <w:left w:val="single" w:sz="4" w:space="0" w:color="auto"/>
              <w:bottom w:val="single" w:sz="4" w:space="0" w:color="auto"/>
              <w:right w:val="single" w:sz="4" w:space="0" w:color="auto"/>
            </w:tcBorders>
            <w:shd w:val="clear" w:color="auto" w:fill="auto"/>
            <w:vAlign w:val="center"/>
          </w:tcPr>
          <w:p w:rsidR="00DB737B" w:rsidRPr="00C850A2" w:rsidRDefault="00DB737B" w:rsidP="00BF0F76">
            <w:pPr>
              <w:jc w:val="center"/>
              <w:rPr>
                <w:rFonts w:asciiTheme="minorHAnsi" w:hAnsiTheme="minorHAnsi" w:cstheme="minorHAnsi"/>
                <w:sz w:val="24"/>
                <w:szCs w:val="24"/>
              </w:rPr>
            </w:pPr>
            <w:r w:rsidRPr="00C850A2">
              <w:rPr>
                <w:rFonts w:asciiTheme="minorHAnsi" w:hAnsiTheme="minorHAnsi" w:cstheme="minorHAnsi"/>
                <w:sz w:val="24"/>
                <w:szCs w:val="24"/>
              </w:rPr>
              <w:t>-</w:t>
            </w:r>
          </w:p>
        </w:tc>
        <w:tc>
          <w:tcPr>
            <w:tcW w:w="4866" w:type="dxa"/>
            <w:tcBorders>
              <w:top w:val="single" w:sz="4" w:space="0" w:color="auto"/>
              <w:left w:val="single" w:sz="4" w:space="0" w:color="auto"/>
              <w:bottom w:val="single" w:sz="4" w:space="0" w:color="auto"/>
              <w:right w:val="single" w:sz="4" w:space="0" w:color="auto"/>
            </w:tcBorders>
            <w:shd w:val="clear" w:color="auto" w:fill="auto"/>
            <w:vAlign w:val="center"/>
          </w:tcPr>
          <w:p w:rsidR="00DB737B" w:rsidRPr="00C850A2" w:rsidRDefault="00DB737B" w:rsidP="00BF0F76">
            <w:pPr>
              <w:ind w:left="88"/>
              <w:rPr>
                <w:rFonts w:asciiTheme="minorHAnsi" w:hAnsiTheme="minorHAnsi" w:cstheme="minorHAnsi"/>
                <w:bCs/>
                <w:sz w:val="24"/>
                <w:szCs w:val="24"/>
              </w:rPr>
            </w:pPr>
            <w:r w:rsidRPr="00C850A2">
              <w:rPr>
                <w:rFonts w:asciiTheme="minorHAnsi" w:hAnsiTheme="minorHAnsi" w:cstheme="minorHAnsi"/>
                <w:bCs/>
                <w:sz w:val="24"/>
                <w:szCs w:val="24"/>
              </w:rPr>
              <w:t>Заменаэлектрооборудования</w:t>
            </w:r>
          </w:p>
        </w:tc>
        <w:tc>
          <w:tcPr>
            <w:tcW w:w="782" w:type="dxa"/>
            <w:tcBorders>
              <w:top w:val="single" w:sz="4" w:space="0" w:color="auto"/>
              <w:left w:val="single" w:sz="4" w:space="0" w:color="auto"/>
              <w:bottom w:val="single" w:sz="4" w:space="0" w:color="auto"/>
              <w:right w:val="single" w:sz="4" w:space="0" w:color="auto"/>
            </w:tcBorders>
            <w:shd w:val="clear" w:color="auto" w:fill="auto"/>
            <w:vAlign w:val="center"/>
          </w:tcPr>
          <w:p w:rsidR="00DB737B" w:rsidRPr="00C850A2" w:rsidRDefault="00DB737B" w:rsidP="00DB737B">
            <w:pPr>
              <w:jc w:val="center"/>
              <w:rPr>
                <w:rFonts w:asciiTheme="minorHAnsi" w:hAnsiTheme="minorHAnsi" w:cstheme="minorHAnsi"/>
                <w:sz w:val="24"/>
                <w:szCs w:val="24"/>
              </w:rPr>
            </w:pPr>
            <w:r w:rsidRPr="00C850A2">
              <w:rPr>
                <w:rFonts w:asciiTheme="minorHAnsi" w:hAnsiTheme="minorHAnsi" w:cstheme="minorHAnsi"/>
                <w:sz w:val="24"/>
                <w:szCs w:val="24"/>
              </w:rPr>
              <w:t> </w:t>
            </w:r>
            <w:r w:rsidRPr="00C850A2">
              <w:rPr>
                <w:rFonts w:asciiTheme="minorHAnsi" w:hAnsiTheme="minorHAnsi" w:cstheme="minorHAnsi"/>
                <w:sz w:val="24"/>
                <w:szCs w:val="24"/>
                <w:lang w:val="ru-RU"/>
              </w:rPr>
              <w:t>-</w:t>
            </w:r>
            <w:r w:rsidRPr="00C850A2">
              <w:rPr>
                <w:rFonts w:asciiTheme="minorHAnsi" w:hAnsiTheme="minorHAnsi" w:cstheme="minorHAnsi"/>
                <w:sz w:val="24"/>
                <w:szCs w:val="24"/>
              </w:rPr>
              <w:t> </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DB737B" w:rsidRPr="00C850A2" w:rsidRDefault="00DB737B" w:rsidP="00DB737B">
            <w:pPr>
              <w:jc w:val="center"/>
              <w:rPr>
                <w:rFonts w:asciiTheme="minorHAnsi" w:hAnsiTheme="minorHAnsi" w:cstheme="minorHAnsi"/>
                <w:sz w:val="24"/>
                <w:szCs w:val="24"/>
                <w:lang w:val="ru-RU"/>
              </w:rPr>
            </w:pPr>
            <w:r w:rsidRPr="00C850A2">
              <w:rPr>
                <w:rFonts w:asciiTheme="minorHAnsi" w:hAnsiTheme="minorHAnsi" w:cstheme="minorHAnsi"/>
                <w:sz w:val="24"/>
                <w:szCs w:val="24"/>
              </w:rPr>
              <w:t> </w:t>
            </w:r>
            <w:r w:rsidRPr="00C850A2">
              <w:rPr>
                <w:rFonts w:asciiTheme="minorHAnsi" w:hAnsiTheme="minorHAnsi" w:cstheme="minorHAnsi"/>
                <w:sz w:val="24"/>
                <w:szCs w:val="24"/>
                <w:lang w:val="ru-RU"/>
              </w:rPr>
              <w:t>-</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DB737B" w:rsidRPr="00C850A2" w:rsidRDefault="00DB737B">
            <w:pPr>
              <w:jc w:val="center"/>
              <w:rPr>
                <w:rFonts w:asciiTheme="minorHAnsi" w:hAnsiTheme="minorHAnsi" w:cstheme="minorHAnsi"/>
                <w:sz w:val="24"/>
                <w:szCs w:val="24"/>
              </w:rPr>
            </w:pPr>
            <w:r w:rsidRPr="00C850A2">
              <w:rPr>
                <w:rFonts w:asciiTheme="minorHAnsi" w:hAnsiTheme="minorHAnsi" w:cstheme="minorHAnsi"/>
                <w:sz w:val="24"/>
                <w:szCs w:val="24"/>
              </w:rPr>
              <w:t>100,0</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DB737B" w:rsidRPr="00C850A2" w:rsidRDefault="00DB737B" w:rsidP="00DB737B">
            <w:pPr>
              <w:jc w:val="center"/>
              <w:rPr>
                <w:rFonts w:asciiTheme="minorHAnsi" w:hAnsiTheme="minorHAnsi" w:cstheme="minorHAnsi"/>
                <w:sz w:val="24"/>
                <w:szCs w:val="24"/>
              </w:rPr>
            </w:pPr>
            <w:r w:rsidRPr="00C850A2">
              <w:rPr>
                <w:rFonts w:asciiTheme="minorHAnsi" w:hAnsiTheme="minorHAnsi" w:cstheme="minorHAnsi"/>
                <w:sz w:val="24"/>
                <w:szCs w:val="24"/>
              </w:rPr>
              <w:t> </w:t>
            </w:r>
            <w:r w:rsidRPr="00C850A2">
              <w:rPr>
                <w:rFonts w:asciiTheme="minorHAnsi" w:hAnsiTheme="minorHAnsi" w:cstheme="minorHAnsi"/>
                <w:sz w:val="24"/>
                <w:szCs w:val="24"/>
                <w:lang w:val="ru-RU"/>
              </w:rPr>
              <w:t>-</w:t>
            </w:r>
            <w:r w:rsidRPr="00C850A2">
              <w:rPr>
                <w:rFonts w:asciiTheme="minorHAnsi" w:hAnsiTheme="minorHAnsi" w:cstheme="minorHAnsi"/>
                <w:sz w:val="24"/>
                <w:szCs w:val="24"/>
              </w:rPr>
              <w:t> </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DB737B" w:rsidRPr="00C850A2" w:rsidRDefault="00DB737B" w:rsidP="00DB737B">
            <w:pPr>
              <w:jc w:val="center"/>
              <w:rPr>
                <w:rFonts w:asciiTheme="minorHAnsi" w:hAnsiTheme="minorHAnsi" w:cstheme="minorHAnsi"/>
                <w:sz w:val="24"/>
                <w:szCs w:val="24"/>
                <w:lang w:val="ru-RU"/>
              </w:rPr>
            </w:pPr>
            <w:r w:rsidRPr="00C850A2">
              <w:rPr>
                <w:rFonts w:asciiTheme="minorHAnsi" w:hAnsiTheme="minorHAnsi" w:cstheme="minorHAnsi"/>
                <w:sz w:val="24"/>
                <w:szCs w:val="24"/>
              </w:rPr>
              <w:t> </w:t>
            </w:r>
            <w:r w:rsidRPr="00C850A2">
              <w:rPr>
                <w:rFonts w:asciiTheme="minorHAnsi" w:hAnsiTheme="minorHAnsi" w:cstheme="minorHAnsi"/>
                <w:sz w:val="24"/>
                <w:szCs w:val="24"/>
                <w:lang w:val="ru-RU"/>
              </w:rPr>
              <w:t>-</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DB737B" w:rsidRPr="00C850A2" w:rsidRDefault="00DB737B" w:rsidP="00DB737B">
            <w:pPr>
              <w:jc w:val="center"/>
              <w:rPr>
                <w:rFonts w:asciiTheme="minorHAnsi" w:hAnsiTheme="minorHAnsi" w:cstheme="minorHAnsi"/>
                <w:sz w:val="24"/>
                <w:szCs w:val="24"/>
              </w:rPr>
            </w:pPr>
            <w:r w:rsidRPr="00C850A2">
              <w:rPr>
                <w:rFonts w:asciiTheme="minorHAnsi" w:hAnsiTheme="minorHAnsi" w:cstheme="minorHAnsi"/>
                <w:sz w:val="24"/>
                <w:szCs w:val="24"/>
              </w:rPr>
              <w:t> </w:t>
            </w:r>
            <w:r w:rsidRPr="00C850A2">
              <w:rPr>
                <w:rFonts w:asciiTheme="minorHAnsi" w:hAnsiTheme="minorHAnsi" w:cstheme="minorHAnsi"/>
                <w:sz w:val="24"/>
                <w:szCs w:val="24"/>
                <w:lang w:val="ru-RU"/>
              </w:rPr>
              <w:t>-</w:t>
            </w:r>
            <w:r w:rsidRPr="00C850A2">
              <w:rPr>
                <w:rFonts w:asciiTheme="minorHAnsi" w:hAnsiTheme="minorHAnsi" w:cstheme="minorHAnsi"/>
                <w:sz w:val="24"/>
                <w:szCs w:val="24"/>
              </w:rPr>
              <w:t> </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rsidR="00DB737B" w:rsidRPr="00C850A2" w:rsidRDefault="00DB737B" w:rsidP="00DB737B">
            <w:pPr>
              <w:jc w:val="center"/>
              <w:rPr>
                <w:rFonts w:asciiTheme="minorHAnsi" w:hAnsiTheme="minorHAnsi" w:cstheme="minorHAnsi"/>
                <w:sz w:val="24"/>
                <w:szCs w:val="24"/>
                <w:lang w:val="ru-RU"/>
              </w:rPr>
            </w:pPr>
            <w:r w:rsidRPr="00C850A2">
              <w:rPr>
                <w:rFonts w:asciiTheme="minorHAnsi" w:hAnsiTheme="minorHAnsi" w:cstheme="minorHAnsi"/>
                <w:sz w:val="24"/>
                <w:szCs w:val="24"/>
              </w:rPr>
              <w:t> </w:t>
            </w:r>
            <w:r w:rsidRPr="00C850A2">
              <w:rPr>
                <w:rFonts w:asciiTheme="minorHAnsi" w:hAnsiTheme="minorHAnsi" w:cstheme="minorHAnsi"/>
                <w:sz w:val="24"/>
                <w:szCs w:val="24"/>
                <w:lang w:val="ru-RU"/>
              </w:rPr>
              <w:t>-</w:t>
            </w:r>
          </w:p>
        </w:tc>
      </w:tr>
      <w:tr w:rsidR="00DB737B" w:rsidRPr="00C850A2" w:rsidTr="00BE7CA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7"/>
        </w:trPr>
        <w:tc>
          <w:tcPr>
            <w:tcW w:w="647" w:type="dxa"/>
            <w:tcBorders>
              <w:top w:val="single" w:sz="4" w:space="0" w:color="auto"/>
              <w:left w:val="single" w:sz="4" w:space="0" w:color="auto"/>
              <w:bottom w:val="single" w:sz="4" w:space="0" w:color="auto"/>
              <w:right w:val="single" w:sz="4" w:space="0" w:color="auto"/>
            </w:tcBorders>
            <w:shd w:val="clear" w:color="auto" w:fill="auto"/>
            <w:vAlign w:val="center"/>
          </w:tcPr>
          <w:p w:rsidR="00DB737B" w:rsidRPr="007323B9" w:rsidRDefault="00DB737B" w:rsidP="00BF0F76">
            <w:pPr>
              <w:jc w:val="center"/>
              <w:rPr>
                <w:rFonts w:asciiTheme="minorHAnsi" w:hAnsiTheme="minorHAnsi" w:cstheme="minorHAnsi"/>
                <w:b/>
                <w:bCs/>
                <w:sz w:val="24"/>
                <w:szCs w:val="24"/>
              </w:rPr>
            </w:pPr>
            <w:r w:rsidRPr="007323B9">
              <w:rPr>
                <w:rFonts w:asciiTheme="minorHAnsi" w:hAnsiTheme="minorHAnsi" w:cstheme="minorHAnsi"/>
                <w:b/>
                <w:bCs/>
                <w:sz w:val="24"/>
                <w:szCs w:val="24"/>
              </w:rPr>
              <w:t>7</w:t>
            </w:r>
          </w:p>
        </w:tc>
        <w:tc>
          <w:tcPr>
            <w:tcW w:w="4866" w:type="dxa"/>
            <w:tcBorders>
              <w:top w:val="single" w:sz="4" w:space="0" w:color="auto"/>
              <w:left w:val="single" w:sz="4" w:space="0" w:color="auto"/>
              <w:bottom w:val="single" w:sz="4" w:space="0" w:color="auto"/>
              <w:right w:val="single" w:sz="4" w:space="0" w:color="auto"/>
            </w:tcBorders>
            <w:shd w:val="clear" w:color="auto" w:fill="auto"/>
            <w:vAlign w:val="center"/>
          </w:tcPr>
          <w:p w:rsidR="00DB737B" w:rsidRPr="007323B9" w:rsidRDefault="00DB737B" w:rsidP="00BF0F76">
            <w:pPr>
              <w:ind w:left="88"/>
              <w:rPr>
                <w:rFonts w:asciiTheme="minorHAnsi" w:hAnsiTheme="minorHAnsi" w:cstheme="minorHAnsi"/>
                <w:b/>
                <w:bCs/>
                <w:sz w:val="24"/>
                <w:szCs w:val="24"/>
                <w:lang w:val="ru-RU"/>
              </w:rPr>
            </w:pPr>
            <w:r w:rsidRPr="007323B9">
              <w:rPr>
                <w:rFonts w:asciiTheme="minorHAnsi" w:hAnsiTheme="minorHAnsi" w:cstheme="minorHAnsi"/>
                <w:b/>
                <w:bCs/>
                <w:sz w:val="24"/>
                <w:szCs w:val="24"/>
                <w:lang w:val="ru-RU"/>
              </w:rPr>
              <w:t xml:space="preserve">Установка систем автоматизации и удаленного контроля скважин </w:t>
            </w:r>
          </w:p>
        </w:tc>
        <w:tc>
          <w:tcPr>
            <w:tcW w:w="782" w:type="dxa"/>
            <w:tcBorders>
              <w:top w:val="single" w:sz="4" w:space="0" w:color="auto"/>
              <w:left w:val="single" w:sz="4" w:space="0" w:color="auto"/>
              <w:bottom w:val="single" w:sz="4" w:space="0" w:color="auto"/>
              <w:right w:val="single" w:sz="4" w:space="0" w:color="auto"/>
            </w:tcBorders>
            <w:shd w:val="clear" w:color="auto" w:fill="auto"/>
            <w:vAlign w:val="center"/>
          </w:tcPr>
          <w:p w:rsidR="00DB737B" w:rsidRPr="00C850A2" w:rsidRDefault="00DB737B" w:rsidP="00DB737B">
            <w:pPr>
              <w:jc w:val="center"/>
              <w:rPr>
                <w:rFonts w:asciiTheme="minorHAnsi" w:hAnsiTheme="minorHAnsi" w:cstheme="minorHAnsi"/>
                <w:sz w:val="24"/>
                <w:szCs w:val="24"/>
              </w:rPr>
            </w:pPr>
            <w:r w:rsidRPr="00C850A2">
              <w:rPr>
                <w:rFonts w:asciiTheme="minorHAnsi" w:hAnsiTheme="minorHAnsi" w:cstheme="minorHAnsi"/>
                <w:sz w:val="24"/>
                <w:szCs w:val="24"/>
              </w:rPr>
              <w:t> </w:t>
            </w:r>
            <w:r w:rsidRPr="00C850A2">
              <w:rPr>
                <w:rFonts w:asciiTheme="minorHAnsi" w:hAnsiTheme="minorHAnsi" w:cstheme="minorHAnsi"/>
                <w:sz w:val="24"/>
                <w:szCs w:val="24"/>
                <w:lang w:val="ru-RU"/>
              </w:rPr>
              <w:t>-</w:t>
            </w:r>
            <w:r w:rsidRPr="00C850A2">
              <w:rPr>
                <w:rFonts w:asciiTheme="minorHAnsi" w:hAnsiTheme="minorHAnsi" w:cstheme="minorHAnsi"/>
                <w:sz w:val="24"/>
                <w:szCs w:val="24"/>
              </w:rPr>
              <w:t> </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DB737B" w:rsidRPr="00C850A2" w:rsidRDefault="00DB737B" w:rsidP="00DB737B">
            <w:pPr>
              <w:jc w:val="center"/>
              <w:rPr>
                <w:rFonts w:asciiTheme="minorHAnsi" w:hAnsiTheme="minorHAnsi" w:cstheme="minorHAnsi"/>
                <w:sz w:val="24"/>
                <w:szCs w:val="24"/>
                <w:lang w:val="ru-RU"/>
              </w:rPr>
            </w:pPr>
            <w:r w:rsidRPr="00C850A2">
              <w:rPr>
                <w:rFonts w:asciiTheme="minorHAnsi" w:hAnsiTheme="minorHAnsi" w:cstheme="minorHAnsi"/>
                <w:sz w:val="24"/>
                <w:szCs w:val="24"/>
              </w:rPr>
              <w:t> </w:t>
            </w:r>
            <w:r w:rsidRPr="00C850A2">
              <w:rPr>
                <w:rFonts w:asciiTheme="minorHAnsi" w:hAnsiTheme="minorHAnsi" w:cstheme="minorHAnsi"/>
                <w:sz w:val="24"/>
                <w:szCs w:val="24"/>
                <w:lang w:val="ru-RU"/>
              </w:rPr>
              <w:t>-</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DB737B" w:rsidRPr="00C850A2" w:rsidRDefault="00DB737B" w:rsidP="00DB737B">
            <w:pPr>
              <w:jc w:val="center"/>
              <w:rPr>
                <w:rFonts w:asciiTheme="minorHAnsi" w:hAnsiTheme="minorHAnsi" w:cstheme="minorHAnsi"/>
                <w:sz w:val="24"/>
                <w:szCs w:val="24"/>
              </w:rPr>
            </w:pPr>
            <w:r w:rsidRPr="00C850A2">
              <w:rPr>
                <w:rFonts w:asciiTheme="minorHAnsi" w:hAnsiTheme="minorHAnsi" w:cstheme="minorHAnsi"/>
                <w:sz w:val="24"/>
                <w:szCs w:val="24"/>
              </w:rPr>
              <w:t> </w:t>
            </w:r>
            <w:r w:rsidRPr="00C850A2">
              <w:rPr>
                <w:rFonts w:asciiTheme="minorHAnsi" w:hAnsiTheme="minorHAnsi" w:cstheme="minorHAnsi"/>
                <w:sz w:val="24"/>
                <w:szCs w:val="24"/>
                <w:lang w:val="ru-RU"/>
              </w:rPr>
              <w:t>-</w:t>
            </w:r>
            <w:r w:rsidRPr="00C850A2">
              <w:rPr>
                <w:rFonts w:asciiTheme="minorHAnsi" w:hAnsiTheme="minorHAnsi" w:cstheme="minorHAnsi"/>
                <w:sz w:val="24"/>
                <w:szCs w:val="24"/>
              </w:rPr>
              <w:t> </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DB737B" w:rsidRPr="00C850A2" w:rsidRDefault="00DB737B" w:rsidP="00DB737B">
            <w:pPr>
              <w:jc w:val="center"/>
              <w:rPr>
                <w:rFonts w:asciiTheme="minorHAnsi" w:hAnsiTheme="minorHAnsi" w:cstheme="minorHAnsi"/>
                <w:sz w:val="24"/>
                <w:szCs w:val="24"/>
              </w:rPr>
            </w:pPr>
            <w:r w:rsidRPr="00C850A2">
              <w:rPr>
                <w:rFonts w:asciiTheme="minorHAnsi" w:hAnsiTheme="minorHAnsi" w:cstheme="minorHAnsi"/>
                <w:sz w:val="24"/>
                <w:szCs w:val="24"/>
              </w:rPr>
              <w:t> </w:t>
            </w:r>
            <w:r w:rsidRPr="00C850A2">
              <w:rPr>
                <w:rFonts w:asciiTheme="minorHAnsi" w:hAnsiTheme="minorHAnsi" w:cstheme="minorHAnsi"/>
                <w:sz w:val="24"/>
                <w:szCs w:val="24"/>
                <w:lang w:val="ru-RU"/>
              </w:rPr>
              <w:t>-</w:t>
            </w:r>
            <w:r w:rsidRPr="00C850A2">
              <w:rPr>
                <w:rFonts w:asciiTheme="minorHAnsi" w:hAnsiTheme="minorHAnsi" w:cstheme="minorHAnsi"/>
                <w:sz w:val="24"/>
                <w:szCs w:val="24"/>
              </w:rPr>
              <w:t> </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DB737B" w:rsidRPr="00C850A2" w:rsidRDefault="00DB737B" w:rsidP="00DB737B">
            <w:pPr>
              <w:jc w:val="center"/>
              <w:rPr>
                <w:rFonts w:asciiTheme="minorHAnsi" w:hAnsiTheme="minorHAnsi" w:cstheme="minorHAnsi"/>
                <w:sz w:val="24"/>
                <w:szCs w:val="24"/>
                <w:lang w:val="ru-RU"/>
              </w:rPr>
            </w:pPr>
            <w:r w:rsidRPr="00C850A2">
              <w:rPr>
                <w:rFonts w:asciiTheme="minorHAnsi" w:hAnsiTheme="minorHAnsi" w:cstheme="minorHAnsi"/>
                <w:sz w:val="24"/>
                <w:szCs w:val="24"/>
              </w:rPr>
              <w:t> </w:t>
            </w:r>
            <w:r w:rsidRPr="00C850A2">
              <w:rPr>
                <w:rFonts w:asciiTheme="minorHAnsi" w:hAnsiTheme="minorHAnsi" w:cstheme="minorHAnsi"/>
                <w:sz w:val="24"/>
                <w:szCs w:val="24"/>
                <w:lang w:val="ru-RU"/>
              </w:rPr>
              <w:t>-</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DB737B" w:rsidRPr="00C850A2" w:rsidRDefault="00DB737B" w:rsidP="00DB737B">
            <w:pPr>
              <w:jc w:val="center"/>
              <w:rPr>
                <w:rFonts w:asciiTheme="minorHAnsi" w:hAnsiTheme="minorHAnsi" w:cstheme="minorHAnsi"/>
                <w:sz w:val="24"/>
                <w:szCs w:val="24"/>
              </w:rPr>
            </w:pPr>
            <w:r w:rsidRPr="00C850A2">
              <w:rPr>
                <w:rFonts w:asciiTheme="minorHAnsi" w:hAnsiTheme="minorHAnsi" w:cstheme="minorHAnsi"/>
                <w:sz w:val="24"/>
                <w:szCs w:val="24"/>
              </w:rPr>
              <w:t> </w:t>
            </w:r>
            <w:r w:rsidRPr="00C850A2">
              <w:rPr>
                <w:rFonts w:asciiTheme="minorHAnsi" w:hAnsiTheme="minorHAnsi" w:cstheme="minorHAnsi"/>
                <w:sz w:val="24"/>
                <w:szCs w:val="24"/>
                <w:lang w:val="ru-RU"/>
              </w:rPr>
              <w:t>-</w:t>
            </w:r>
            <w:r w:rsidRPr="00C850A2">
              <w:rPr>
                <w:rFonts w:asciiTheme="minorHAnsi" w:hAnsiTheme="minorHAnsi" w:cstheme="minorHAnsi"/>
                <w:sz w:val="24"/>
                <w:szCs w:val="24"/>
              </w:rPr>
              <w:t> </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rsidR="00DB737B" w:rsidRPr="00C850A2" w:rsidRDefault="00DB737B" w:rsidP="00DB737B">
            <w:pPr>
              <w:jc w:val="center"/>
              <w:rPr>
                <w:rFonts w:asciiTheme="minorHAnsi" w:hAnsiTheme="minorHAnsi" w:cstheme="minorHAnsi"/>
                <w:sz w:val="24"/>
                <w:szCs w:val="24"/>
              </w:rPr>
            </w:pPr>
            <w:r w:rsidRPr="00C850A2">
              <w:rPr>
                <w:rFonts w:asciiTheme="minorHAnsi" w:hAnsiTheme="minorHAnsi" w:cstheme="minorHAnsi"/>
                <w:sz w:val="24"/>
                <w:szCs w:val="24"/>
                <w:lang w:val="ru-RU"/>
              </w:rPr>
              <w:t>1200</w:t>
            </w:r>
            <w:r w:rsidRPr="00C850A2">
              <w:rPr>
                <w:rFonts w:asciiTheme="minorHAnsi" w:hAnsiTheme="minorHAnsi" w:cstheme="minorHAnsi"/>
                <w:sz w:val="24"/>
                <w:szCs w:val="24"/>
              </w:rPr>
              <w:t>,0</w:t>
            </w:r>
          </w:p>
        </w:tc>
      </w:tr>
      <w:tr w:rsidR="00DB737B" w:rsidRPr="00C850A2" w:rsidTr="00BE7CA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7"/>
        </w:trPr>
        <w:tc>
          <w:tcPr>
            <w:tcW w:w="55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B737B" w:rsidRPr="00C850A2" w:rsidRDefault="00DB737B" w:rsidP="00DB737B">
            <w:pPr>
              <w:jc w:val="center"/>
              <w:rPr>
                <w:rFonts w:asciiTheme="minorHAnsi" w:hAnsiTheme="minorHAnsi" w:cstheme="minorHAnsi"/>
                <w:b/>
                <w:bCs/>
                <w:sz w:val="24"/>
                <w:szCs w:val="24"/>
              </w:rPr>
            </w:pPr>
            <w:r w:rsidRPr="00C850A2">
              <w:rPr>
                <w:rFonts w:asciiTheme="minorHAnsi" w:hAnsiTheme="minorHAnsi" w:cstheme="minorHAnsi"/>
                <w:b/>
                <w:bCs/>
                <w:sz w:val="24"/>
                <w:szCs w:val="24"/>
              </w:rPr>
              <w:t>ИТОГО</w:t>
            </w:r>
          </w:p>
        </w:tc>
        <w:tc>
          <w:tcPr>
            <w:tcW w:w="782" w:type="dxa"/>
            <w:tcBorders>
              <w:top w:val="single" w:sz="4" w:space="0" w:color="auto"/>
              <w:left w:val="single" w:sz="4" w:space="0" w:color="auto"/>
              <w:bottom w:val="single" w:sz="4" w:space="0" w:color="auto"/>
              <w:right w:val="single" w:sz="4" w:space="0" w:color="auto"/>
            </w:tcBorders>
            <w:shd w:val="clear" w:color="auto" w:fill="auto"/>
            <w:vAlign w:val="center"/>
          </w:tcPr>
          <w:p w:rsidR="00DB737B" w:rsidRPr="00C850A2" w:rsidRDefault="00DB737B" w:rsidP="00DB737B">
            <w:pPr>
              <w:ind w:left="88"/>
              <w:jc w:val="center"/>
              <w:rPr>
                <w:rFonts w:asciiTheme="minorHAnsi" w:hAnsiTheme="minorHAnsi" w:cstheme="minorHAnsi"/>
                <w:b/>
                <w:bCs/>
                <w:sz w:val="24"/>
                <w:szCs w:val="24"/>
              </w:rPr>
            </w:pPr>
            <w:r w:rsidRPr="00C850A2">
              <w:rPr>
                <w:rFonts w:asciiTheme="minorHAnsi" w:hAnsiTheme="minorHAnsi" w:cstheme="minorHAnsi"/>
                <w:b/>
                <w:bCs/>
                <w:sz w:val="24"/>
                <w:szCs w:val="24"/>
              </w:rPr>
              <w:t>0,0</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DB737B" w:rsidRPr="00C850A2" w:rsidRDefault="00DB737B" w:rsidP="00C74945">
            <w:pPr>
              <w:jc w:val="center"/>
              <w:rPr>
                <w:rFonts w:asciiTheme="minorHAnsi" w:hAnsiTheme="minorHAnsi" w:cstheme="minorHAnsi"/>
                <w:b/>
                <w:bCs/>
                <w:sz w:val="24"/>
                <w:szCs w:val="24"/>
              </w:rPr>
            </w:pPr>
            <w:r w:rsidRPr="00C850A2">
              <w:rPr>
                <w:rFonts w:asciiTheme="minorHAnsi" w:hAnsiTheme="minorHAnsi" w:cstheme="minorHAnsi"/>
                <w:b/>
                <w:bCs/>
                <w:sz w:val="24"/>
                <w:szCs w:val="24"/>
              </w:rPr>
              <w:t>14</w:t>
            </w:r>
            <w:r w:rsidR="00C74945">
              <w:rPr>
                <w:rFonts w:asciiTheme="minorHAnsi" w:hAnsiTheme="minorHAnsi" w:cstheme="minorHAnsi"/>
                <w:b/>
                <w:bCs/>
                <w:sz w:val="24"/>
                <w:szCs w:val="24"/>
                <w:lang w:val="ru-RU"/>
              </w:rPr>
              <w:t>8</w:t>
            </w:r>
            <w:r w:rsidRPr="00C850A2">
              <w:rPr>
                <w:rFonts w:asciiTheme="minorHAnsi" w:hAnsiTheme="minorHAnsi" w:cstheme="minorHAnsi"/>
                <w:b/>
                <w:bCs/>
                <w:sz w:val="24"/>
                <w:szCs w:val="24"/>
              </w:rPr>
              <w:t>0,0</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DB737B" w:rsidRPr="00C850A2" w:rsidRDefault="00DB737B">
            <w:pPr>
              <w:jc w:val="center"/>
              <w:rPr>
                <w:rFonts w:asciiTheme="minorHAnsi" w:hAnsiTheme="minorHAnsi" w:cstheme="minorHAnsi"/>
                <w:b/>
                <w:bCs/>
                <w:sz w:val="24"/>
                <w:szCs w:val="24"/>
              </w:rPr>
            </w:pPr>
            <w:r w:rsidRPr="00C850A2">
              <w:rPr>
                <w:rFonts w:asciiTheme="minorHAnsi" w:hAnsiTheme="minorHAnsi" w:cstheme="minorHAnsi"/>
                <w:b/>
                <w:bCs/>
                <w:sz w:val="24"/>
                <w:szCs w:val="24"/>
              </w:rPr>
              <w:t>2300,0</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DB737B" w:rsidRPr="00C850A2" w:rsidRDefault="0037060B">
            <w:pPr>
              <w:jc w:val="center"/>
              <w:rPr>
                <w:rFonts w:asciiTheme="minorHAnsi" w:hAnsiTheme="minorHAnsi" w:cstheme="minorHAnsi"/>
                <w:b/>
                <w:bCs/>
                <w:sz w:val="24"/>
                <w:szCs w:val="24"/>
              </w:rPr>
            </w:pPr>
            <w:r w:rsidRPr="00C850A2">
              <w:rPr>
                <w:rFonts w:asciiTheme="minorHAnsi" w:hAnsiTheme="minorHAnsi" w:cstheme="minorHAnsi"/>
                <w:b/>
                <w:bCs/>
                <w:sz w:val="24"/>
                <w:szCs w:val="24"/>
                <w:lang w:val="ru-RU"/>
              </w:rPr>
              <w:t>1700,</w:t>
            </w:r>
            <w:r w:rsidR="00DB737B" w:rsidRPr="00C850A2">
              <w:rPr>
                <w:rFonts w:asciiTheme="minorHAnsi" w:hAnsiTheme="minorHAnsi" w:cstheme="minorHAnsi"/>
                <w:b/>
                <w:bCs/>
                <w:sz w:val="24"/>
                <w:szCs w:val="24"/>
              </w:rPr>
              <w:t>0</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DB737B" w:rsidRPr="00C850A2" w:rsidRDefault="00DB737B">
            <w:pPr>
              <w:jc w:val="center"/>
              <w:rPr>
                <w:rFonts w:asciiTheme="minorHAnsi" w:hAnsiTheme="minorHAnsi" w:cstheme="minorHAnsi"/>
                <w:b/>
                <w:bCs/>
                <w:sz w:val="24"/>
                <w:szCs w:val="24"/>
              </w:rPr>
            </w:pPr>
            <w:r w:rsidRPr="00C850A2">
              <w:rPr>
                <w:rFonts w:asciiTheme="minorHAnsi" w:hAnsiTheme="minorHAnsi" w:cstheme="minorHAnsi"/>
                <w:b/>
                <w:bCs/>
                <w:sz w:val="24"/>
                <w:szCs w:val="24"/>
              </w:rPr>
              <w:t>1680,0</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DB737B" w:rsidRPr="00C850A2" w:rsidRDefault="00DB737B">
            <w:pPr>
              <w:jc w:val="center"/>
              <w:rPr>
                <w:rFonts w:asciiTheme="minorHAnsi" w:hAnsiTheme="minorHAnsi" w:cstheme="minorHAnsi"/>
                <w:b/>
                <w:bCs/>
                <w:sz w:val="24"/>
                <w:szCs w:val="24"/>
              </w:rPr>
            </w:pPr>
            <w:r w:rsidRPr="00C850A2">
              <w:rPr>
                <w:rFonts w:asciiTheme="minorHAnsi" w:hAnsiTheme="minorHAnsi" w:cstheme="minorHAnsi"/>
                <w:b/>
                <w:bCs/>
                <w:sz w:val="24"/>
                <w:szCs w:val="24"/>
              </w:rPr>
              <w:t>4400,0</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rsidR="00DB737B" w:rsidRPr="00C850A2" w:rsidRDefault="00BE7CA8">
            <w:pPr>
              <w:jc w:val="center"/>
              <w:rPr>
                <w:rFonts w:asciiTheme="minorHAnsi" w:hAnsiTheme="minorHAnsi" w:cstheme="minorHAnsi"/>
                <w:b/>
                <w:bCs/>
                <w:sz w:val="24"/>
                <w:szCs w:val="24"/>
              </w:rPr>
            </w:pPr>
            <w:r w:rsidRPr="00C850A2">
              <w:rPr>
                <w:rFonts w:asciiTheme="minorHAnsi" w:hAnsiTheme="minorHAnsi" w:cstheme="minorHAnsi"/>
                <w:b/>
                <w:bCs/>
                <w:sz w:val="24"/>
                <w:szCs w:val="24"/>
                <w:lang w:val="ru-RU"/>
              </w:rPr>
              <w:t>58</w:t>
            </w:r>
            <w:r w:rsidR="00DB737B" w:rsidRPr="00C850A2">
              <w:rPr>
                <w:rFonts w:asciiTheme="minorHAnsi" w:hAnsiTheme="minorHAnsi" w:cstheme="minorHAnsi"/>
                <w:b/>
                <w:bCs/>
                <w:sz w:val="24"/>
                <w:szCs w:val="24"/>
              </w:rPr>
              <w:t>00,0</w:t>
            </w:r>
          </w:p>
        </w:tc>
      </w:tr>
    </w:tbl>
    <w:p w:rsidR="0083133C" w:rsidRPr="00C850A2" w:rsidRDefault="0083133C" w:rsidP="0083133C">
      <w:pPr>
        <w:pStyle w:val="a3"/>
        <w:spacing w:before="3" w:line="360" w:lineRule="auto"/>
        <w:ind w:firstLine="567"/>
        <w:rPr>
          <w:rFonts w:asciiTheme="minorHAnsi" w:hAnsiTheme="minorHAnsi"/>
          <w:sz w:val="12"/>
          <w:szCs w:val="12"/>
          <w:highlight w:val="yellow"/>
          <w:lang w:val="ru-RU"/>
        </w:rPr>
      </w:pPr>
    </w:p>
    <w:p w:rsidR="0083133C" w:rsidRPr="00C850A2" w:rsidRDefault="0083133C" w:rsidP="008D25E9">
      <w:pPr>
        <w:pStyle w:val="a3"/>
        <w:spacing w:before="3" w:line="276" w:lineRule="auto"/>
        <w:ind w:firstLine="567"/>
        <w:rPr>
          <w:rFonts w:asciiTheme="minorHAnsi" w:hAnsiTheme="minorHAnsi"/>
          <w:sz w:val="24"/>
          <w:szCs w:val="24"/>
          <w:lang w:val="ru-RU"/>
        </w:rPr>
      </w:pPr>
      <w:r w:rsidRPr="00C850A2">
        <w:rPr>
          <w:rFonts w:asciiTheme="minorHAnsi" w:hAnsiTheme="minorHAnsi"/>
          <w:sz w:val="24"/>
          <w:szCs w:val="24"/>
          <w:lang w:val="ru-RU"/>
        </w:rPr>
        <w:t>Разбивка групп проектов в разрезе по реализуемым мероприятиям представлена в таблице 4.1 раздела 4.2 Схемы водоснабжения.</w:t>
      </w:r>
    </w:p>
    <w:p w:rsidR="0083133C" w:rsidRPr="00C850A2" w:rsidRDefault="0083133C">
      <w:pPr>
        <w:rPr>
          <w:rFonts w:ascii="Calibri" w:hAnsi="Calibri"/>
          <w:sz w:val="24"/>
          <w:szCs w:val="24"/>
          <w:lang w:val="ru-RU"/>
        </w:rPr>
      </w:pPr>
      <w:r w:rsidRPr="00C850A2">
        <w:rPr>
          <w:rFonts w:ascii="Calibri" w:hAnsi="Calibri"/>
          <w:sz w:val="24"/>
          <w:szCs w:val="24"/>
          <w:lang w:val="ru-RU"/>
        </w:rPr>
        <w:br w:type="page"/>
      </w:r>
    </w:p>
    <w:p w:rsidR="00851FD4" w:rsidRPr="00C850A2" w:rsidRDefault="00851FD4" w:rsidP="00851FD4">
      <w:pPr>
        <w:pStyle w:val="1"/>
        <w:spacing w:line="276" w:lineRule="auto"/>
        <w:jc w:val="center"/>
        <w:rPr>
          <w:rFonts w:ascii="Calibri" w:hAnsi="Calibri"/>
          <w:sz w:val="24"/>
          <w:szCs w:val="24"/>
          <w:lang w:val="ru-RU"/>
        </w:rPr>
      </w:pPr>
      <w:bookmarkStart w:id="123" w:name="_Toc381887324"/>
      <w:bookmarkStart w:id="124" w:name="_Toc473551637"/>
      <w:r w:rsidRPr="00C850A2">
        <w:rPr>
          <w:rFonts w:ascii="Calibri" w:hAnsi="Calibri"/>
          <w:sz w:val="24"/>
          <w:szCs w:val="24"/>
          <w:lang w:val="ru-RU"/>
        </w:rPr>
        <w:lastRenderedPageBreak/>
        <w:t>7. Целевые показатели развития централизованных систем водоснабжения</w:t>
      </w:r>
      <w:bookmarkEnd w:id="123"/>
      <w:bookmarkEnd w:id="124"/>
    </w:p>
    <w:p w:rsidR="00851FD4" w:rsidRPr="00C850A2" w:rsidRDefault="00851FD4" w:rsidP="00851FD4">
      <w:pPr>
        <w:spacing w:line="276" w:lineRule="auto"/>
        <w:ind w:firstLine="567"/>
        <w:jc w:val="both"/>
        <w:rPr>
          <w:rFonts w:ascii="Calibri" w:hAnsi="Calibri"/>
          <w:sz w:val="24"/>
          <w:szCs w:val="24"/>
          <w:lang w:val="ru-RU"/>
        </w:rPr>
      </w:pPr>
      <w:r w:rsidRPr="00C850A2">
        <w:rPr>
          <w:rFonts w:ascii="Calibri" w:hAnsi="Calibri"/>
          <w:sz w:val="24"/>
          <w:szCs w:val="24"/>
          <w:lang w:val="ru-RU"/>
        </w:rPr>
        <w:t xml:space="preserve">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водоснабжения относятся: </w:t>
      </w:r>
    </w:p>
    <w:p w:rsidR="00851FD4" w:rsidRPr="00C850A2" w:rsidRDefault="00851FD4" w:rsidP="00851FD4">
      <w:pPr>
        <w:spacing w:line="276" w:lineRule="auto"/>
        <w:ind w:firstLine="567"/>
        <w:jc w:val="both"/>
        <w:rPr>
          <w:rFonts w:ascii="Calibri" w:hAnsi="Calibri"/>
          <w:sz w:val="24"/>
          <w:szCs w:val="24"/>
          <w:lang w:val="ru-RU"/>
        </w:rPr>
      </w:pPr>
      <w:r w:rsidRPr="00C850A2">
        <w:rPr>
          <w:rFonts w:ascii="Calibri" w:hAnsi="Calibri"/>
          <w:sz w:val="24"/>
          <w:szCs w:val="24"/>
          <w:lang w:val="ru-RU"/>
        </w:rPr>
        <w:t xml:space="preserve">- показатели качества питьевой воды; </w:t>
      </w:r>
    </w:p>
    <w:p w:rsidR="00851FD4" w:rsidRPr="00C850A2" w:rsidRDefault="00851FD4" w:rsidP="00851FD4">
      <w:pPr>
        <w:spacing w:line="276" w:lineRule="auto"/>
        <w:ind w:firstLine="567"/>
        <w:jc w:val="both"/>
        <w:rPr>
          <w:rFonts w:ascii="Calibri" w:hAnsi="Calibri"/>
          <w:sz w:val="24"/>
          <w:szCs w:val="24"/>
          <w:lang w:val="ru-RU"/>
        </w:rPr>
      </w:pPr>
      <w:r w:rsidRPr="00C850A2">
        <w:rPr>
          <w:rFonts w:ascii="Calibri" w:hAnsi="Calibri"/>
          <w:sz w:val="24"/>
          <w:szCs w:val="24"/>
          <w:lang w:val="ru-RU"/>
        </w:rPr>
        <w:t xml:space="preserve">- показатели надежности и бесперебойности водоснабжения; </w:t>
      </w:r>
    </w:p>
    <w:p w:rsidR="00851FD4" w:rsidRPr="00C850A2" w:rsidRDefault="00851FD4" w:rsidP="00851FD4">
      <w:pPr>
        <w:spacing w:line="276" w:lineRule="auto"/>
        <w:ind w:firstLine="567"/>
        <w:jc w:val="both"/>
        <w:rPr>
          <w:rFonts w:ascii="Calibri" w:hAnsi="Calibri"/>
          <w:sz w:val="24"/>
          <w:szCs w:val="24"/>
          <w:lang w:val="ru-RU"/>
        </w:rPr>
      </w:pPr>
      <w:r w:rsidRPr="00C850A2">
        <w:rPr>
          <w:rFonts w:ascii="Calibri" w:hAnsi="Calibri"/>
          <w:sz w:val="24"/>
          <w:szCs w:val="24"/>
          <w:lang w:val="ru-RU"/>
        </w:rPr>
        <w:t xml:space="preserve">- показатели качества обслуживания абонентов; </w:t>
      </w:r>
    </w:p>
    <w:p w:rsidR="00851FD4" w:rsidRPr="00C850A2" w:rsidRDefault="00851FD4" w:rsidP="00851FD4">
      <w:pPr>
        <w:spacing w:line="276" w:lineRule="auto"/>
        <w:ind w:firstLine="567"/>
        <w:jc w:val="both"/>
        <w:rPr>
          <w:rFonts w:ascii="Calibri" w:hAnsi="Calibri"/>
          <w:sz w:val="24"/>
          <w:szCs w:val="24"/>
          <w:lang w:val="ru-RU"/>
        </w:rPr>
      </w:pPr>
      <w:r w:rsidRPr="00C850A2">
        <w:rPr>
          <w:rFonts w:ascii="Calibri" w:hAnsi="Calibri"/>
          <w:sz w:val="24"/>
          <w:szCs w:val="24"/>
          <w:lang w:val="ru-RU"/>
        </w:rPr>
        <w:t xml:space="preserve">- показатели эффективности использования ресурсов, в том числе сокращения потерь воды при транспортировке; </w:t>
      </w:r>
    </w:p>
    <w:p w:rsidR="00851FD4" w:rsidRPr="00C850A2" w:rsidRDefault="00851FD4" w:rsidP="00851FD4">
      <w:pPr>
        <w:spacing w:line="276" w:lineRule="auto"/>
        <w:ind w:firstLine="567"/>
        <w:jc w:val="both"/>
        <w:rPr>
          <w:rFonts w:ascii="Calibri" w:hAnsi="Calibri"/>
          <w:sz w:val="24"/>
          <w:szCs w:val="24"/>
          <w:lang w:val="ru-RU"/>
        </w:rPr>
      </w:pPr>
      <w:r w:rsidRPr="00C850A2">
        <w:rPr>
          <w:rFonts w:ascii="Calibri" w:hAnsi="Calibri"/>
          <w:sz w:val="24"/>
          <w:szCs w:val="24"/>
          <w:lang w:val="ru-RU"/>
        </w:rPr>
        <w:t xml:space="preserve">- соотношение цены реализации мероприятий инвестиционной программы и их эффективности - улучшение качества воды; </w:t>
      </w:r>
    </w:p>
    <w:p w:rsidR="00851FD4" w:rsidRPr="00C850A2" w:rsidRDefault="00851FD4" w:rsidP="00851FD4">
      <w:pPr>
        <w:spacing w:line="276" w:lineRule="auto"/>
        <w:ind w:firstLine="567"/>
        <w:jc w:val="both"/>
        <w:rPr>
          <w:rFonts w:ascii="Calibri" w:hAnsi="Calibri"/>
          <w:sz w:val="24"/>
          <w:szCs w:val="24"/>
          <w:lang w:val="ru-RU"/>
        </w:rPr>
      </w:pPr>
      <w:r w:rsidRPr="00C850A2">
        <w:rPr>
          <w:rFonts w:ascii="Calibri" w:hAnsi="Calibri"/>
          <w:sz w:val="24"/>
          <w:szCs w:val="24"/>
          <w:lang w:val="ru-RU"/>
        </w:rPr>
        <w:t>-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851FD4" w:rsidRPr="00C850A2" w:rsidRDefault="00851FD4" w:rsidP="00851FD4">
      <w:pPr>
        <w:spacing w:line="276" w:lineRule="auto"/>
        <w:jc w:val="both"/>
        <w:rPr>
          <w:rFonts w:ascii="Calibri" w:hAnsi="Calibri"/>
          <w:sz w:val="24"/>
          <w:szCs w:val="24"/>
          <w:lang w:val="ru-RU"/>
        </w:rPr>
      </w:pPr>
      <w:r w:rsidRPr="00C850A2">
        <w:rPr>
          <w:rFonts w:ascii="Calibri" w:hAnsi="Calibri"/>
          <w:sz w:val="24"/>
          <w:szCs w:val="24"/>
          <w:lang w:val="ru-RU"/>
        </w:rPr>
        <w:tab/>
        <w:t xml:space="preserve">Ожидаемыми экономическими и техническим результатами реализации схемы водоснабжения являются: </w:t>
      </w:r>
    </w:p>
    <w:p w:rsidR="00851FD4" w:rsidRPr="00C850A2" w:rsidRDefault="00851FD4" w:rsidP="00851FD4">
      <w:pPr>
        <w:spacing w:line="276" w:lineRule="auto"/>
        <w:jc w:val="both"/>
        <w:rPr>
          <w:rFonts w:ascii="Calibri" w:hAnsi="Calibri"/>
          <w:sz w:val="24"/>
          <w:szCs w:val="24"/>
          <w:lang w:val="ru-RU"/>
        </w:rPr>
      </w:pPr>
      <w:r w:rsidRPr="00C850A2">
        <w:rPr>
          <w:rFonts w:ascii="Calibri" w:hAnsi="Calibri"/>
          <w:sz w:val="24"/>
          <w:szCs w:val="24"/>
          <w:lang w:val="ru-RU"/>
        </w:rPr>
        <w:tab/>
        <w:t>- сокращение потерь воды со снижением энергопотребления;</w:t>
      </w:r>
    </w:p>
    <w:p w:rsidR="00851FD4" w:rsidRPr="00C850A2" w:rsidRDefault="00851FD4" w:rsidP="00851FD4">
      <w:pPr>
        <w:spacing w:line="276" w:lineRule="auto"/>
        <w:jc w:val="both"/>
        <w:rPr>
          <w:rFonts w:ascii="Calibri" w:hAnsi="Calibri"/>
          <w:sz w:val="24"/>
          <w:szCs w:val="24"/>
          <w:lang w:val="ru-RU"/>
        </w:rPr>
      </w:pPr>
      <w:r w:rsidRPr="00C850A2">
        <w:rPr>
          <w:rFonts w:ascii="Calibri" w:hAnsi="Calibri"/>
          <w:sz w:val="24"/>
          <w:szCs w:val="24"/>
          <w:lang w:val="ru-RU"/>
        </w:rPr>
        <w:tab/>
        <w:t xml:space="preserve">- сокращение энергопотребления по системе водоснабжения за счет внедрения частотных приводов на </w:t>
      </w:r>
      <w:r w:rsidR="0037060B" w:rsidRPr="00C850A2">
        <w:rPr>
          <w:rFonts w:ascii="Calibri" w:hAnsi="Calibri"/>
          <w:sz w:val="24"/>
          <w:szCs w:val="24"/>
          <w:lang w:val="ru-RU"/>
        </w:rPr>
        <w:t>11</w:t>
      </w:r>
      <w:r w:rsidR="00127546" w:rsidRPr="00C850A2">
        <w:rPr>
          <w:rFonts w:ascii="Calibri" w:hAnsi="Calibri"/>
          <w:sz w:val="24"/>
          <w:szCs w:val="24"/>
          <w:lang w:val="ru-RU"/>
        </w:rPr>
        <w:t>,5</w:t>
      </w:r>
      <w:r w:rsidRPr="00C850A2">
        <w:rPr>
          <w:rFonts w:ascii="Calibri" w:hAnsi="Calibri"/>
          <w:sz w:val="24"/>
          <w:szCs w:val="24"/>
          <w:lang w:val="ru-RU"/>
        </w:rPr>
        <w:t>% от суммарного электропотребления по системе водоснабжения;</w:t>
      </w:r>
    </w:p>
    <w:p w:rsidR="00851FD4" w:rsidRPr="00C850A2" w:rsidRDefault="00851FD4" w:rsidP="00851FD4">
      <w:pPr>
        <w:spacing w:line="276" w:lineRule="auto"/>
        <w:jc w:val="both"/>
        <w:rPr>
          <w:rFonts w:ascii="Calibri" w:hAnsi="Calibri"/>
          <w:sz w:val="24"/>
          <w:szCs w:val="24"/>
          <w:lang w:val="ru-RU"/>
        </w:rPr>
      </w:pPr>
      <w:r w:rsidRPr="00C850A2">
        <w:rPr>
          <w:rFonts w:ascii="Calibri" w:hAnsi="Calibri"/>
          <w:sz w:val="24"/>
          <w:szCs w:val="24"/>
          <w:lang w:val="ru-RU"/>
        </w:rPr>
        <w:tab/>
        <w:t xml:space="preserve">- сокращение затрат на устранение аварий и иные виды аварийных ремонтов на </w:t>
      </w:r>
      <w:r w:rsidR="00127546" w:rsidRPr="00C850A2">
        <w:rPr>
          <w:rFonts w:ascii="Calibri" w:hAnsi="Calibri"/>
          <w:sz w:val="24"/>
          <w:szCs w:val="24"/>
          <w:lang w:val="ru-RU"/>
        </w:rPr>
        <w:t>20</w:t>
      </w:r>
      <w:r w:rsidRPr="00C850A2">
        <w:rPr>
          <w:rFonts w:ascii="Calibri" w:hAnsi="Calibri"/>
          <w:sz w:val="24"/>
          <w:szCs w:val="24"/>
          <w:lang w:val="ru-RU"/>
        </w:rPr>
        <w:t>% за счет перекладки наиболее аварийных участков трубопроводов и реконструкции насосных станций.</w:t>
      </w:r>
    </w:p>
    <w:p w:rsidR="00851FD4" w:rsidRPr="00C850A2" w:rsidRDefault="00851FD4" w:rsidP="00563E22">
      <w:pPr>
        <w:spacing w:line="276" w:lineRule="auto"/>
        <w:ind w:firstLine="708"/>
        <w:jc w:val="both"/>
        <w:rPr>
          <w:rFonts w:ascii="Calibri" w:hAnsi="Calibri"/>
          <w:sz w:val="24"/>
          <w:szCs w:val="24"/>
          <w:lang w:val="ru-RU"/>
        </w:rPr>
      </w:pPr>
      <w:r w:rsidRPr="00C850A2">
        <w:rPr>
          <w:rFonts w:ascii="Calibri" w:hAnsi="Calibri"/>
          <w:sz w:val="24"/>
          <w:szCs w:val="24"/>
          <w:lang w:val="ru-RU"/>
        </w:rPr>
        <w:t>Ожидаемые целевые индикаторы по реализации мероприятий схемы водоснабжения представлены в таблице 7.1.</w:t>
      </w:r>
    </w:p>
    <w:p w:rsidR="00563E22" w:rsidRPr="00C850A2" w:rsidRDefault="00563E22" w:rsidP="00961DB0">
      <w:pPr>
        <w:pStyle w:val="a3"/>
        <w:spacing w:line="276" w:lineRule="auto"/>
        <w:ind w:right="96"/>
        <w:jc w:val="both"/>
        <w:rPr>
          <w:rFonts w:asciiTheme="minorHAnsi" w:hAnsiTheme="minorHAnsi"/>
          <w:b/>
          <w:sz w:val="24"/>
          <w:szCs w:val="24"/>
          <w:lang w:val="ru-RU"/>
        </w:rPr>
      </w:pPr>
      <w:r w:rsidRPr="00C850A2">
        <w:rPr>
          <w:rFonts w:asciiTheme="minorHAnsi" w:hAnsiTheme="minorHAnsi"/>
          <w:b/>
          <w:sz w:val="24"/>
          <w:szCs w:val="24"/>
          <w:lang w:val="ru-RU"/>
        </w:rPr>
        <w:t xml:space="preserve">Таблица 7.1 – Целевые показатели развития централизованных систем водоснабжения сельского поселения </w:t>
      </w:r>
      <w:r w:rsidR="00E14330" w:rsidRPr="00C850A2">
        <w:rPr>
          <w:rFonts w:asciiTheme="minorHAnsi" w:hAnsiTheme="minorHAnsi"/>
          <w:b/>
          <w:sz w:val="24"/>
          <w:szCs w:val="24"/>
          <w:lang w:val="ru-RU"/>
        </w:rPr>
        <w:t>Филипповское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3402"/>
        <w:gridCol w:w="1418"/>
        <w:gridCol w:w="1667"/>
        <w:gridCol w:w="992"/>
        <w:gridCol w:w="850"/>
        <w:gridCol w:w="850"/>
      </w:tblGrid>
      <w:tr w:rsidR="000E0475" w:rsidRPr="00C850A2" w:rsidTr="000E0475">
        <w:trPr>
          <w:trHeight w:val="355"/>
          <w:tblHeader/>
          <w:jc w:val="center"/>
        </w:trPr>
        <w:tc>
          <w:tcPr>
            <w:tcW w:w="851" w:type="dxa"/>
            <w:vMerge w:val="restart"/>
            <w:shd w:val="clear" w:color="auto" w:fill="92D050"/>
            <w:vAlign w:val="center"/>
          </w:tcPr>
          <w:p w:rsidR="000E0475" w:rsidRPr="00C850A2" w:rsidRDefault="000E0475" w:rsidP="000E0475">
            <w:pPr>
              <w:jc w:val="center"/>
              <w:rPr>
                <w:rFonts w:asciiTheme="minorHAnsi" w:hAnsiTheme="minorHAnsi"/>
                <w:b/>
                <w:sz w:val="24"/>
                <w:szCs w:val="24"/>
                <w:lang w:val="ru-RU"/>
              </w:rPr>
            </w:pPr>
            <w:r w:rsidRPr="00C850A2">
              <w:rPr>
                <w:rFonts w:asciiTheme="minorHAnsi" w:hAnsiTheme="minorHAnsi"/>
                <w:b/>
                <w:sz w:val="24"/>
                <w:szCs w:val="24"/>
                <w:lang w:val="ru-RU"/>
              </w:rPr>
              <w:t>№ п.п</w:t>
            </w:r>
          </w:p>
        </w:tc>
        <w:tc>
          <w:tcPr>
            <w:tcW w:w="3402" w:type="dxa"/>
            <w:vMerge w:val="restart"/>
            <w:shd w:val="clear" w:color="auto" w:fill="92D050"/>
            <w:vAlign w:val="center"/>
          </w:tcPr>
          <w:p w:rsidR="000E0475" w:rsidRPr="00C850A2" w:rsidRDefault="000E0475" w:rsidP="000E0475">
            <w:pPr>
              <w:jc w:val="center"/>
              <w:rPr>
                <w:rFonts w:asciiTheme="minorHAnsi" w:hAnsiTheme="minorHAnsi"/>
                <w:b/>
                <w:sz w:val="24"/>
                <w:szCs w:val="24"/>
                <w:lang w:val="ru-RU"/>
              </w:rPr>
            </w:pPr>
            <w:r w:rsidRPr="00C850A2">
              <w:rPr>
                <w:rFonts w:asciiTheme="minorHAnsi" w:hAnsiTheme="minorHAnsi"/>
                <w:b/>
                <w:sz w:val="24"/>
                <w:szCs w:val="24"/>
                <w:lang w:val="ru-RU"/>
              </w:rPr>
              <w:t>Показатель</w:t>
            </w:r>
          </w:p>
        </w:tc>
        <w:tc>
          <w:tcPr>
            <w:tcW w:w="1418" w:type="dxa"/>
            <w:vMerge w:val="restart"/>
            <w:shd w:val="clear" w:color="auto" w:fill="92D050"/>
            <w:vAlign w:val="center"/>
          </w:tcPr>
          <w:p w:rsidR="000E0475" w:rsidRPr="00C850A2" w:rsidRDefault="000E0475" w:rsidP="000E0475">
            <w:pPr>
              <w:jc w:val="center"/>
              <w:rPr>
                <w:rFonts w:asciiTheme="minorHAnsi" w:hAnsiTheme="minorHAnsi"/>
                <w:b/>
                <w:sz w:val="24"/>
                <w:szCs w:val="24"/>
                <w:lang w:val="ru-RU"/>
              </w:rPr>
            </w:pPr>
            <w:r w:rsidRPr="00C850A2">
              <w:rPr>
                <w:rFonts w:asciiTheme="minorHAnsi" w:hAnsiTheme="minorHAnsi"/>
                <w:b/>
                <w:sz w:val="24"/>
                <w:szCs w:val="24"/>
                <w:lang w:val="ru-RU"/>
              </w:rPr>
              <w:t>Единица измерения</w:t>
            </w:r>
          </w:p>
        </w:tc>
        <w:tc>
          <w:tcPr>
            <w:tcW w:w="1667" w:type="dxa"/>
            <w:vMerge w:val="restart"/>
            <w:shd w:val="clear" w:color="auto" w:fill="92D050"/>
            <w:vAlign w:val="center"/>
          </w:tcPr>
          <w:p w:rsidR="000E0475" w:rsidRPr="00C850A2" w:rsidRDefault="000E0475" w:rsidP="00CE2EF7">
            <w:pPr>
              <w:jc w:val="center"/>
              <w:rPr>
                <w:rFonts w:asciiTheme="minorHAnsi" w:hAnsiTheme="minorHAnsi"/>
                <w:b/>
                <w:sz w:val="24"/>
                <w:szCs w:val="24"/>
                <w:lang w:val="ru-RU"/>
              </w:rPr>
            </w:pPr>
            <w:r w:rsidRPr="00C850A2">
              <w:rPr>
                <w:rFonts w:asciiTheme="minorHAnsi" w:hAnsiTheme="minorHAnsi"/>
                <w:b/>
                <w:sz w:val="24"/>
                <w:szCs w:val="24"/>
                <w:lang w:val="ru-RU"/>
              </w:rPr>
              <w:t>Показатель на момент актуализации схемы, 201</w:t>
            </w:r>
            <w:r w:rsidR="00CE2EF7" w:rsidRPr="00C850A2">
              <w:rPr>
                <w:rFonts w:asciiTheme="minorHAnsi" w:hAnsiTheme="minorHAnsi"/>
                <w:b/>
                <w:sz w:val="24"/>
                <w:szCs w:val="24"/>
                <w:lang w:val="ru-RU"/>
              </w:rPr>
              <w:t>5</w:t>
            </w:r>
            <w:r w:rsidRPr="00C850A2">
              <w:rPr>
                <w:rFonts w:asciiTheme="minorHAnsi" w:hAnsiTheme="minorHAnsi"/>
                <w:b/>
                <w:sz w:val="24"/>
                <w:szCs w:val="24"/>
                <w:lang w:val="ru-RU"/>
              </w:rPr>
              <w:t xml:space="preserve"> год</w:t>
            </w:r>
          </w:p>
        </w:tc>
        <w:tc>
          <w:tcPr>
            <w:tcW w:w="2692" w:type="dxa"/>
            <w:gridSpan w:val="3"/>
            <w:shd w:val="clear" w:color="auto" w:fill="92D050"/>
            <w:vAlign w:val="center"/>
          </w:tcPr>
          <w:p w:rsidR="000E0475" w:rsidRPr="00C850A2" w:rsidRDefault="000E0475" w:rsidP="000E0475">
            <w:pPr>
              <w:jc w:val="center"/>
              <w:rPr>
                <w:rFonts w:asciiTheme="minorHAnsi" w:hAnsiTheme="minorHAnsi"/>
                <w:b/>
                <w:sz w:val="24"/>
                <w:szCs w:val="24"/>
                <w:lang w:val="ru-RU"/>
              </w:rPr>
            </w:pPr>
            <w:r w:rsidRPr="00C850A2">
              <w:rPr>
                <w:rFonts w:asciiTheme="minorHAnsi" w:hAnsiTheme="minorHAnsi"/>
                <w:b/>
                <w:sz w:val="24"/>
                <w:szCs w:val="24"/>
                <w:lang w:val="ru-RU"/>
              </w:rPr>
              <w:t>Целевые показатели</w:t>
            </w:r>
          </w:p>
        </w:tc>
      </w:tr>
      <w:tr w:rsidR="000E0475" w:rsidRPr="00C850A2" w:rsidTr="000E0475">
        <w:trPr>
          <w:trHeight w:val="355"/>
          <w:tblHeader/>
          <w:jc w:val="center"/>
        </w:trPr>
        <w:tc>
          <w:tcPr>
            <w:tcW w:w="851" w:type="dxa"/>
            <w:vMerge/>
            <w:shd w:val="clear" w:color="auto" w:fill="92D050"/>
            <w:vAlign w:val="center"/>
          </w:tcPr>
          <w:p w:rsidR="000E0475" w:rsidRPr="00C850A2" w:rsidRDefault="000E0475" w:rsidP="000E0475">
            <w:pPr>
              <w:jc w:val="center"/>
              <w:rPr>
                <w:rFonts w:asciiTheme="minorHAnsi" w:hAnsiTheme="minorHAnsi"/>
                <w:b/>
                <w:sz w:val="24"/>
                <w:szCs w:val="24"/>
                <w:lang w:val="ru-RU"/>
              </w:rPr>
            </w:pPr>
          </w:p>
        </w:tc>
        <w:tc>
          <w:tcPr>
            <w:tcW w:w="3402" w:type="dxa"/>
            <w:vMerge/>
            <w:shd w:val="clear" w:color="auto" w:fill="92D050"/>
            <w:vAlign w:val="center"/>
          </w:tcPr>
          <w:p w:rsidR="000E0475" w:rsidRPr="00C850A2" w:rsidRDefault="000E0475" w:rsidP="000E0475">
            <w:pPr>
              <w:jc w:val="center"/>
              <w:rPr>
                <w:rFonts w:asciiTheme="minorHAnsi" w:hAnsiTheme="minorHAnsi"/>
                <w:b/>
                <w:sz w:val="24"/>
                <w:szCs w:val="24"/>
                <w:lang w:val="ru-RU"/>
              </w:rPr>
            </w:pPr>
          </w:p>
        </w:tc>
        <w:tc>
          <w:tcPr>
            <w:tcW w:w="1418" w:type="dxa"/>
            <w:vMerge/>
            <w:shd w:val="clear" w:color="auto" w:fill="92D050"/>
            <w:vAlign w:val="center"/>
          </w:tcPr>
          <w:p w:rsidR="000E0475" w:rsidRPr="00C850A2" w:rsidRDefault="000E0475" w:rsidP="000E0475">
            <w:pPr>
              <w:jc w:val="center"/>
              <w:rPr>
                <w:rFonts w:asciiTheme="minorHAnsi" w:hAnsiTheme="minorHAnsi"/>
                <w:b/>
                <w:sz w:val="24"/>
                <w:szCs w:val="24"/>
                <w:lang w:val="ru-RU"/>
              </w:rPr>
            </w:pPr>
          </w:p>
        </w:tc>
        <w:tc>
          <w:tcPr>
            <w:tcW w:w="1667" w:type="dxa"/>
            <w:vMerge/>
            <w:shd w:val="clear" w:color="auto" w:fill="92D050"/>
            <w:vAlign w:val="center"/>
          </w:tcPr>
          <w:p w:rsidR="000E0475" w:rsidRPr="00C850A2" w:rsidRDefault="000E0475" w:rsidP="000E0475">
            <w:pPr>
              <w:jc w:val="center"/>
              <w:rPr>
                <w:rFonts w:asciiTheme="minorHAnsi" w:hAnsiTheme="minorHAnsi"/>
                <w:b/>
                <w:sz w:val="24"/>
                <w:szCs w:val="24"/>
                <w:lang w:val="ru-RU"/>
              </w:rPr>
            </w:pPr>
          </w:p>
        </w:tc>
        <w:tc>
          <w:tcPr>
            <w:tcW w:w="992" w:type="dxa"/>
            <w:shd w:val="clear" w:color="auto" w:fill="92D050"/>
            <w:vAlign w:val="center"/>
          </w:tcPr>
          <w:p w:rsidR="000E0475" w:rsidRPr="00C850A2" w:rsidRDefault="000E0475" w:rsidP="000E0475">
            <w:pPr>
              <w:jc w:val="center"/>
              <w:rPr>
                <w:rFonts w:asciiTheme="minorHAnsi" w:hAnsiTheme="minorHAnsi"/>
                <w:b/>
                <w:sz w:val="24"/>
                <w:szCs w:val="24"/>
                <w:lang w:val="ru-RU"/>
              </w:rPr>
            </w:pPr>
            <w:r w:rsidRPr="00C850A2">
              <w:rPr>
                <w:rFonts w:asciiTheme="minorHAnsi" w:hAnsiTheme="minorHAnsi"/>
                <w:b/>
                <w:sz w:val="24"/>
                <w:szCs w:val="24"/>
                <w:lang w:val="ru-RU"/>
              </w:rPr>
              <w:t>2020</w:t>
            </w:r>
          </w:p>
        </w:tc>
        <w:tc>
          <w:tcPr>
            <w:tcW w:w="850" w:type="dxa"/>
            <w:shd w:val="clear" w:color="auto" w:fill="92D050"/>
            <w:vAlign w:val="center"/>
          </w:tcPr>
          <w:p w:rsidR="000E0475" w:rsidRPr="00C850A2" w:rsidRDefault="000E0475" w:rsidP="000E0475">
            <w:pPr>
              <w:jc w:val="center"/>
              <w:rPr>
                <w:rFonts w:asciiTheme="minorHAnsi" w:hAnsiTheme="minorHAnsi"/>
                <w:b/>
                <w:sz w:val="24"/>
                <w:szCs w:val="24"/>
                <w:lang w:val="ru-RU"/>
              </w:rPr>
            </w:pPr>
            <w:r w:rsidRPr="00C850A2">
              <w:rPr>
                <w:rFonts w:asciiTheme="minorHAnsi" w:hAnsiTheme="minorHAnsi"/>
                <w:b/>
                <w:sz w:val="24"/>
                <w:szCs w:val="24"/>
                <w:lang w:val="ru-RU"/>
              </w:rPr>
              <w:t>2025</w:t>
            </w:r>
          </w:p>
        </w:tc>
        <w:tc>
          <w:tcPr>
            <w:tcW w:w="850" w:type="dxa"/>
            <w:shd w:val="clear" w:color="auto" w:fill="92D050"/>
            <w:vAlign w:val="center"/>
          </w:tcPr>
          <w:p w:rsidR="000E0475" w:rsidRPr="00C850A2" w:rsidRDefault="000E0475" w:rsidP="000E0475">
            <w:pPr>
              <w:jc w:val="center"/>
              <w:rPr>
                <w:rFonts w:asciiTheme="minorHAnsi" w:hAnsiTheme="minorHAnsi"/>
                <w:b/>
                <w:sz w:val="24"/>
                <w:szCs w:val="24"/>
                <w:lang w:val="ru-RU"/>
              </w:rPr>
            </w:pPr>
            <w:r w:rsidRPr="00C850A2">
              <w:rPr>
                <w:rFonts w:asciiTheme="minorHAnsi" w:hAnsiTheme="minorHAnsi"/>
                <w:b/>
                <w:sz w:val="24"/>
                <w:szCs w:val="24"/>
                <w:lang w:val="ru-RU"/>
              </w:rPr>
              <w:t>2030</w:t>
            </w:r>
          </w:p>
        </w:tc>
      </w:tr>
      <w:tr w:rsidR="000E0475" w:rsidRPr="00C850A2" w:rsidTr="000E0475">
        <w:trPr>
          <w:jc w:val="center"/>
        </w:trPr>
        <w:tc>
          <w:tcPr>
            <w:tcW w:w="851" w:type="dxa"/>
            <w:shd w:val="clear" w:color="auto" w:fill="auto"/>
            <w:vAlign w:val="center"/>
          </w:tcPr>
          <w:p w:rsidR="000E0475" w:rsidRPr="00C850A2" w:rsidRDefault="000E0475" w:rsidP="000E0475">
            <w:pPr>
              <w:jc w:val="center"/>
              <w:rPr>
                <w:rFonts w:asciiTheme="minorHAnsi" w:hAnsiTheme="minorHAnsi"/>
                <w:b/>
                <w:i/>
                <w:sz w:val="24"/>
                <w:szCs w:val="24"/>
                <w:lang w:val="ru-RU"/>
              </w:rPr>
            </w:pPr>
            <w:r w:rsidRPr="00C850A2">
              <w:rPr>
                <w:rFonts w:asciiTheme="minorHAnsi" w:hAnsiTheme="minorHAnsi"/>
                <w:b/>
                <w:i/>
                <w:sz w:val="24"/>
                <w:szCs w:val="24"/>
                <w:lang w:val="ru-RU"/>
              </w:rPr>
              <w:t>1</w:t>
            </w:r>
          </w:p>
        </w:tc>
        <w:tc>
          <w:tcPr>
            <w:tcW w:w="9179" w:type="dxa"/>
            <w:gridSpan w:val="6"/>
            <w:shd w:val="clear" w:color="auto" w:fill="auto"/>
          </w:tcPr>
          <w:p w:rsidR="000E0475" w:rsidRPr="00C850A2" w:rsidRDefault="000E0475" w:rsidP="000E0475">
            <w:pPr>
              <w:rPr>
                <w:rFonts w:asciiTheme="minorHAnsi" w:hAnsiTheme="minorHAnsi"/>
                <w:b/>
                <w:i/>
                <w:sz w:val="24"/>
                <w:szCs w:val="24"/>
              </w:rPr>
            </w:pPr>
            <w:r w:rsidRPr="00C850A2">
              <w:rPr>
                <w:rFonts w:asciiTheme="minorHAnsi" w:hAnsiTheme="minorHAnsi"/>
                <w:b/>
                <w:i/>
                <w:sz w:val="24"/>
                <w:szCs w:val="24"/>
              </w:rPr>
              <w:t>Показателикачестваводы</w:t>
            </w:r>
          </w:p>
        </w:tc>
      </w:tr>
      <w:tr w:rsidR="000E0475" w:rsidRPr="00C850A2" w:rsidTr="000E0475">
        <w:trPr>
          <w:jc w:val="center"/>
        </w:trPr>
        <w:tc>
          <w:tcPr>
            <w:tcW w:w="851" w:type="dxa"/>
            <w:shd w:val="clear" w:color="auto" w:fill="auto"/>
            <w:vAlign w:val="center"/>
          </w:tcPr>
          <w:p w:rsidR="000E0475" w:rsidRPr="00C850A2" w:rsidRDefault="000E0475" w:rsidP="000E0475">
            <w:pPr>
              <w:jc w:val="center"/>
              <w:rPr>
                <w:rFonts w:asciiTheme="minorHAnsi" w:hAnsiTheme="minorHAnsi"/>
                <w:sz w:val="24"/>
                <w:szCs w:val="24"/>
              </w:rPr>
            </w:pPr>
            <w:r w:rsidRPr="00C850A2">
              <w:rPr>
                <w:rFonts w:asciiTheme="minorHAnsi" w:hAnsiTheme="minorHAnsi"/>
                <w:sz w:val="24"/>
                <w:szCs w:val="24"/>
              </w:rPr>
              <w:t>1.1</w:t>
            </w:r>
          </w:p>
        </w:tc>
        <w:tc>
          <w:tcPr>
            <w:tcW w:w="3402" w:type="dxa"/>
            <w:shd w:val="clear" w:color="auto" w:fill="auto"/>
          </w:tcPr>
          <w:p w:rsidR="000E0475" w:rsidRPr="00C850A2" w:rsidRDefault="000E0475" w:rsidP="000E0475">
            <w:pPr>
              <w:rPr>
                <w:rFonts w:asciiTheme="minorHAnsi" w:hAnsiTheme="minorHAnsi"/>
                <w:sz w:val="24"/>
                <w:szCs w:val="24"/>
                <w:lang w:val="ru-RU"/>
              </w:rPr>
            </w:pPr>
            <w:r w:rsidRPr="00C850A2">
              <w:rPr>
                <w:rFonts w:asciiTheme="minorHAnsi" w:hAnsiTheme="minorHAnsi"/>
                <w:sz w:val="24"/>
                <w:szCs w:val="24"/>
                <w:lang w:val="ru-RU"/>
              </w:rPr>
              <w:t>Уровень очистки воды</w:t>
            </w:r>
          </w:p>
        </w:tc>
        <w:tc>
          <w:tcPr>
            <w:tcW w:w="1418" w:type="dxa"/>
            <w:shd w:val="clear" w:color="auto" w:fill="auto"/>
            <w:vAlign w:val="center"/>
          </w:tcPr>
          <w:p w:rsidR="000E0475" w:rsidRPr="00C850A2" w:rsidRDefault="000E0475" w:rsidP="000E0475">
            <w:pPr>
              <w:jc w:val="center"/>
              <w:rPr>
                <w:rFonts w:asciiTheme="minorHAnsi" w:hAnsiTheme="minorHAnsi"/>
                <w:sz w:val="24"/>
                <w:szCs w:val="24"/>
              </w:rPr>
            </w:pPr>
            <w:r w:rsidRPr="00C850A2">
              <w:rPr>
                <w:rFonts w:asciiTheme="minorHAnsi" w:hAnsiTheme="minorHAnsi"/>
                <w:sz w:val="24"/>
                <w:szCs w:val="24"/>
              </w:rPr>
              <w:t>%</w:t>
            </w:r>
          </w:p>
        </w:tc>
        <w:tc>
          <w:tcPr>
            <w:tcW w:w="1667" w:type="dxa"/>
            <w:shd w:val="clear" w:color="auto" w:fill="auto"/>
            <w:vAlign w:val="center"/>
          </w:tcPr>
          <w:p w:rsidR="000E0475" w:rsidRPr="00C850A2" w:rsidRDefault="005A154E" w:rsidP="000E0475">
            <w:pPr>
              <w:jc w:val="center"/>
              <w:rPr>
                <w:rFonts w:asciiTheme="minorHAnsi" w:hAnsiTheme="minorHAnsi"/>
                <w:sz w:val="24"/>
                <w:szCs w:val="24"/>
                <w:lang w:val="ru-RU"/>
              </w:rPr>
            </w:pPr>
            <w:r w:rsidRPr="00C850A2">
              <w:rPr>
                <w:rFonts w:asciiTheme="minorHAnsi" w:hAnsiTheme="minorHAnsi"/>
                <w:sz w:val="24"/>
                <w:szCs w:val="24"/>
                <w:lang w:val="ru-RU"/>
              </w:rPr>
              <w:t>55</w:t>
            </w:r>
          </w:p>
        </w:tc>
        <w:tc>
          <w:tcPr>
            <w:tcW w:w="992" w:type="dxa"/>
            <w:shd w:val="clear" w:color="auto" w:fill="auto"/>
            <w:vAlign w:val="center"/>
          </w:tcPr>
          <w:p w:rsidR="000E0475" w:rsidRPr="00C850A2" w:rsidRDefault="005A154E" w:rsidP="005A154E">
            <w:pPr>
              <w:jc w:val="center"/>
              <w:rPr>
                <w:rFonts w:asciiTheme="minorHAnsi" w:hAnsiTheme="minorHAnsi"/>
                <w:sz w:val="24"/>
                <w:szCs w:val="24"/>
                <w:lang w:val="ru-RU"/>
              </w:rPr>
            </w:pPr>
            <w:r w:rsidRPr="00C850A2">
              <w:rPr>
                <w:rFonts w:asciiTheme="minorHAnsi" w:hAnsiTheme="minorHAnsi"/>
                <w:sz w:val="24"/>
                <w:szCs w:val="24"/>
                <w:lang w:val="ru-RU"/>
              </w:rPr>
              <w:t>75</w:t>
            </w:r>
          </w:p>
        </w:tc>
        <w:tc>
          <w:tcPr>
            <w:tcW w:w="850" w:type="dxa"/>
            <w:shd w:val="clear" w:color="auto" w:fill="auto"/>
            <w:vAlign w:val="center"/>
          </w:tcPr>
          <w:p w:rsidR="000E0475" w:rsidRPr="00C850A2" w:rsidRDefault="005A154E" w:rsidP="00EA22D2">
            <w:pPr>
              <w:jc w:val="center"/>
              <w:rPr>
                <w:rFonts w:asciiTheme="minorHAnsi" w:hAnsiTheme="minorHAnsi"/>
                <w:sz w:val="24"/>
                <w:szCs w:val="24"/>
                <w:lang w:val="ru-RU"/>
              </w:rPr>
            </w:pPr>
            <w:r w:rsidRPr="00C850A2">
              <w:rPr>
                <w:rFonts w:asciiTheme="minorHAnsi" w:hAnsiTheme="minorHAnsi"/>
                <w:sz w:val="24"/>
                <w:szCs w:val="24"/>
                <w:lang w:val="ru-RU"/>
              </w:rPr>
              <w:t>75</w:t>
            </w:r>
          </w:p>
        </w:tc>
        <w:tc>
          <w:tcPr>
            <w:tcW w:w="850" w:type="dxa"/>
            <w:shd w:val="clear" w:color="auto" w:fill="auto"/>
            <w:vAlign w:val="center"/>
          </w:tcPr>
          <w:p w:rsidR="000E0475" w:rsidRPr="00C850A2" w:rsidRDefault="005A154E" w:rsidP="000E0475">
            <w:pPr>
              <w:jc w:val="center"/>
              <w:rPr>
                <w:rFonts w:asciiTheme="minorHAnsi" w:hAnsiTheme="minorHAnsi"/>
                <w:sz w:val="24"/>
                <w:szCs w:val="24"/>
                <w:lang w:val="ru-RU"/>
              </w:rPr>
            </w:pPr>
            <w:r w:rsidRPr="00C850A2">
              <w:rPr>
                <w:rFonts w:asciiTheme="minorHAnsi" w:hAnsiTheme="minorHAnsi"/>
                <w:sz w:val="24"/>
                <w:szCs w:val="24"/>
                <w:lang w:val="ru-RU"/>
              </w:rPr>
              <w:t>90</w:t>
            </w:r>
          </w:p>
        </w:tc>
      </w:tr>
      <w:tr w:rsidR="000E0475" w:rsidRPr="007956D3" w:rsidTr="000E0475">
        <w:trPr>
          <w:trHeight w:val="199"/>
          <w:jc w:val="center"/>
        </w:trPr>
        <w:tc>
          <w:tcPr>
            <w:tcW w:w="851" w:type="dxa"/>
            <w:shd w:val="clear" w:color="auto" w:fill="auto"/>
            <w:vAlign w:val="center"/>
          </w:tcPr>
          <w:p w:rsidR="000E0475" w:rsidRPr="00C850A2" w:rsidRDefault="000E0475" w:rsidP="000E0475">
            <w:pPr>
              <w:jc w:val="center"/>
              <w:rPr>
                <w:rFonts w:asciiTheme="minorHAnsi" w:hAnsiTheme="minorHAnsi"/>
                <w:b/>
                <w:sz w:val="24"/>
                <w:szCs w:val="24"/>
              </w:rPr>
            </w:pPr>
            <w:r w:rsidRPr="00C850A2">
              <w:rPr>
                <w:rFonts w:asciiTheme="minorHAnsi" w:hAnsiTheme="minorHAnsi"/>
                <w:b/>
                <w:sz w:val="24"/>
                <w:szCs w:val="24"/>
              </w:rPr>
              <w:t>2</w:t>
            </w:r>
          </w:p>
        </w:tc>
        <w:tc>
          <w:tcPr>
            <w:tcW w:w="9179" w:type="dxa"/>
            <w:gridSpan w:val="6"/>
            <w:shd w:val="clear" w:color="auto" w:fill="auto"/>
            <w:vAlign w:val="center"/>
          </w:tcPr>
          <w:p w:rsidR="000E0475" w:rsidRPr="00C850A2" w:rsidRDefault="000E0475" w:rsidP="000E0475">
            <w:pPr>
              <w:rPr>
                <w:rFonts w:asciiTheme="minorHAnsi" w:hAnsiTheme="minorHAnsi"/>
                <w:b/>
                <w:i/>
                <w:sz w:val="24"/>
                <w:szCs w:val="24"/>
                <w:lang w:val="ru-RU"/>
              </w:rPr>
            </w:pPr>
            <w:r w:rsidRPr="00C850A2">
              <w:rPr>
                <w:rFonts w:asciiTheme="minorHAnsi" w:hAnsiTheme="minorHAnsi"/>
                <w:b/>
                <w:i/>
                <w:sz w:val="24"/>
                <w:szCs w:val="24"/>
                <w:lang w:val="ru-RU"/>
              </w:rPr>
              <w:t>Показатели надежности и бесперебойности водоснабжения</w:t>
            </w:r>
          </w:p>
        </w:tc>
      </w:tr>
      <w:tr w:rsidR="000E0475" w:rsidRPr="00C850A2" w:rsidTr="000E0475">
        <w:trPr>
          <w:jc w:val="center"/>
        </w:trPr>
        <w:tc>
          <w:tcPr>
            <w:tcW w:w="851" w:type="dxa"/>
            <w:shd w:val="clear" w:color="auto" w:fill="auto"/>
            <w:vAlign w:val="center"/>
          </w:tcPr>
          <w:p w:rsidR="000E0475" w:rsidRPr="00C850A2" w:rsidRDefault="000E0475" w:rsidP="000E0475">
            <w:pPr>
              <w:jc w:val="center"/>
              <w:rPr>
                <w:rFonts w:asciiTheme="minorHAnsi" w:hAnsiTheme="minorHAnsi"/>
                <w:sz w:val="24"/>
                <w:szCs w:val="24"/>
              </w:rPr>
            </w:pPr>
            <w:r w:rsidRPr="00C850A2">
              <w:rPr>
                <w:rFonts w:asciiTheme="minorHAnsi" w:hAnsiTheme="minorHAnsi"/>
                <w:sz w:val="24"/>
                <w:szCs w:val="24"/>
              </w:rPr>
              <w:t>2.1</w:t>
            </w:r>
          </w:p>
        </w:tc>
        <w:tc>
          <w:tcPr>
            <w:tcW w:w="3402" w:type="dxa"/>
            <w:shd w:val="clear" w:color="auto" w:fill="auto"/>
          </w:tcPr>
          <w:p w:rsidR="000E0475" w:rsidRPr="00C850A2" w:rsidRDefault="000E0475" w:rsidP="000E0475">
            <w:pPr>
              <w:rPr>
                <w:rFonts w:asciiTheme="minorHAnsi" w:hAnsiTheme="minorHAnsi"/>
                <w:sz w:val="24"/>
                <w:szCs w:val="24"/>
                <w:lang w:val="ru-RU"/>
              </w:rPr>
            </w:pPr>
            <w:r w:rsidRPr="00C850A2">
              <w:rPr>
                <w:rFonts w:asciiTheme="minorHAnsi" w:hAnsiTheme="minorHAnsi"/>
                <w:sz w:val="24"/>
                <w:szCs w:val="24"/>
                <w:lang w:val="ru-RU"/>
              </w:rPr>
              <w:t>Водопроводные сети</w:t>
            </w:r>
            <w:r w:rsidR="00EA22D2" w:rsidRPr="00C850A2">
              <w:rPr>
                <w:rFonts w:asciiTheme="minorHAnsi" w:hAnsiTheme="minorHAnsi"/>
                <w:sz w:val="24"/>
                <w:szCs w:val="24"/>
                <w:lang w:val="ru-RU"/>
              </w:rPr>
              <w:t>,</w:t>
            </w:r>
            <w:r w:rsidRPr="00C850A2">
              <w:rPr>
                <w:rFonts w:asciiTheme="minorHAnsi" w:hAnsiTheme="minorHAnsi"/>
                <w:sz w:val="24"/>
                <w:szCs w:val="24"/>
                <w:lang w:val="ru-RU"/>
              </w:rPr>
              <w:t xml:space="preserve"> нуждающиеся в замене</w:t>
            </w:r>
          </w:p>
        </w:tc>
        <w:tc>
          <w:tcPr>
            <w:tcW w:w="1418" w:type="dxa"/>
            <w:shd w:val="clear" w:color="auto" w:fill="auto"/>
            <w:vAlign w:val="center"/>
          </w:tcPr>
          <w:p w:rsidR="000E0475" w:rsidRPr="00C850A2" w:rsidRDefault="000E0475" w:rsidP="000E0475">
            <w:pPr>
              <w:jc w:val="center"/>
              <w:rPr>
                <w:rFonts w:asciiTheme="minorHAnsi" w:hAnsiTheme="minorHAnsi"/>
                <w:sz w:val="24"/>
                <w:szCs w:val="24"/>
              </w:rPr>
            </w:pPr>
            <w:r w:rsidRPr="00C850A2">
              <w:rPr>
                <w:rFonts w:asciiTheme="minorHAnsi" w:hAnsiTheme="minorHAnsi"/>
                <w:sz w:val="24"/>
                <w:szCs w:val="24"/>
              </w:rPr>
              <w:t>км.</w:t>
            </w:r>
          </w:p>
        </w:tc>
        <w:tc>
          <w:tcPr>
            <w:tcW w:w="1667" w:type="dxa"/>
            <w:shd w:val="clear" w:color="auto" w:fill="auto"/>
            <w:vAlign w:val="center"/>
          </w:tcPr>
          <w:p w:rsidR="000E0475" w:rsidRPr="00C850A2" w:rsidRDefault="002A085E" w:rsidP="000E0475">
            <w:pPr>
              <w:jc w:val="center"/>
              <w:rPr>
                <w:rFonts w:asciiTheme="minorHAnsi" w:hAnsiTheme="minorHAnsi"/>
                <w:sz w:val="24"/>
                <w:szCs w:val="24"/>
                <w:lang w:val="ru-RU"/>
              </w:rPr>
            </w:pPr>
            <w:r w:rsidRPr="00C850A2">
              <w:rPr>
                <w:rFonts w:asciiTheme="minorHAnsi" w:hAnsiTheme="minorHAnsi"/>
                <w:sz w:val="24"/>
                <w:szCs w:val="24"/>
                <w:lang w:val="ru-RU"/>
              </w:rPr>
              <w:t>9,8</w:t>
            </w:r>
          </w:p>
        </w:tc>
        <w:tc>
          <w:tcPr>
            <w:tcW w:w="992" w:type="dxa"/>
            <w:shd w:val="clear" w:color="auto" w:fill="auto"/>
            <w:vAlign w:val="center"/>
          </w:tcPr>
          <w:p w:rsidR="000E0475" w:rsidRPr="00C850A2" w:rsidRDefault="005A154E" w:rsidP="000E0475">
            <w:pPr>
              <w:jc w:val="center"/>
              <w:rPr>
                <w:rFonts w:asciiTheme="minorHAnsi" w:hAnsiTheme="minorHAnsi"/>
                <w:sz w:val="24"/>
                <w:szCs w:val="24"/>
                <w:lang w:val="ru-RU"/>
              </w:rPr>
            </w:pPr>
            <w:r w:rsidRPr="00C850A2">
              <w:rPr>
                <w:rFonts w:asciiTheme="minorHAnsi" w:hAnsiTheme="minorHAnsi"/>
                <w:sz w:val="24"/>
                <w:szCs w:val="24"/>
                <w:lang w:val="ru-RU"/>
              </w:rPr>
              <w:t>7,95</w:t>
            </w:r>
          </w:p>
        </w:tc>
        <w:tc>
          <w:tcPr>
            <w:tcW w:w="850" w:type="dxa"/>
            <w:shd w:val="clear" w:color="auto" w:fill="auto"/>
            <w:vAlign w:val="center"/>
          </w:tcPr>
          <w:p w:rsidR="000E0475" w:rsidRPr="00C850A2" w:rsidRDefault="005A154E" w:rsidP="000E0475">
            <w:pPr>
              <w:jc w:val="center"/>
              <w:rPr>
                <w:rFonts w:asciiTheme="minorHAnsi" w:hAnsiTheme="minorHAnsi"/>
                <w:sz w:val="24"/>
                <w:szCs w:val="24"/>
                <w:lang w:val="ru-RU"/>
              </w:rPr>
            </w:pPr>
            <w:r w:rsidRPr="00C850A2">
              <w:rPr>
                <w:rFonts w:asciiTheme="minorHAnsi" w:hAnsiTheme="minorHAnsi"/>
                <w:sz w:val="24"/>
                <w:szCs w:val="24"/>
                <w:lang w:val="ru-RU"/>
              </w:rPr>
              <w:t>5,95</w:t>
            </w:r>
          </w:p>
        </w:tc>
        <w:tc>
          <w:tcPr>
            <w:tcW w:w="850" w:type="dxa"/>
            <w:shd w:val="clear" w:color="auto" w:fill="auto"/>
            <w:vAlign w:val="center"/>
          </w:tcPr>
          <w:p w:rsidR="000E0475" w:rsidRPr="00C850A2" w:rsidRDefault="005A154E" w:rsidP="000E0475">
            <w:pPr>
              <w:jc w:val="center"/>
              <w:rPr>
                <w:rFonts w:asciiTheme="minorHAnsi" w:hAnsiTheme="minorHAnsi"/>
                <w:sz w:val="24"/>
                <w:szCs w:val="24"/>
                <w:lang w:val="ru-RU"/>
              </w:rPr>
            </w:pPr>
            <w:r w:rsidRPr="00C850A2">
              <w:rPr>
                <w:rFonts w:asciiTheme="minorHAnsi" w:hAnsiTheme="minorHAnsi"/>
                <w:sz w:val="24"/>
                <w:szCs w:val="24"/>
                <w:lang w:val="ru-RU"/>
              </w:rPr>
              <w:t>3,95</w:t>
            </w:r>
          </w:p>
        </w:tc>
      </w:tr>
      <w:tr w:rsidR="000E0475" w:rsidRPr="00C850A2" w:rsidTr="000E0475">
        <w:trPr>
          <w:jc w:val="center"/>
        </w:trPr>
        <w:tc>
          <w:tcPr>
            <w:tcW w:w="851" w:type="dxa"/>
            <w:shd w:val="clear" w:color="auto" w:fill="auto"/>
            <w:vAlign w:val="center"/>
          </w:tcPr>
          <w:p w:rsidR="000E0475" w:rsidRPr="00C74945" w:rsidRDefault="000E0475" w:rsidP="000E0475">
            <w:pPr>
              <w:jc w:val="center"/>
              <w:rPr>
                <w:rFonts w:asciiTheme="minorHAnsi" w:hAnsiTheme="minorHAnsi"/>
                <w:sz w:val="24"/>
                <w:szCs w:val="24"/>
              </w:rPr>
            </w:pPr>
            <w:r w:rsidRPr="00C74945">
              <w:rPr>
                <w:rFonts w:asciiTheme="minorHAnsi" w:hAnsiTheme="minorHAnsi"/>
                <w:sz w:val="24"/>
                <w:szCs w:val="24"/>
              </w:rPr>
              <w:t>2.2</w:t>
            </w:r>
          </w:p>
        </w:tc>
        <w:tc>
          <w:tcPr>
            <w:tcW w:w="3402" w:type="dxa"/>
            <w:shd w:val="clear" w:color="auto" w:fill="auto"/>
          </w:tcPr>
          <w:p w:rsidR="000E0475" w:rsidRPr="00C74945" w:rsidRDefault="000E0475" w:rsidP="000E0475">
            <w:pPr>
              <w:rPr>
                <w:rFonts w:asciiTheme="minorHAnsi" w:hAnsiTheme="minorHAnsi"/>
                <w:sz w:val="24"/>
                <w:szCs w:val="24"/>
              </w:rPr>
            </w:pPr>
            <w:r w:rsidRPr="00C74945">
              <w:rPr>
                <w:rFonts w:asciiTheme="minorHAnsi" w:hAnsiTheme="minorHAnsi"/>
                <w:sz w:val="24"/>
                <w:szCs w:val="24"/>
              </w:rPr>
              <w:t>Аварийностьнасетяхводопровода</w:t>
            </w:r>
          </w:p>
        </w:tc>
        <w:tc>
          <w:tcPr>
            <w:tcW w:w="1418" w:type="dxa"/>
            <w:shd w:val="clear" w:color="auto" w:fill="auto"/>
            <w:vAlign w:val="center"/>
          </w:tcPr>
          <w:p w:rsidR="000E0475" w:rsidRPr="00C74945" w:rsidRDefault="000E0475" w:rsidP="000E0475">
            <w:pPr>
              <w:jc w:val="center"/>
              <w:rPr>
                <w:rFonts w:asciiTheme="minorHAnsi" w:hAnsiTheme="minorHAnsi"/>
                <w:sz w:val="24"/>
                <w:szCs w:val="24"/>
              </w:rPr>
            </w:pPr>
            <w:r w:rsidRPr="00C74945">
              <w:rPr>
                <w:rFonts w:asciiTheme="minorHAnsi" w:hAnsiTheme="minorHAnsi"/>
                <w:sz w:val="24"/>
                <w:szCs w:val="24"/>
              </w:rPr>
              <w:t>ед/км</w:t>
            </w:r>
          </w:p>
        </w:tc>
        <w:tc>
          <w:tcPr>
            <w:tcW w:w="1667" w:type="dxa"/>
            <w:shd w:val="clear" w:color="auto" w:fill="auto"/>
            <w:vAlign w:val="center"/>
          </w:tcPr>
          <w:p w:rsidR="000E0475" w:rsidRPr="00C74945" w:rsidRDefault="00C74945" w:rsidP="000E0475">
            <w:pPr>
              <w:jc w:val="center"/>
              <w:rPr>
                <w:rFonts w:asciiTheme="minorHAnsi" w:hAnsiTheme="minorHAnsi"/>
                <w:sz w:val="24"/>
                <w:szCs w:val="24"/>
                <w:lang w:val="ru-RU"/>
              </w:rPr>
            </w:pPr>
            <w:r w:rsidRPr="00C74945">
              <w:rPr>
                <w:rFonts w:asciiTheme="minorHAnsi" w:hAnsiTheme="minorHAnsi"/>
                <w:sz w:val="24"/>
                <w:szCs w:val="24"/>
                <w:lang w:val="ru-RU"/>
              </w:rPr>
              <w:t>-</w:t>
            </w:r>
          </w:p>
        </w:tc>
        <w:tc>
          <w:tcPr>
            <w:tcW w:w="992" w:type="dxa"/>
            <w:shd w:val="clear" w:color="auto" w:fill="auto"/>
            <w:vAlign w:val="center"/>
          </w:tcPr>
          <w:p w:rsidR="000E0475" w:rsidRPr="00C74945" w:rsidRDefault="00C74945" w:rsidP="000E0475">
            <w:pPr>
              <w:jc w:val="center"/>
              <w:rPr>
                <w:rFonts w:asciiTheme="minorHAnsi" w:hAnsiTheme="minorHAnsi"/>
                <w:sz w:val="24"/>
                <w:szCs w:val="24"/>
                <w:lang w:val="ru-RU"/>
              </w:rPr>
            </w:pPr>
            <w:r w:rsidRPr="00C74945">
              <w:rPr>
                <w:rFonts w:asciiTheme="minorHAnsi" w:hAnsiTheme="minorHAnsi"/>
                <w:sz w:val="24"/>
                <w:szCs w:val="24"/>
                <w:lang w:val="ru-RU"/>
              </w:rPr>
              <w:t>-</w:t>
            </w:r>
          </w:p>
        </w:tc>
        <w:tc>
          <w:tcPr>
            <w:tcW w:w="850" w:type="dxa"/>
            <w:shd w:val="clear" w:color="auto" w:fill="auto"/>
            <w:vAlign w:val="center"/>
          </w:tcPr>
          <w:p w:rsidR="000E0475" w:rsidRPr="00C74945" w:rsidRDefault="00C74945" w:rsidP="00666EAD">
            <w:pPr>
              <w:jc w:val="center"/>
              <w:rPr>
                <w:rFonts w:asciiTheme="minorHAnsi" w:hAnsiTheme="minorHAnsi"/>
                <w:sz w:val="24"/>
                <w:szCs w:val="24"/>
                <w:lang w:val="ru-RU"/>
              </w:rPr>
            </w:pPr>
            <w:r w:rsidRPr="00C74945">
              <w:rPr>
                <w:rFonts w:asciiTheme="minorHAnsi" w:hAnsiTheme="minorHAnsi"/>
                <w:sz w:val="24"/>
                <w:szCs w:val="24"/>
                <w:lang w:val="ru-RU"/>
              </w:rPr>
              <w:t>-</w:t>
            </w:r>
          </w:p>
        </w:tc>
        <w:tc>
          <w:tcPr>
            <w:tcW w:w="850" w:type="dxa"/>
            <w:shd w:val="clear" w:color="auto" w:fill="auto"/>
            <w:vAlign w:val="center"/>
          </w:tcPr>
          <w:p w:rsidR="000E0475" w:rsidRPr="00C74945" w:rsidRDefault="00C74945" w:rsidP="00666EAD">
            <w:pPr>
              <w:jc w:val="center"/>
              <w:rPr>
                <w:rFonts w:asciiTheme="minorHAnsi" w:hAnsiTheme="minorHAnsi"/>
                <w:sz w:val="24"/>
                <w:szCs w:val="24"/>
                <w:lang w:val="ru-RU"/>
              </w:rPr>
            </w:pPr>
            <w:r w:rsidRPr="00C74945">
              <w:rPr>
                <w:rFonts w:asciiTheme="minorHAnsi" w:hAnsiTheme="minorHAnsi"/>
                <w:sz w:val="24"/>
                <w:szCs w:val="24"/>
                <w:lang w:val="ru-RU"/>
              </w:rPr>
              <w:t>-</w:t>
            </w:r>
          </w:p>
        </w:tc>
      </w:tr>
      <w:tr w:rsidR="000E0475" w:rsidRPr="00C850A2" w:rsidTr="000E0475">
        <w:trPr>
          <w:jc w:val="center"/>
        </w:trPr>
        <w:tc>
          <w:tcPr>
            <w:tcW w:w="851" w:type="dxa"/>
            <w:shd w:val="clear" w:color="auto" w:fill="auto"/>
            <w:vAlign w:val="center"/>
          </w:tcPr>
          <w:p w:rsidR="000E0475" w:rsidRPr="00C850A2" w:rsidRDefault="000E0475" w:rsidP="000E0475">
            <w:pPr>
              <w:jc w:val="center"/>
              <w:rPr>
                <w:rFonts w:asciiTheme="minorHAnsi" w:hAnsiTheme="minorHAnsi"/>
                <w:sz w:val="24"/>
                <w:szCs w:val="24"/>
              </w:rPr>
            </w:pPr>
            <w:r w:rsidRPr="00C850A2">
              <w:rPr>
                <w:rFonts w:asciiTheme="minorHAnsi" w:hAnsiTheme="minorHAnsi"/>
                <w:sz w:val="24"/>
                <w:szCs w:val="24"/>
              </w:rPr>
              <w:t>2.3</w:t>
            </w:r>
          </w:p>
        </w:tc>
        <w:tc>
          <w:tcPr>
            <w:tcW w:w="3402" w:type="dxa"/>
            <w:shd w:val="clear" w:color="auto" w:fill="auto"/>
          </w:tcPr>
          <w:p w:rsidR="000E0475" w:rsidRPr="00C850A2" w:rsidRDefault="000E0475" w:rsidP="000E0475">
            <w:pPr>
              <w:rPr>
                <w:rFonts w:asciiTheme="minorHAnsi" w:hAnsiTheme="minorHAnsi"/>
                <w:sz w:val="24"/>
                <w:szCs w:val="24"/>
              </w:rPr>
            </w:pPr>
            <w:r w:rsidRPr="00C850A2">
              <w:rPr>
                <w:rFonts w:asciiTheme="minorHAnsi" w:hAnsiTheme="minorHAnsi"/>
                <w:sz w:val="24"/>
                <w:szCs w:val="24"/>
              </w:rPr>
              <w:t>Износводопроводныхсетей</w:t>
            </w:r>
          </w:p>
        </w:tc>
        <w:tc>
          <w:tcPr>
            <w:tcW w:w="1418" w:type="dxa"/>
            <w:shd w:val="clear" w:color="auto" w:fill="auto"/>
            <w:vAlign w:val="center"/>
          </w:tcPr>
          <w:p w:rsidR="000E0475" w:rsidRPr="00C850A2" w:rsidRDefault="000E0475" w:rsidP="000E0475">
            <w:pPr>
              <w:jc w:val="center"/>
              <w:rPr>
                <w:rFonts w:asciiTheme="minorHAnsi" w:hAnsiTheme="minorHAnsi"/>
                <w:sz w:val="24"/>
                <w:szCs w:val="24"/>
              </w:rPr>
            </w:pPr>
            <w:r w:rsidRPr="00C850A2">
              <w:rPr>
                <w:rFonts w:asciiTheme="minorHAnsi" w:hAnsiTheme="minorHAnsi"/>
                <w:sz w:val="24"/>
                <w:szCs w:val="24"/>
              </w:rPr>
              <w:t>%</w:t>
            </w:r>
          </w:p>
        </w:tc>
        <w:tc>
          <w:tcPr>
            <w:tcW w:w="1667" w:type="dxa"/>
            <w:shd w:val="clear" w:color="auto" w:fill="auto"/>
            <w:vAlign w:val="center"/>
          </w:tcPr>
          <w:p w:rsidR="000E0475" w:rsidRPr="00C850A2" w:rsidRDefault="002A085E" w:rsidP="000E0475">
            <w:pPr>
              <w:jc w:val="center"/>
              <w:rPr>
                <w:rFonts w:asciiTheme="minorHAnsi" w:hAnsiTheme="minorHAnsi"/>
                <w:sz w:val="24"/>
                <w:szCs w:val="24"/>
                <w:lang w:val="ru-RU"/>
              </w:rPr>
            </w:pPr>
            <w:r w:rsidRPr="00C850A2">
              <w:rPr>
                <w:rFonts w:asciiTheme="minorHAnsi" w:hAnsiTheme="minorHAnsi"/>
                <w:sz w:val="24"/>
                <w:szCs w:val="24"/>
                <w:lang w:val="ru-RU"/>
              </w:rPr>
              <w:t>84,4</w:t>
            </w:r>
          </w:p>
        </w:tc>
        <w:tc>
          <w:tcPr>
            <w:tcW w:w="992" w:type="dxa"/>
            <w:shd w:val="clear" w:color="auto" w:fill="auto"/>
            <w:vAlign w:val="center"/>
          </w:tcPr>
          <w:p w:rsidR="000E0475" w:rsidRPr="00C850A2" w:rsidRDefault="005A154E" w:rsidP="000E0475">
            <w:pPr>
              <w:jc w:val="center"/>
              <w:rPr>
                <w:rFonts w:asciiTheme="minorHAnsi" w:hAnsiTheme="minorHAnsi"/>
                <w:sz w:val="24"/>
                <w:szCs w:val="24"/>
                <w:lang w:val="ru-RU"/>
              </w:rPr>
            </w:pPr>
            <w:r w:rsidRPr="00C850A2">
              <w:rPr>
                <w:rFonts w:asciiTheme="minorHAnsi" w:hAnsiTheme="minorHAnsi"/>
                <w:sz w:val="24"/>
                <w:szCs w:val="24"/>
                <w:lang w:val="ru-RU"/>
              </w:rPr>
              <w:t>68,5</w:t>
            </w:r>
          </w:p>
        </w:tc>
        <w:tc>
          <w:tcPr>
            <w:tcW w:w="850" w:type="dxa"/>
            <w:shd w:val="clear" w:color="auto" w:fill="auto"/>
            <w:vAlign w:val="center"/>
          </w:tcPr>
          <w:p w:rsidR="000E0475" w:rsidRPr="00C850A2" w:rsidRDefault="005A154E" w:rsidP="000E0475">
            <w:pPr>
              <w:jc w:val="center"/>
              <w:rPr>
                <w:rFonts w:asciiTheme="minorHAnsi" w:hAnsiTheme="minorHAnsi"/>
                <w:sz w:val="24"/>
                <w:szCs w:val="24"/>
                <w:lang w:val="ru-RU"/>
              </w:rPr>
            </w:pPr>
            <w:r w:rsidRPr="00C850A2">
              <w:rPr>
                <w:rFonts w:asciiTheme="minorHAnsi" w:hAnsiTheme="minorHAnsi"/>
                <w:sz w:val="24"/>
                <w:szCs w:val="24"/>
                <w:lang w:val="ru-RU"/>
              </w:rPr>
              <w:t>51,2</w:t>
            </w:r>
          </w:p>
        </w:tc>
        <w:tc>
          <w:tcPr>
            <w:tcW w:w="850" w:type="dxa"/>
            <w:shd w:val="clear" w:color="auto" w:fill="auto"/>
            <w:vAlign w:val="center"/>
          </w:tcPr>
          <w:p w:rsidR="000E0475" w:rsidRPr="00C850A2" w:rsidRDefault="005A154E" w:rsidP="000E0475">
            <w:pPr>
              <w:jc w:val="center"/>
              <w:rPr>
                <w:rFonts w:asciiTheme="minorHAnsi" w:hAnsiTheme="minorHAnsi"/>
                <w:sz w:val="24"/>
                <w:szCs w:val="24"/>
                <w:lang w:val="ru-RU"/>
              </w:rPr>
            </w:pPr>
            <w:r w:rsidRPr="00C850A2">
              <w:rPr>
                <w:rFonts w:asciiTheme="minorHAnsi" w:hAnsiTheme="minorHAnsi"/>
                <w:sz w:val="24"/>
                <w:szCs w:val="24"/>
                <w:lang w:val="ru-RU"/>
              </w:rPr>
              <w:t>34,0</w:t>
            </w:r>
          </w:p>
        </w:tc>
      </w:tr>
      <w:tr w:rsidR="000E0475" w:rsidRPr="00C850A2" w:rsidTr="000E0475">
        <w:trPr>
          <w:jc w:val="center"/>
        </w:trPr>
        <w:tc>
          <w:tcPr>
            <w:tcW w:w="851" w:type="dxa"/>
            <w:shd w:val="clear" w:color="auto" w:fill="auto"/>
            <w:vAlign w:val="center"/>
          </w:tcPr>
          <w:p w:rsidR="000E0475" w:rsidRPr="00C850A2" w:rsidRDefault="000E0475" w:rsidP="000E0475">
            <w:pPr>
              <w:jc w:val="center"/>
              <w:rPr>
                <w:rFonts w:asciiTheme="minorHAnsi" w:hAnsiTheme="minorHAnsi"/>
                <w:b/>
                <w:i/>
                <w:sz w:val="24"/>
                <w:szCs w:val="24"/>
                <w:lang w:val="ru-RU"/>
              </w:rPr>
            </w:pPr>
            <w:r w:rsidRPr="00C850A2">
              <w:rPr>
                <w:rFonts w:asciiTheme="minorHAnsi" w:hAnsiTheme="minorHAnsi"/>
                <w:b/>
                <w:i/>
                <w:sz w:val="24"/>
                <w:szCs w:val="24"/>
                <w:lang w:val="ru-RU"/>
              </w:rPr>
              <w:t>3</w:t>
            </w:r>
          </w:p>
        </w:tc>
        <w:tc>
          <w:tcPr>
            <w:tcW w:w="9179" w:type="dxa"/>
            <w:gridSpan w:val="6"/>
            <w:shd w:val="clear" w:color="auto" w:fill="auto"/>
          </w:tcPr>
          <w:p w:rsidR="000E0475" w:rsidRPr="00C850A2" w:rsidRDefault="000E0475" w:rsidP="000E0475">
            <w:pPr>
              <w:rPr>
                <w:rFonts w:asciiTheme="minorHAnsi" w:hAnsiTheme="minorHAnsi"/>
                <w:b/>
                <w:i/>
                <w:sz w:val="24"/>
                <w:szCs w:val="24"/>
                <w:lang w:val="ru-RU"/>
              </w:rPr>
            </w:pPr>
            <w:r w:rsidRPr="00C850A2">
              <w:rPr>
                <w:rFonts w:asciiTheme="minorHAnsi" w:hAnsiTheme="minorHAnsi"/>
                <w:b/>
                <w:i/>
                <w:sz w:val="24"/>
                <w:szCs w:val="24"/>
                <w:lang w:val="ru-RU"/>
              </w:rPr>
              <w:t>Показатели эффективности использования ресурсов</w:t>
            </w:r>
          </w:p>
        </w:tc>
      </w:tr>
      <w:tr w:rsidR="000E0475" w:rsidRPr="00C850A2" w:rsidTr="000E0475">
        <w:trPr>
          <w:jc w:val="center"/>
        </w:trPr>
        <w:tc>
          <w:tcPr>
            <w:tcW w:w="851" w:type="dxa"/>
            <w:shd w:val="clear" w:color="auto" w:fill="auto"/>
            <w:vAlign w:val="center"/>
          </w:tcPr>
          <w:p w:rsidR="000E0475" w:rsidRPr="00C850A2" w:rsidRDefault="000E0475" w:rsidP="000E0475">
            <w:pPr>
              <w:jc w:val="center"/>
              <w:rPr>
                <w:rFonts w:asciiTheme="minorHAnsi" w:hAnsiTheme="minorHAnsi"/>
                <w:sz w:val="24"/>
                <w:szCs w:val="24"/>
                <w:lang w:val="ru-RU"/>
              </w:rPr>
            </w:pPr>
            <w:r w:rsidRPr="00C850A2">
              <w:rPr>
                <w:rFonts w:asciiTheme="minorHAnsi" w:hAnsiTheme="minorHAnsi"/>
                <w:sz w:val="24"/>
                <w:szCs w:val="24"/>
                <w:lang w:val="ru-RU"/>
              </w:rPr>
              <w:t>3.1</w:t>
            </w:r>
          </w:p>
        </w:tc>
        <w:tc>
          <w:tcPr>
            <w:tcW w:w="3402" w:type="dxa"/>
            <w:shd w:val="clear" w:color="auto" w:fill="auto"/>
          </w:tcPr>
          <w:p w:rsidR="000E0475" w:rsidRPr="00C850A2" w:rsidRDefault="000E0475" w:rsidP="000E0475">
            <w:pPr>
              <w:rPr>
                <w:rFonts w:asciiTheme="minorHAnsi" w:hAnsiTheme="minorHAnsi"/>
                <w:sz w:val="24"/>
                <w:szCs w:val="24"/>
                <w:lang w:val="ru-RU"/>
              </w:rPr>
            </w:pPr>
            <w:r w:rsidRPr="00C850A2">
              <w:rPr>
                <w:rFonts w:asciiTheme="minorHAnsi" w:hAnsiTheme="minorHAnsi"/>
                <w:sz w:val="24"/>
                <w:szCs w:val="24"/>
                <w:lang w:val="ru-RU"/>
              </w:rPr>
              <w:t>Величина потерь воды при ее транспортировке</w:t>
            </w:r>
          </w:p>
        </w:tc>
        <w:tc>
          <w:tcPr>
            <w:tcW w:w="1418" w:type="dxa"/>
            <w:shd w:val="clear" w:color="auto" w:fill="auto"/>
            <w:vAlign w:val="center"/>
          </w:tcPr>
          <w:p w:rsidR="000E0475" w:rsidRPr="00C850A2" w:rsidRDefault="000E0475" w:rsidP="000E0475">
            <w:pPr>
              <w:jc w:val="center"/>
              <w:rPr>
                <w:rFonts w:asciiTheme="minorHAnsi" w:hAnsiTheme="minorHAnsi"/>
                <w:sz w:val="24"/>
                <w:szCs w:val="24"/>
                <w:lang w:val="ru-RU"/>
              </w:rPr>
            </w:pPr>
            <w:r w:rsidRPr="00C850A2">
              <w:rPr>
                <w:rFonts w:asciiTheme="minorHAnsi" w:hAnsiTheme="minorHAnsi"/>
                <w:sz w:val="24"/>
                <w:szCs w:val="24"/>
                <w:lang w:val="ru-RU"/>
              </w:rPr>
              <w:t>тыс. куб. м.</w:t>
            </w:r>
          </w:p>
        </w:tc>
        <w:tc>
          <w:tcPr>
            <w:tcW w:w="1667" w:type="dxa"/>
            <w:shd w:val="clear" w:color="auto" w:fill="auto"/>
            <w:vAlign w:val="center"/>
          </w:tcPr>
          <w:p w:rsidR="000E0475" w:rsidRPr="00C850A2" w:rsidRDefault="00CE2EF7" w:rsidP="000E0475">
            <w:pPr>
              <w:jc w:val="center"/>
              <w:rPr>
                <w:rFonts w:asciiTheme="minorHAnsi" w:hAnsiTheme="minorHAnsi"/>
                <w:sz w:val="24"/>
                <w:szCs w:val="24"/>
                <w:lang w:val="ru-RU"/>
              </w:rPr>
            </w:pPr>
            <w:r w:rsidRPr="00C850A2">
              <w:rPr>
                <w:rFonts w:asciiTheme="minorHAnsi" w:hAnsiTheme="minorHAnsi"/>
                <w:sz w:val="24"/>
                <w:szCs w:val="24"/>
                <w:lang w:val="ru-RU"/>
              </w:rPr>
              <w:t>1,472</w:t>
            </w:r>
          </w:p>
        </w:tc>
        <w:tc>
          <w:tcPr>
            <w:tcW w:w="992" w:type="dxa"/>
            <w:shd w:val="clear" w:color="auto" w:fill="auto"/>
            <w:vAlign w:val="center"/>
          </w:tcPr>
          <w:p w:rsidR="000E0475" w:rsidRPr="00C850A2" w:rsidRDefault="005A154E" w:rsidP="000E0475">
            <w:pPr>
              <w:jc w:val="center"/>
              <w:rPr>
                <w:rFonts w:asciiTheme="minorHAnsi" w:hAnsiTheme="minorHAnsi"/>
                <w:sz w:val="24"/>
                <w:szCs w:val="24"/>
                <w:lang w:val="ru-RU"/>
              </w:rPr>
            </w:pPr>
            <w:r w:rsidRPr="00C850A2">
              <w:rPr>
                <w:rFonts w:asciiTheme="minorHAnsi" w:hAnsiTheme="minorHAnsi"/>
                <w:sz w:val="24"/>
                <w:szCs w:val="24"/>
                <w:lang w:val="ru-RU"/>
              </w:rPr>
              <w:t>1,19</w:t>
            </w:r>
          </w:p>
        </w:tc>
        <w:tc>
          <w:tcPr>
            <w:tcW w:w="850" w:type="dxa"/>
            <w:shd w:val="clear" w:color="auto" w:fill="auto"/>
            <w:vAlign w:val="center"/>
          </w:tcPr>
          <w:p w:rsidR="000E0475" w:rsidRPr="00C850A2" w:rsidRDefault="005A154E" w:rsidP="000E0475">
            <w:pPr>
              <w:jc w:val="center"/>
              <w:rPr>
                <w:rFonts w:asciiTheme="minorHAnsi" w:hAnsiTheme="minorHAnsi"/>
                <w:sz w:val="24"/>
                <w:szCs w:val="24"/>
                <w:lang w:val="ru-RU"/>
              </w:rPr>
            </w:pPr>
            <w:r w:rsidRPr="00C850A2">
              <w:rPr>
                <w:rFonts w:asciiTheme="minorHAnsi" w:hAnsiTheme="minorHAnsi"/>
                <w:sz w:val="24"/>
                <w:szCs w:val="24"/>
                <w:lang w:val="ru-RU"/>
              </w:rPr>
              <w:t>0,89</w:t>
            </w:r>
          </w:p>
        </w:tc>
        <w:tc>
          <w:tcPr>
            <w:tcW w:w="850" w:type="dxa"/>
            <w:shd w:val="clear" w:color="auto" w:fill="auto"/>
            <w:vAlign w:val="center"/>
          </w:tcPr>
          <w:p w:rsidR="000E0475" w:rsidRPr="00C850A2" w:rsidRDefault="005A154E" w:rsidP="000E0475">
            <w:pPr>
              <w:jc w:val="center"/>
              <w:rPr>
                <w:rFonts w:asciiTheme="minorHAnsi" w:hAnsiTheme="minorHAnsi"/>
                <w:sz w:val="24"/>
                <w:szCs w:val="24"/>
                <w:lang w:val="ru-RU"/>
              </w:rPr>
            </w:pPr>
            <w:r w:rsidRPr="00C850A2">
              <w:rPr>
                <w:rFonts w:asciiTheme="minorHAnsi" w:hAnsiTheme="minorHAnsi"/>
                <w:sz w:val="24"/>
                <w:szCs w:val="24"/>
                <w:lang w:val="ru-RU"/>
              </w:rPr>
              <w:t>0,59</w:t>
            </w:r>
          </w:p>
        </w:tc>
      </w:tr>
      <w:tr w:rsidR="000E0475" w:rsidRPr="00C850A2" w:rsidTr="000E0475">
        <w:trPr>
          <w:jc w:val="center"/>
        </w:trPr>
        <w:tc>
          <w:tcPr>
            <w:tcW w:w="851" w:type="dxa"/>
            <w:shd w:val="clear" w:color="auto" w:fill="auto"/>
            <w:vAlign w:val="center"/>
          </w:tcPr>
          <w:p w:rsidR="000E0475" w:rsidRPr="00C850A2" w:rsidRDefault="000E0475" w:rsidP="000E0475">
            <w:pPr>
              <w:jc w:val="center"/>
              <w:rPr>
                <w:rFonts w:asciiTheme="minorHAnsi" w:hAnsiTheme="minorHAnsi"/>
                <w:sz w:val="24"/>
                <w:szCs w:val="24"/>
                <w:lang w:val="ru-RU"/>
              </w:rPr>
            </w:pPr>
            <w:r w:rsidRPr="00C850A2">
              <w:rPr>
                <w:rFonts w:asciiTheme="minorHAnsi" w:hAnsiTheme="minorHAnsi"/>
                <w:sz w:val="24"/>
                <w:szCs w:val="24"/>
                <w:lang w:val="ru-RU"/>
              </w:rPr>
              <w:t>3.2</w:t>
            </w:r>
          </w:p>
        </w:tc>
        <w:tc>
          <w:tcPr>
            <w:tcW w:w="3402" w:type="dxa"/>
            <w:shd w:val="clear" w:color="auto" w:fill="auto"/>
          </w:tcPr>
          <w:p w:rsidR="000E0475" w:rsidRPr="00C850A2" w:rsidRDefault="000E0475" w:rsidP="000E0475">
            <w:pPr>
              <w:rPr>
                <w:rFonts w:asciiTheme="minorHAnsi" w:hAnsiTheme="minorHAnsi"/>
                <w:sz w:val="24"/>
                <w:szCs w:val="24"/>
                <w:lang w:val="ru-RU"/>
              </w:rPr>
            </w:pPr>
            <w:r w:rsidRPr="00C850A2">
              <w:rPr>
                <w:rFonts w:asciiTheme="minorHAnsi" w:hAnsiTheme="minorHAnsi"/>
                <w:sz w:val="24"/>
                <w:szCs w:val="24"/>
                <w:lang w:val="ru-RU"/>
              </w:rPr>
              <w:t>Доля потерь воды в централизованных системах водоснабжения</w:t>
            </w:r>
          </w:p>
        </w:tc>
        <w:tc>
          <w:tcPr>
            <w:tcW w:w="1418" w:type="dxa"/>
            <w:shd w:val="clear" w:color="auto" w:fill="auto"/>
            <w:vAlign w:val="center"/>
          </w:tcPr>
          <w:p w:rsidR="000E0475" w:rsidRPr="00C850A2" w:rsidRDefault="000E0475" w:rsidP="000E0475">
            <w:pPr>
              <w:jc w:val="center"/>
              <w:rPr>
                <w:rFonts w:asciiTheme="minorHAnsi" w:hAnsiTheme="minorHAnsi"/>
                <w:sz w:val="24"/>
                <w:szCs w:val="24"/>
                <w:lang w:val="ru-RU"/>
              </w:rPr>
            </w:pPr>
            <w:r w:rsidRPr="00C850A2">
              <w:rPr>
                <w:rFonts w:asciiTheme="minorHAnsi" w:hAnsiTheme="minorHAnsi"/>
                <w:sz w:val="24"/>
                <w:szCs w:val="24"/>
                <w:lang w:val="ru-RU"/>
              </w:rPr>
              <w:t>%</w:t>
            </w:r>
          </w:p>
        </w:tc>
        <w:tc>
          <w:tcPr>
            <w:tcW w:w="1667" w:type="dxa"/>
            <w:shd w:val="clear" w:color="auto" w:fill="auto"/>
            <w:vAlign w:val="center"/>
          </w:tcPr>
          <w:p w:rsidR="000E0475" w:rsidRPr="00C850A2" w:rsidRDefault="00CE2EF7" w:rsidP="000E0475">
            <w:pPr>
              <w:jc w:val="center"/>
              <w:rPr>
                <w:rFonts w:asciiTheme="minorHAnsi" w:hAnsiTheme="minorHAnsi"/>
                <w:sz w:val="24"/>
                <w:szCs w:val="24"/>
                <w:lang w:val="ru-RU"/>
              </w:rPr>
            </w:pPr>
            <w:r w:rsidRPr="00C850A2">
              <w:rPr>
                <w:rFonts w:asciiTheme="minorHAnsi" w:hAnsiTheme="minorHAnsi"/>
                <w:sz w:val="24"/>
                <w:szCs w:val="24"/>
                <w:lang w:val="ru-RU"/>
              </w:rPr>
              <w:t>9,08</w:t>
            </w:r>
          </w:p>
        </w:tc>
        <w:tc>
          <w:tcPr>
            <w:tcW w:w="992" w:type="dxa"/>
            <w:shd w:val="clear" w:color="auto" w:fill="auto"/>
            <w:vAlign w:val="center"/>
          </w:tcPr>
          <w:p w:rsidR="000E0475" w:rsidRPr="00C850A2" w:rsidRDefault="005A154E" w:rsidP="000E0475">
            <w:pPr>
              <w:jc w:val="center"/>
              <w:rPr>
                <w:rFonts w:asciiTheme="minorHAnsi" w:hAnsiTheme="minorHAnsi"/>
                <w:sz w:val="24"/>
                <w:szCs w:val="24"/>
                <w:lang w:val="ru-RU"/>
              </w:rPr>
            </w:pPr>
            <w:r w:rsidRPr="00C850A2">
              <w:rPr>
                <w:rFonts w:asciiTheme="minorHAnsi" w:hAnsiTheme="minorHAnsi"/>
                <w:sz w:val="24"/>
                <w:szCs w:val="24"/>
                <w:lang w:val="ru-RU"/>
              </w:rPr>
              <w:t>7,37</w:t>
            </w:r>
          </w:p>
        </w:tc>
        <w:tc>
          <w:tcPr>
            <w:tcW w:w="850" w:type="dxa"/>
            <w:shd w:val="clear" w:color="auto" w:fill="auto"/>
            <w:vAlign w:val="center"/>
          </w:tcPr>
          <w:p w:rsidR="000E0475" w:rsidRPr="00C850A2" w:rsidRDefault="005A154E" w:rsidP="005A154E">
            <w:pPr>
              <w:jc w:val="center"/>
              <w:rPr>
                <w:rFonts w:asciiTheme="minorHAnsi" w:hAnsiTheme="minorHAnsi"/>
                <w:sz w:val="24"/>
                <w:szCs w:val="24"/>
                <w:lang w:val="ru-RU"/>
              </w:rPr>
            </w:pPr>
            <w:r w:rsidRPr="00C850A2">
              <w:rPr>
                <w:rFonts w:asciiTheme="minorHAnsi" w:hAnsiTheme="minorHAnsi"/>
                <w:sz w:val="24"/>
                <w:szCs w:val="24"/>
                <w:lang w:val="ru-RU"/>
              </w:rPr>
              <w:t>5,51</w:t>
            </w:r>
          </w:p>
        </w:tc>
        <w:tc>
          <w:tcPr>
            <w:tcW w:w="850" w:type="dxa"/>
            <w:shd w:val="clear" w:color="auto" w:fill="auto"/>
            <w:vAlign w:val="center"/>
          </w:tcPr>
          <w:p w:rsidR="000E0475" w:rsidRPr="00C850A2" w:rsidRDefault="005A154E" w:rsidP="000E0475">
            <w:pPr>
              <w:jc w:val="center"/>
              <w:rPr>
                <w:rFonts w:asciiTheme="minorHAnsi" w:hAnsiTheme="minorHAnsi"/>
                <w:sz w:val="24"/>
                <w:szCs w:val="24"/>
                <w:lang w:val="ru-RU"/>
              </w:rPr>
            </w:pPr>
            <w:r w:rsidRPr="00C850A2">
              <w:rPr>
                <w:rFonts w:asciiTheme="minorHAnsi" w:hAnsiTheme="minorHAnsi"/>
                <w:sz w:val="24"/>
                <w:szCs w:val="24"/>
                <w:lang w:val="ru-RU"/>
              </w:rPr>
              <w:t>3,66</w:t>
            </w:r>
          </w:p>
        </w:tc>
      </w:tr>
      <w:tr w:rsidR="0037060B" w:rsidRPr="00C850A2" w:rsidTr="0037060B">
        <w:trPr>
          <w:jc w:val="center"/>
        </w:trPr>
        <w:tc>
          <w:tcPr>
            <w:tcW w:w="851" w:type="dxa"/>
            <w:shd w:val="clear" w:color="auto" w:fill="auto"/>
            <w:vAlign w:val="center"/>
          </w:tcPr>
          <w:p w:rsidR="0037060B" w:rsidRPr="00C850A2" w:rsidRDefault="0037060B" w:rsidP="000E0475">
            <w:pPr>
              <w:jc w:val="center"/>
              <w:rPr>
                <w:rFonts w:asciiTheme="minorHAnsi" w:hAnsiTheme="minorHAnsi"/>
                <w:sz w:val="24"/>
                <w:szCs w:val="24"/>
                <w:lang w:val="ru-RU"/>
              </w:rPr>
            </w:pPr>
            <w:r w:rsidRPr="00C850A2">
              <w:rPr>
                <w:rFonts w:asciiTheme="minorHAnsi" w:hAnsiTheme="minorHAnsi"/>
                <w:sz w:val="24"/>
                <w:szCs w:val="24"/>
                <w:lang w:val="ru-RU"/>
              </w:rPr>
              <w:lastRenderedPageBreak/>
              <w:t>3.3</w:t>
            </w:r>
          </w:p>
        </w:tc>
        <w:tc>
          <w:tcPr>
            <w:tcW w:w="3402" w:type="dxa"/>
            <w:shd w:val="clear" w:color="auto" w:fill="auto"/>
          </w:tcPr>
          <w:p w:rsidR="0037060B" w:rsidRPr="00C850A2" w:rsidRDefault="0037060B" w:rsidP="000E0475">
            <w:pPr>
              <w:rPr>
                <w:rFonts w:asciiTheme="minorHAnsi" w:hAnsiTheme="minorHAnsi"/>
                <w:sz w:val="24"/>
                <w:szCs w:val="24"/>
                <w:lang w:val="ru-RU"/>
              </w:rPr>
            </w:pPr>
            <w:r w:rsidRPr="00C850A2">
              <w:rPr>
                <w:rFonts w:asciiTheme="minorHAnsi" w:hAnsiTheme="minorHAnsi"/>
                <w:sz w:val="24"/>
                <w:szCs w:val="24"/>
                <w:lang w:val="ru-RU"/>
              </w:rPr>
              <w:t>Удельный расход электрической энергии, потребляемой для подъема и транспортировки воды</w:t>
            </w:r>
          </w:p>
        </w:tc>
        <w:tc>
          <w:tcPr>
            <w:tcW w:w="1418" w:type="dxa"/>
            <w:shd w:val="clear" w:color="auto" w:fill="auto"/>
            <w:vAlign w:val="center"/>
          </w:tcPr>
          <w:p w:rsidR="0037060B" w:rsidRPr="00C850A2" w:rsidRDefault="0037060B" w:rsidP="000E0475">
            <w:pPr>
              <w:jc w:val="center"/>
              <w:rPr>
                <w:rFonts w:asciiTheme="minorHAnsi" w:hAnsiTheme="minorHAnsi"/>
                <w:sz w:val="24"/>
                <w:szCs w:val="24"/>
                <w:lang w:val="ru-RU"/>
              </w:rPr>
            </w:pPr>
            <w:r w:rsidRPr="00C850A2">
              <w:rPr>
                <w:rFonts w:asciiTheme="minorHAnsi" w:hAnsiTheme="minorHAnsi"/>
                <w:sz w:val="24"/>
                <w:szCs w:val="24"/>
                <w:lang w:val="ru-RU"/>
              </w:rPr>
              <w:t>кВт</w:t>
            </w:r>
            <w:r w:rsidRPr="00C850A2">
              <w:rPr>
                <w:rFonts w:ascii="Calibri" w:hAnsi="Calibri"/>
                <w:sz w:val="24"/>
                <w:szCs w:val="24"/>
                <w:lang w:val="ru-RU"/>
              </w:rPr>
              <w:t>∙</w:t>
            </w:r>
            <w:r w:rsidRPr="00C850A2">
              <w:rPr>
                <w:rFonts w:asciiTheme="minorHAnsi" w:hAnsiTheme="minorHAnsi"/>
                <w:sz w:val="24"/>
                <w:szCs w:val="24"/>
                <w:lang w:val="ru-RU"/>
              </w:rPr>
              <w:t>ч/м</w:t>
            </w:r>
            <w:r w:rsidRPr="00C850A2">
              <w:rPr>
                <w:rFonts w:asciiTheme="minorHAnsi" w:hAnsiTheme="minorHAnsi"/>
                <w:sz w:val="24"/>
                <w:szCs w:val="24"/>
                <w:vertAlign w:val="superscript"/>
                <w:lang w:val="ru-RU"/>
              </w:rPr>
              <w:t>3</w:t>
            </w:r>
          </w:p>
        </w:tc>
        <w:tc>
          <w:tcPr>
            <w:tcW w:w="1667" w:type="dxa"/>
            <w:shd w:val="clear" w:color="auto" w:fill="auto"/>
            <w:vAlign w:val="center"/>
          </w:tcPr>
          <w:p w:rsidR="0037060B" w:rsidRPr="00C850A2" w:rsidRDefault="0037060B" w:rsidP="00666EAD">
            <w:pPr>
              <w:jc w:val="center"/>
              <w:rPr>
                <w:rFonts w:asciiTheme="minorHAnsi" w:hAnsiTheme="minorHAnsi"/>
                <w:sz w:val="24"/>
                <w:szCs w:val="24"/>
                <w:lang w:val="ru-RU"/>
              </w:rPr>
            </w:pPr>
            <w:r w:rsidRPr="00C850A2">
              <w:rPr>
                <w:rFonts w:asciiTheme="minorHAnsi" w:hAnsiTheme="minorHAnsi"/>
                <w:sz w:val="24"/>
                <w:szCs w:val="24"/>
                <w:lang w:val="ru-RU"/>
              </w:rPr>
              <w:t>2,43</w:t>
            </w:r>
          </w:p>
        </w:tc>
        <w:tc>
          <w:tcPr>
            <w:tcW w:w="992" w:type="dxa"/>
            <w:shd w:val="clear" w:color="auto" w:fill="auto"/>
            <w:vAlign w:val="center"/>
          </w:tcPr>
          <w:p w:rsidR="0037060B" w:rsidRPr="00C850A2" w:rsidRDefault="0037060B" w:rsidP="0037060B">
            <w:pPr>
              <w:jc w:val="center"/>
              <w:rPr>
                <w:rFonts w:asciiTheme="minorHAnsi" w:hAnsiTheme="minorHAnsi"/>
                <w:sz w:val="24"/>
                <w:szCs w:val="24"/>
                <w:lang w:val="ru-RU"/>
              </w:rPr>
            </w:pPr>
            <w:r w:rsidRPr="00C850A2">
              <w:rPr>
                <w:rFonts w:asciiTheme="minorHAnsi" w:hAnsiTheme="minorHAnsi"/>
                <w:sz w:val="24"/>
                <w:szCs w:val="24"/>
                <w:lang w:val="ru-RU"/>
              </w:rPr>
              <w:t>2,15</w:t>
            </w:r>
          </w:p>
        </w:tc>
        <w:tc>
          <w:tcPr>
            <w:tcW w:w="850" w:type="dxa"/>
            <w:shd w:val="clear" w:color="auto" w:fill="auto"/>
            <w:vAlign w:val="center"/>
          </w:tcPr>
          <w:p w:rsidR="0037060B" w:rsidRPr="00C850A2" w:rsidRDefault="0037060B" w:rsidP="0037060B">
            <w:pPr>
              <w:jc w:val="center"/>
            </w:pPr>
            <w:r w:rsidRPr="00C850A2">
              <w:rPr>
                <w:rFonts w:asciiTheme="minorHAnsi" w:hAnsiTheme="minorHAnsi"/>
                <w:sz w:val="24"/>
                <w:szCs w:val="24"/>
                <w:lang w:val="ru-RU"/>
              </w:rPr>
              <w:t>2,15</w:t>
            </w:r>
          </w:p>
        </w:tc>
        <w:tc>
          <w:tcPr>
            <w:tcW w:w="850" w:type="dxa"/>
            <w:shd w:val="clear" w:color="auto" w:fill="auto"/>
            <w:vAlign w:val="center"/>
          </w:tcPr>
          <w:p w:rsidR="0037060B" w:rsidRPr="00C850A2" w:rsidRDefault="0037060B" w:rsidP="0037060B">
            <w:pPr>
              <w:jc w:val="center"/>
            </w:pPr>
            <w:r w:rsidRPr="00C850A2">
              <w:rPr>
                <w:rFonts w:asciiTheme="minorHAnsi" w:hAnsiTheme="minorHAnsi"/>
                <w:sz w:val="24"/>
                <w:szCs w:val="24"/>
                <w:lang w:val="ru-RU"/>
              </w:rPr>
              <w:t>2,15</w:t>
            </w:r>
          </w:p>
        </w:tc>
      </w:tr>
      <w:tr w:rsidR="000E0475" w:rsidRPr="00C850A2" w:rsidTr="000E0475">
        <w:trPr>
          <w:jc w:val="center"/>
        </w:trPr>
        <w:tc>
          <w:tcPr>
            <w:tcW w:w="851" w:type="dxa"/>
            <w:shd w:val="clear" w:color="auto" w:fill="auto"/>
            <w:vAlign w:val="center"/>
          </w:tcPr>
          <w:p w:rsidR="000E0475" w:rsidRPr="00C850A2" w:rsidRDefault="000E0475" w:rsidP="000E0475">
            <w:pPr>
              <w:jc w:val="center"/>
              <w:rPr>
                <w:rFonts w:asciiTheme="minorHAnsi" w:hAnsiTheme="minorHAnsi"/>
                <w:sz w:val="24"/>
                <w:szCs w:val="24"/>
                <w:lang w:val="ru-RU"/>
              </w:rPr>
            </w:pPr>
            <w:r w:rsidRPr="00C850A2">
              <w:rPr>
                <w:rFonts w:asciiTheme="minorHAnsi" w:hAnsiTheme="minorHAnsi"/>
                <w:sz w:val="24"/>
                <w:szCs w:val="24"/>
                <w:lang w:val="ru-RU"/>
              </w:rPr>
              <w:t>3.4</w:t>
            </w:r>
          </w:p>
        </w:tc>
        <w:tc>
          <w:tcPr>
            <w:tcW w:w="3402" w:type="dxa"/>
            <w:shd w:val="clear" w:color="auto" w:fill="auto"/>
          </w:tcPr>
          <w:p w:rsidR="000E0475" w:rsidRPr="00C850A2" w:rsidRDefault="000E0475" w:rsidP="000E0475">
            <w:pPr>
              <w:rPr>
                <w:rFonts w:asciiTheme="minorHAnsi" w:hAnsiTheme="minorHAnsi"/>
                <w:sz w:val="24"/>
                <w:szCs w:val="24"/>
                <w:lang w:val="ru-RU"/>
              </w:rPr>
            </w:pPr>
            <w:r w:rsidRPr="00C850A2">
              <w:rPr>
                <w:rFonts w:asciiTheme="minorHAnsi" w:hAnsiTheme="minorHAnsi"/>
                <w:sz w:val="24"/>
                <w:szCs w:val="24"/>
                <w:lang w:val="ru-RU"/>
              </w:rPr>
              <w:t>Доля объемов воды, расчеты за которую осуществляются с использованием приборов учета воды</w:t>
            </w:r>
          </w:p>
        </w:tc>
        <w:tc>
          <w:tcPr>
            <w:tcW w:w="1418" w:type="dxa"/>
            <w:shd w:val="clear" w:color="auto" w:fill="auto"/>
            <w:vAlign w:val="center"/>
          </w:tcPr>
          <w:p w:rsidR="000E0475" w:rsidRPr="00C850A2" w:rsidRDefault="000E0475" w:rsidP="000E0475">
            <w:pPr>
              <w:jc w:val="center"/>
              <w:rPr>
                <w:rFonts w:asciiTheme="minorHAnsi" w:hAnsiTheme="minorHAnsi"/>
                <w:sz w:val="24"/>
                <w:szCs w:val="24"/>
                <w:lang w:val="ru-RU"/>
              </w:rPr>
            </w:pPr>
            <w:r w:rsidRPr="00C850A2">
              <w:rPr>
                <w:rFonts w:asciiTheme="minorHAnsi" w:hAnsiTheme="minorHAnsi"/>
                <w:sz w:val="24"/>
                <w:szCs w:val="24"/>
                <w:lang w:val="ru-RU"/>
              </w:rPr>
              <w:t>%</w:t>
            </w:r>
          </w:p>
        </w:tc>
        <w:tc>
          <w:tcPr>
            <w:tcW w:w="1667" w:type="dxa"/>
            <w:shd w:val="clear" w:color="auto" w:fill="auto"/>
            <w:vAlign w:val="center"/>
          </w:tcPr>
          <w:p w:rsidR="000E0475" w:rsidRPr="00C850A2" w:rsidRDefault="00CE2EF7" w:rsidP="000E0475">
            <w:pPr>
              <w:jc w:val="center"/>
              <w:rPr>
                <w:rFonts w:asciiTheme="minorHAnsi" w:hAnsiTheme="minorHAnsi"/>
                <w:sz w:val="24"/>
                <w:szCs w:val="24"/>
                <w:lang w:val="ru-RU"/>
              </w:rPr>
            </w:pPr>
            <w:r w:rsidRPr="00C850A2">
              <w:rPr>
                <w:rFonts w:asciiTheme="minorHAnsi" w:hAnsiTheme="minorHAnsi"/>
                <w:sz w:val="24"/>
                <w:szCs w:val="24"/>
                <w:lang w:val="ru-RU"/>
              </w:rPr>
              <w:t>31,1</w:t>
            </w:r>
          </w:p>
        </w:tc>
        <w:tc>
          <w:tcPr>
            <w:tcW w:w="992" w:type="dxa"/>
            <w:shd w:val="clear" w:color="auto" w:fill="auto"/>
            <w:vAlign w:val="center"/>
          </w:tcPr>
          <w:p w:rsidR="000E0475" w:rsidRPr="00C850A2" w:rsidRDefault="00CE2EF7" w:rsidP="000E0475">
            <w:pPr>
              <w:jc w:val="center"/>
              <w:rPr>
                <w:rFonts w:asciiTheme="minorHAnsi" w:hAnsiTheme="minorHAnsi"/>
                <w:sz w:val="24"/>
                <w:szCs w:val="24"/>
                <w:lang w:val="ru-RU"/>
              </w:rPr>
            </w:pPr>
            <w:r w:rsidRPr="00C850A2">
              <w:rPr>
                <w:rFonts w:asciiTheme="minorHAnsi" w:hAnsiTheme="minorHAnsi"/>
                <w:sz w:val="24"/>
                <w:szCs w:val="24"/>
                <w:lang w:val="ru-RU"/>
              </w:rPr>
              <w:t>98</w:t>
            </w:r>
          </w:p>
        </w:tc>
        <w:tc>
          <w:tcPr>
            <w:tcW w:w="850" w:type="dxa"/>
            <w:shd w:val="clear" w:color="auto" w:fill="auto"/>
            <w:vAlign w:val="center"/>
          </w:tcPr>
          <w:p w:rsidR="000E0475" w:rsidRPr="00C850A2" w:rsidRDefault="000E0475" w:rsidP="000E0475">
            <w:pPr>
              <w:jc w:val="center"/>
              <w:rPr>
                <w:rFonts w:asciiTheme="minorHAnsi" w:hAnsiTheme="minorHAnsi"/>
                <w:sz w:val="24"/>
                <w:szCs w:val="24"/>
                <w:lang w:val="ru-RU"/>
              </w:rPr>
            </w:pPr>
            <w:r w:rsidRPr="00C850A2">
              <w:rPr>
                <w:rFonts w:asciiTheme="minorHAnsi" w:hAnsiTheme="minorHAnsi"/>
                <w:sz w:val="24"/>
                <w:szCs w:val="24"/>
                <w:lang w:val="ru-RU"/>
              </w:rPr>
              <w:t>98</w:t>
            </w:r>
          </w:p>
        </w:tc>
        <w:tc>
          <w:tcPr>
            <w:tcW w:w="850" w:type="dxa"/>
            <w:shd w:val="clear" w:color="auto" w:fill="auto"/>
            <w:vAlign w:val="center"/>
          </w:tcPr>
          <w:p w:rsidR="000E0475" w:rsidRPr="00C850A2" w:rsidRDefault="000E0475" w:rsidP="000E0475">
            <w:pPr>
              <w:jc w:val="center"/>
              <w:rPr>
                <w:rFonts w:asciiTheme="minorHAnsi" w:hAnsiTheme="minorHAnsi"/>
                <w:sz w:val="24"/>
                <w:szCs w:val="24"/>
                <w:lang w:val="ru-RU"/>
              </w:rPr>
            </w:pPr>
            <w:r w:rsidRPr="00C850A2">
              <w:rPr>
                <w:rFonts w:asciiTheme="minorHAnsi" w:hAnsiTheme="minorHAnsi"/>
                <w:sz w:val="24"/>
                <w:szCs w:val="24"/>
                <w:lang w:val="ru-RU"/>
              </w:rPr>
              <w:t>98</w:t>
            </w:r>
          </w:p>
        </w:tc>
      </w:tr>
    </w:tbl>
    <w:p w:rsidR="00A337DB" w:rsidRPr="00C850A2" w:rsidRDefault="00A337DB" w:rsidP="00443893">
      <w:pPr>
        <w:pStyle w:val="1"/>
        <w:spacing w:before="65" w:line="360" w:lineRule="auto"/>
        <w:ind w:left="235" w:right="224" w:hanging="3"/>
        <w:jc w:val="center"/>
        <w:rPr>
          <w:rFonts w:asciiTheme="minorHAnsi" w:hAnsiTheme="minorHAnsi"/>
          <w:spacing w:val="-12"/>
          <w:sz w:val="24"/>
          <w:szCs w:val="24"/>
          <w:highlight w:val="yellow"/>
          <w:lang w:val="ru-RU"/>
        </w:rPr>
      </w:pPr>
    </w:p>
    <w:p w:rsidR="00A337DB" w:rsidRPr="00C850A2" w:rsidRDefault="00A337DB">
      <w:pPr>
        <w:rPr>
          <w:rFonts w:asciiTheme="minorHAnsi" w:hAnsiTheme="minorHAnsi"/>
          <w:b/>
          <w:bCs/>
          <w:spacing w:val="-12"/>
          <w:sz w:val="24"/>
          <w:szCs w:val="24"/>
          <w:lang w:val="ru-RU"/>
        </w:rPr>
      </w:pPr>
      <w:r w:rsidRPr="00C850A2">
        <w:rPr>
          <w:rFonts w:asciiTheme="minorHAnsi" w:hAnsiTheme="minorHAnsi"/>
          <w:spacing w:val="-12"/>
          <w:sz w:val="24"/>
          <w:szCs w:val="24"/>
          <w:lang w:val="ru-RU"/>
        </w:rPr>
        <w:br w:type="page"/>
      </w:r>
    </w:p>
    <w:p w:rsidR="00851FD4" w:rsidRPr="00C850A2" w:rsidRDefault="00851FD4" w:rsidP="00563E22">
      <w:pPr>
        <w:pStyle w:val="1"/>
        <w:spacing w:before="65" w:line="276" w:lineRule="auto"/>
        <w:ind w:right="224" w:firstLine="709"/>
        <w:jc w:val="center"/>
        <w:rPr>
          <w:rFonts w:ascii="Calibri" w:hAnsi="Calibri"/>
          <w:sz w:val="24"/>
          <w:szCs w:val="24"/>
          <w:lang w:val="ru-RU"/>
        </w:rPr>
      </w:pPr>
      <w:bookmarkStart w:id="125" w:name="_Toc381887325"/>
      <w:bookmarkStart w:id="126" w:name="_Toc473551638"/>
      <w:r w:rsidRPr="00C850A2">
        <w:rPr>
          <w:rFonts w:ascii="Calibri" w:hAnsi="Calibri"/>
          <w:sz w:val="24"/>
          <w:szCs w:val="24"/>
          <w:lang w:val="ru-RU"/>
        </w:rPr>
        <w:lastRenderedPageBreak/>
        <w:t>8. Перечень выявленных бесхозяйственных объектов централизованных систем водоснабжения и перечень организаций, уполномоченных на их эксплуатацию</w:t>
      </w:r>
      <w:bookmarkEnd w:id="125"/>
      <w:bookmarkEnd w:id="126"/>
    </w:p>
    <w:p w:rsidR="00370A69" w:rsidRPr="00C850A2" w:rsidRDefault="00370A69" w:rsidP="00563E22">
      <w:pPr>
        <w:spacing w:line="276" w:lineRule="auto"/>
        <w:ind w:firstLine="567"/>
        <w:jc w:val="both"/>
        <w:rPr>
          <w:rFonts w:ascii="Calibri" w:hAnsi="Calibri"/>
          <w:sz w:val="24"/>
          <w:szCs w:val="24"/>
          <w:lang w:val="ru-RU"/>
        </w:rPr>
      </w:pPr>
      <w:r w:rsidRPr="00C850A2">
        <w:rPr>
          <w:rFonts w:ascii="Calibri" w:hAnsi="Calibri"/>
          <w:sz w:val="24"/>
          <w:szCs w:val="24"/>
          <w:lang w:val="ru-RU"/>
        </w:rPr>
        <w:t xml:space="preserve">Сведения об объекте, имеющем признаки бесхозяйного, могут поступать от исполнительных органов государственной власти Российской Федерации, субъектов Российской Федерации, органов местного самоуправления, а также на основании заявлений юридических и физических лиц, а также выявляться </w:t>
      </w:r>
      <w:r w:rsidR="00061B3A" w:rsidRPr="00C850A2">
        <w:rPr>
          <w:rFonts w:ascii="Calibri" w:hAnsi="Calibri"/>
          <w:sz w:val="24"/>
          <w:szCs w:val="24"/>
          <w:lang w:val="ru-RU"/>
        </w:rPr>
        <w:t>УМП</w:t>
      </w:r>
      <w:r w:rsidR="00931D92" w:rsidRPr="00C850A2">
        <w:rPr>
          <w:rFonts w:ascii="Calibri" w:hAnsi="Calibri"/>
          <w:sz w:val="24"/>
          <w:szCs w:val="24"/>
          <w:lang w:val="ru-RU"/>
        </w:rPr>
        <w:t xml:space="preserve"> ЖКХ </w:t>
      </w:r>
      <w:r w:rsidR="00D6033A" w:rsidRPr="00C850A2">
        <w:rPr>
          <w:rFonts w:ascii="Calibri" w:hAnsi="Calibri"/>
          <w:sz w:val="24"/>
          <w:szCs w:val="24"/>
          <w:lang w:val="ru-RU"/>
        </w:rPr>
        <w:t>Филипповское</w:t>
      </w:r>
      <w:r w:rsidRPr="00C850A2">
        <w:rPr>
          <w:rFonts w:ascii="Calibri" w:hAnsi="Calibri"/>
          <w:sz w:val="24"/>
          <w:szCs w:val="24"/>
          <w:lang w:val="ru-RU"/>
        </w:rPr>
        <w:t xml:space="preserve"> в ходе осуществления технического обследования централизованных сетей. </w:t>
      </w:r>
    </w:p>
    <w:p w:rsidR="00370A69" w:rsidRPr="00C850A2" w:rsidRDefault="00370A69" w:rsidP="00563E22">
      <w:pPr>
        <w:spacing w:line="276" w:lineRule="auto"/>
        <w:ind w:firstLine="567"/>
        <w:jc w:val="both"/>
        <w:rPr>
          <w:rFonts w:ascii="Calibri" w:hAnsi="Calibri"/>
          <w:sz w:val="24"/>
          <w:szCs w:val="24"/>
          <w:lang w:val="ru-RU"/>
        </w:rPr>
      </w:pPr>
      <w:r w:rsidRPr="00C850A2">
        <w:rPr>
          <w:rFonts w:ascii="Calibri" w:hAnsi="Calibri"/>
          <w:sz w:val="24"/>
          <w:szCs w:val="24"/>
          <w:lang w:val="ru-RU"/>
        </w:rPr>
        <w:t>Эксплуатация выявленных бесхозяйных объектов централизованных систем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осуществляется в порядке, установленном Федеральным законом от 07.12.2011 г. № 416-ФЗ «О водоснабжении и водоотведении».</w:t>
      </w:r>
    </w:p>
    <w:p w:rsidR="00611271" w:rsidRPr="00C850A2" w:rsidRDefault="00370A69" w:rsidP="00563E22">
      <w:pPr>
        <w:spacing w:line="276" w:lineRule="auto"/>
        <w:ind w:firstLine="567"/>
        <w:jc w:val="both"/>
        <w:rPr>
          <w:rFonts w:asciiTheme="minorHAnsi" w:hAnsiTheme="minorHAnsi"/>
          <w:sz w:val="24"/>
          <w:szCs w:val="24"/>
          <w:lang w:val="ru-RU"/>
        </w:rPr>
      </w:pPr>
      <w:r w:rsidRPr="00C850A2">
        <w:rPr>
          <w:rFonts w:ascii="Calibri" w:hAnsi="Calibri"/>
          <w:sz w:val="24"/>
          <w:szCs w:val="24"/>
          <w:lang w:val="ru-RU"/>
        </w:rPr>
        <w:t>По данным</w:t>
      </w:r>
      <w:r w:rsidR="00061B3A" w:rsidRPr="00C850A2">
        <w:rPr>
          <w:rFonts w:ascii="Calibri" w:hAnsi="Calibri"/>
          <w:sz w:val="24"/>
          <w:szCs w:val="24"/>
          <w:lang w:val="ru-RU"/>
        </w:rPr>
        <w:t>УМП</w:t>
      </w:r>
      <w:r w:rsidR="00931D92" w:rsidRPr="00C850A2">
        <w:rPr>
          <w:rFonts w:ascii="Calibri" w:hAnsi="Calibri"/>
          <w:sz w:val="24"/>
          <w:szCs w:val="24"/>
          <w:lang w:val="ru-RU"/>
        </w:rPr>
        <w:t xml:space="preserve"> ЖКХ </w:t>
      </w:r>
      <w:r w:rsidR="00D6033A" w:rsidRPr="00C850A2">
        <w:rPr>
          <w:rFonts w:ascii="Calibri" w:hAnsi="Calibri"/>
          <w:sz w:val="24"/>
          <w:szCs w:val="24"/>
          <w:lang w:val="ru-RU"/>
        </w:rPr>
        <w:t>Филипповское</w:t>
      </w:r>
      <w:r w:rsidRPr="00C850A2">
        <w:rPr>
          <w:rFonts w:asciiTheme="minorHAnsi" w:hAnsiTheme="minorHAnsi"/>
          <w:sz w:val="24"/>
          <w:szCs w:val="24"/>
          <w:lang w:val="ru-RU"/>
        </w:rPr>
        <w:t>бесхозяйственные сети не выявлены.</w:t>
      </w:r>
    </w:p>
    <w:p w:rsidR="00611271" w:rsidRPr="00C850A2" w:rsidRDefault="00611271">
      <w:pPr>
        <w:rPr>
          <w:rFonts w:asciiTheme="minorHAnsi" w:hAnsiTheme="minorHAnsi"/>
          <w:sz w:val="24"/>
          <w:szCs w:val="24"/>
          <w:lang w:val="ru-RU"/>
        </w:rPr>
      </w:pPr>
      <w:r w:rsidRPr="00C850A2">
        <w:rPr>
          <w:rFonts w:asciiTheme="minorHAnsi" w:hAnsiTheme="minorHAnsi"/>
          <w:sz w:val="24"/>
          <w:szCs w:val="24"/>
          <w:lang w:val="ru-RU"/>
        </w:rPr>
        <w:br w:type="page"/>
      </w:r>
    </w:p>
    <w:p w:rsidR="000D00F4" w:rsidRPr="00C850A2" w:rsidRDefault="000D00F4" w:rsidP="000D00F4">
      <w:pPr>
        <w:pStyle w:val="1"/>
        <w:jc w:val="center"/>
        <w:rPr>
          <w:sz w:val="50"/>
          <w:szCs w:val="50"/>
          <w:highlight w:val="yellow"/>
          <w:lang w:val="ru-RU"/>
        </w:rPr>
      </w:pPr>
      <w:bookmarkStart w:id="127" w:name="_Toc381887326"/>
    </w:p>
    <w:p w:rsidR="000D00F4" w:rsidRPr="00C850A2" w:rsidRDefault="000D00F4" w:rsidP="000D00F4">
      <w:pPr>
        <w:pStyle w:val="1"/>
        <w:jc w:val="center"/>
        <w:rPr>
          <w:sz w:val="50"/>
          <w:szCs w:val="50"/>
          <w:highlight w:val="yellow"/>
          <w:lang w:val="ru-RU"/>
        </w:rPr>
      </w:pPr>
    </w:p>
    <w:p w:rsidR="000D00F4" w:rsidRPr="00C850A2" w:rsidRDefault="000D00F4" w:rsidP="000D00F4">
      <w:pPr>
        <w:pStyle w:val="1"/>
        <w:jc w:val="center"/>
        <w:rPr>
          <w:sz w:val="50"/>
          <w:szCs w:val="50"/>
          <w:highlight w:val="yellow"/>
          <w:lang w:val="ru-RU"/>
        </w:rPr>
      </w:pPr>
    </w:p>
    <w:p w:rsidR="000D00F4" w:rsidRPr="00C850A2" w:rsidRDefault="000D00F4" w:rsidP="000D00F4">
      <w:pPr>
        <w:pStyle w:val="1"/>
        <w:jc w:val="center"/>
        <w:rPr>
          <w:sz w:val="50"/>
          <w:szCs w:val="50"/>
          <w:highlight w:val="yellow"/>
          <w:lang w:val="ru-RU"/>
        </w:rPr>
      </w:pPr>
    </w:p>
    <w:p w:rsidR="000D00F4" w:rsidRPr="00C850A2" w:rsidRDefault="000D00F4" w:rsidP="000D00F4">
      <w:pPr>
        <w:pStyle w:val="1"/>
        <w:jc w:val="center"/>
        <w:rPr>
          <w:sz w:val="50"/>
          <w:szCs w:val="50"/>
          <w:highlight w:val="yellow"/>
          <w:lang w:val="ru-RU"/>
        </w:rPr>
      </w:pPr>
    </w:p>
    <w:p w:rsidR="000D00F4" w:rsidRPr="00C850A2" w:rsidRDefault="000D00F4" w:rsidP="000D00F4">
      <w:pPr>
        <w:pStyle w:val="1"/>
        <w:jc w:val="center"/>
        <w:rPr>
          <w:sz w:val="50"/>
          <w:szCs w:val="50"/>
          <w:highlight w:val="yellow"/>
          <w:lang w:val="ru-RU"/>
        </w:rPr>
      </w:pPr>
    </w:p>
    <w:p w:rsidR="000D00F4" w:rsidRPr="00C850A2" w:rsidRDefault="000D00F4" w:rsidP="000D00F4">
      <w:pPr>
        <w:pStyle w:val="1"/>
        <w:jc w:val="center"/>
        <w:rPr>
          <w:sz w:val="50"/>
          <w:szCs w:val="50"/>
          <w:highlight w:val="yellow"/>
          <w:lang w:val="ru-RU"/>
        </w:rPr>
      </w:pPr>
    </w:p>
    <w:p w:rsidR="000D00F4" w:rsidRPr="00C850A2" w:rsidRDefault="000D00F4" w:rsidP="000D00F4">
      <w:pPr>
        <w:pStyle w:val="1"/>
        <w:jc w:val="center"/>
        <w:rPr>
          <w:sz w:val="50"/>
          <w:szCs w:val="50"/>
          <w:highlight w:val="yellow"/>
          <w:lang w:val="ru-RU"/>
        </w:rPr>
      </w:pPr>
    </w:p>
    <w:p w:rsidR="000D00F4" w:rsidRPr="00C850A2" w:rsidRDefault="000D00F4" w:rsidP="000D00F4">
      <w:pPr>
        <w:pStyle w:val="1"/>
        <w:jc w:val="center"/>
        <w:rPr>
          <w:sz w:val="50"/>
          <w:szCs w:val="50"/>
          <w:highlight w:val="yellow"/>
          <w:lang w:val="ru-RU"/>
        </w:rPr>
      </w:pPr>
    </w:p>
    <w:p w:rsidR="000D00F4" w:rsidRPr="00C850A2" w:rsidRDefault="000D00F4" w:rsidP="000D00F4">
      <w:pPr>
        <w:pStyle w:val="1"/>
        <w:jc w:val="center"/>
        <w:rPr>
          <w:rFonts w:ascii="Calibri" w:hAnsi="Calibri" w:cs="Calibri"/>
          <w:sz w:val="24"/>
          <w:szCs w:val="24"/>
          <w:highlight w:val="yellow"/>
          <w:lang w:val="ru-RU"/>
        </w:rPr>
      </w:pPr>
    </w:p>
    <w:p w:rsidR="000D00F4" w:rsidRPr="00C850A2" w:rsidRDefault="000D00F4" w:rsidP="000D00F4">
      <w:pPr>
        <w:pStyle w:val="1"/>
        <w:jc w:val="center"/>
        <w:rPr>
          <w:rFonts w:ascii="Calibri" w:hAnsi="Calibri" w:cs="Calibri"/>
          <w:sz w:val="24"/>
          <w:szCs w:val="24"/>
          <w:highlight w:val="yellow"/>
          <w:lang w:val="ru-RU"/>
        </w:rPr>
      </w:pPr>
    </w:p>
    <w:p w:rsidR="000D00F4" w:rsidRPr="00C850A2" w:rsidRDefault="000D00F4" w:rsidP="000D00F4">
      <w:pPr>
        <w:pStyle w:val="1"/>
        <w:jc w:val="center"/>
        <w:rPr>
          <w:rFonts w:ascii="Calibri" w:hAnsi="Calibri" w:cs="Calibri"/>
          <w:sz w:val="50"/>
          <w:szCs w:val="50"/>
          <w:lang w:val="ru-RU"/>
        </w:rPr>
      </w:pPr>
      <w:bookmarkStart w:id="128" w:name="_Toc473551639"/>
      <w:r w:rsidRPr="00C850A2">
        <w:rPr>
          <w:rFonts w:ascii="Calibri" w:hAnsi="Calibri" w:cs="Calibri"/>
          <w:sz w:val="50"/>
          <w:szCs w:val="50"/>
          <w:lang w:val="ru-RU"/>
        </w:rPr>
        <w:t xml:space="preserve">ГЛАВА </w:t>
      </w:r>
      <w:r w:rsidRPr="00C850A2">
        <w:rPr>
          <w:rFonts w:ascii="Calibri" w:hAnsi="Calibri" w:cs="Calibri"/>
          <w:sz w:val="50"/>
          <w:szCs w:val="50"/>
        </w:rPr>
        <w:t>II</w:t>
      </w:r>
      <w:r w:rsidRPr="00C850A2">
        <w:rPr>
          <w:rFonts w:ascii="Calibri" w:hAnsi="Calibri" w:cs="Calibri"/>
          <w:sz w:val="50"/>
          <w:szCs w:val="50"/>
          <w:lang w:val="ru-RU"/>
        </w:rPr>
        <w:t>. СХЕМА ВОДООТВЕДЕНИЯ</w:t>
      </w:r>
      <w:bookmarkEnd w:id="127"/>
      <w:bookmarkEnd w:id="128"/>
    </w:p>
    <w:p w:rsidR="000D00F4" w:rsidRPr="00C850A2" w:rsidRDefault="000D00F4">
      <w:pPr>
        <w:rPr>
          <w:rFonts w:ascii="Calibri" w:hAnsi="Calibri" w:cs="Calibri"/>
          <w:sz w:val="24"/>
          <w:szCs w:val="24"/>
          <w:lang w:val="ru-RU"/>
        </w:rPr>
      </w:pPr>
      <w:r w:rsidRPr="00C850A2">
        <w:rPr>
          <w:rFonts w:ascii="Calibri" w:hAnsi="Calibri" w:cs="Calibri"/>
          <w:sz w:val="24"/>
          <w:szCs w:val="24"/>
          <w:lang w:val="ru-RU"/>
        </w:rPr>
        <w:br w:type="page"/>
      </w:r>
    </w:p>
    <w:p w:rsidR="000D00F4" w:rsidRPr="00C850A2" w:rsidRDefault="000D00F4" w:rsidP="00253E04">
      <w:pPr>
        <w:pStyle w:val="1"/>
        <w:ind w:firstLine="851"/>
        <w:jc w:val="center"/>
        <w:rPr>
          <w:rFonts w:ascii="Calibri" w:hAnsi="Calibri" w:cs="Calibri"/>
          <w:sz w:val="24"/>
          <w:szCs w:val="24"/>
          <w:lang w:val="ru-RU"/>
        </w:rPr>
      </w:pPr>
      <w:bookmarkStart w:id="129" w:name="_Toc381887327"/>
      <w:bookmarkStart w:id="130" w:name="_Toc473551640"/>
      <w:r w:rsidRPr="00C850A2">
        <w:rPr>
          <w:rFonts w:ascii="Calibri" w:hAnsi="Calibri" w:cs="Calibri"/>
          <w:sz w:val="24"/>
          <w:szCs w:val="24"/>
          <w:lang w:val="ru-RU"/>
        </w:rPr>
        <w:lastRenderedPageBreak/>
        <w:t xml:space="preserve">1. Существующее положение в сфере водоотведения населенных пунктов </w:t>
      </w:r>
      <w:r w:rsidR="00E14330" w:rsidRPr="00C850A2">
        <w:rPr>
          <w:rFonts w:ascii="Calibri" w:hAnsi="Calibri" w:cs="Calibri"/>
          <w:sz w:val="24"/>
          <w:szCs w:val="24"/>
          <w:lang w:val="ru-RU"/>
        </w:rPr>
        <w:t>Филипповского</w:t>
      </w:r>
      <w:r w:rsidRPr="00C850A2">
        <w:rPr>
          <w:rFonts w:ascii="Calibri" w:hAnsi="Calibri" w:cs="Calibri"/>
          <w:sz w:val="24"/>
          <w:szCs w:val="24"/>
          <w:lang w:val="ru-RU"/>
        </w:rPr>
        <w:t xml:space="preserve">сельского </w:t>
      </w:r>
      <w:bookmarkEnd w:id="129"/>
      <w:r w:rsidR="00253E04" w:rsidRPr="00C850A2">
        <w:rPr>
          <w:rFonts w:ascii="Calibri" w:hAnsi="Calibri" w:cs="Calibri"/>
          <w:sz w:val="24"/>
          <w:szCs w:val="24"/>
          <w:lang w:val="ru-RU"/>
        </w:rPr>
        <w:t>поселения</w:t>
      </w:r>
      <w:bookmarkEnd w:id="130"/>
    </w:p>
    <w:p w:rsidR="000D00F4" w:rsidRPr="00C850A2" w:rsidRDefault="000D00F4" w:rsidP="00253E04">
      <w:pPr>
        <w:pStyle w:val="1"/>
        <w:ind w:firstLine="851"/>
        <w:jc w:val="center"/>
        <w:rPr>
          <w:rFonts w:ascii="Calibri" w:hAnsi="Calibri" w:cs="Calibri"/>
          <w:sz w:val="24"/>
          <w:szCs w:val="24"/>
          <w:lang w:val="ru-RU"/>
        </w:rPr>
      </w:pPr>
      <w:bookmarkStart w:id="131" w:name="_Toc381887328"/>
      <w:bookmarkStart w:id="132" w:name="_Toc473551641"/>
      <w:r w:rsidRPr="00C850A2">
        <w:rPr>
          <w:rFonts w:ascii="Calibri" w:hAnsi="Calibri" w:cs="Calibri"/>
          <w:sz w:val="24"/>
          <w:szCs w:val="24"/>
          <w:lang w:val="ru-RU"/>
        </w:rPr>
        <w:t xml:space="preserve">1.1 Описание структуры системы сбора, очистки и отведения сточных вод на территории населенных пунктов </w:t>
      </w:r>
      <w:r w:rsidR="00E14330" w:rsidRPr="00C850A2">
        <w:rPr>
          <w:rFonts w:ascii="Calibri" w:hAnsi="Calibri" w:cs="Calibri"/>
          <w:sz w:val="24"/>
          <w:szCs w:val="24"/>
          <w:lang w:val="ru-RU"/>
        </w:rPr>
        <w:t>Филипповского</w:t>
      </w:r>
      <w:r w:rsidR="00253E04" w:rsidRPr="00C850A2">
        <w:rPr>
          <w:rFonts w:ascii="Calibri" w:hAnsi="Calibri" w:cs="Calibri"/>
          <w:sz w:val="24"/>
          <w:szCs w:val="24"/>
          <w:lang w:val="ru-RU"/>
        </w:rPr>
        <w:t xml:space="preserve"> сельского поселения </w:t>
      </w:r>
      <w:r w:rsidRPr="00C850A2">
        <w:rPr>
          <w:rFonts w:ascii="Calibri" w:hAnsi="Calibri" w:cs="Calibri"/>
          <w:sz w:val="24"/>
          <w:szCs w:val="24"/>
          <w:lang w:val="ru-RU"/>
        </w:rPr>
        <w:t xml:space="preserve">и деление территории на </w:t>
      </w:r>
      <w:r w:rsidR="00253E04" w:rsidRPr="00C850A2">
        <w:rPr>
          <w:rFonts w:ascii="Calibri" w:hAnsi="Calibri" w:cs="Calibri"/>
          <w:sz w:val="24"/>
          <w:szCs w:val="24"/>
          <w:lang w:val="ru-RU"/>
        </w:rPr>
        <w:t>э</w:t>
      </w:r>
      <w:r w:rsidRPr="00C850A2">
        <w:rPr>
          <w:rFonts w:ascii="Calibri" w:hAnsi="Calibri" w:cs="Calibri"/>
          <w:sz w:val="24"/>
          <w:szCs w:val="24"/>
          <w:lang w:val="ru-RU"/>
        </w:rPr>
        <w:t>ксплуатационные зоны</w:t>
      </w:r>
      <w:bookmarkEnd w:id="131"/>
      <w:bookmarkEnd w:id="132"/>
    </w:p>
    <w:p w:rsidR="000D00F4" w:rsidRPr="00C850A2" w:rsidRDefault="000D00F4" w:rsidP="0004556F">
      <w:pPr>
        <w:spacing w:line="276" w:lineRule="auto"/>
        <w:ind w:firstLine="567"/>
        <w:jc w:val="both"/>
        <w:rPr>
          <w:rFonts w:ascii="Calibri" w:hAnsi="Calibri" w:cs="Calibri"/>
          <w:sz w:val="24"/>
          <w:szCs w:val="24"/>
          <w:lang w:val="ru-RU"/>
        </w:rPr>
      </w:pPr>
      <w:r w:rsidRPr="00C850A2">
        <w:rPr>
          <w:rFonts w:ascii="Calibri" w:hAnsi="Calibri" w:cs="Calibri"/>
          <w:sz w:val="24"/>
          <w:szCs w:val="24"/>
          <w:lang w:val="ru-RU"/>
        </w:rPr>
        <w:t xml:space="preserve">Экономическое и экологическое значение систем водоотведения трудно переоценить. Системы водоотведения устраняют негативные последствия воздействия сточных вод на окружающую природную среду. После очистки сточные воды сбрасываются в водные объекты. Системы водоотведения тесно связаны с системами водоснабжения. Потребление и отвод воды от каждого санитарного прибора, квартиры и здания без ограничения обеспечивают высокие санитарно-эпидемиологические и комфортные условия жизни людей. </w:t>
      </w:r>
    </w:p>
    <w:p w:rsidR="0061423F" w:rsidRPr="00C850A2" w:rsidRDefault="000D00F4" w:rsidP="0061423F">
      <w:pPr>
        <w:spacing w:line="276" w:lineRule="auto"/>
        <w:ind w:firstLine="567"/>
        <w:jc w:val="both"/>
        <w:rPr>
          <w:rFonts w:ascii="Calibri" w:hAnsi="Calibri" w:cs="Calibri"/>
          <w:sz w:val="24"/>
          <w:szCs w:val="24"/>
          <w:lang w:val="ru-RU"/>
        </w:rPr>
      </w:pPr>
      <w:r w:rsidRPr="00C850A2">
        <w:rPr>
          <w:rFonts w:ascii="Calibri" w:hAnsi="Calibri" w:cs="Calibri"/>
          <w:sz w:val="24"/>
          <w:szCs w:val="24"/>
          <w:lang w:val="ru-RU"/>
        </w:rPr>
        <w:t xml:space="preserve">Правильно спроектированные и построенные системы отведения стоков при их нормальной эксплуатации позволяют своевременно отводить огромные количества сточных вод, не допуская аварийных ситуаций со сбросом стока в водные объекты. Это, в свою очередь, позволяет значительно снизить затраты на охрану окружающей среды и избежать ее катастрофического загрязнения. </w:t>
      </w:r>
    </w:p>
    <w:p w:rsidR="00EF47A2" w:rsidRPr="00C850A2" w:rsidRDefault="00EF47A2" w:rsidP="00EF47A2">
      <w:pPr>
        <w:spacing w:line="276" w:lineRule="auto"/>
        <w:ind w:firstLine="567"/>
        <w:jc w:val="both"/>
        <w:rPr>
          <w:rFonts w:asciiTheme="minorHAnsi" w:hAnsiTheme="minorHAnsi"/>
          <w:sz w:val="24"/>
          <w:szCs w:val="24"/>
          <w:lang w:val="ru-RU"/>
        </w:rPr>
      </w:pPr>
      <w:r w:rsidRPr="00C850A2">
        <w:rPr>
          <w:rFonts w:asciiTheme="minorHAnsi" w:hAnsiTheme="minorHAnsi"/>
          <w:sz w:val="24"/>
          <w:szCs w:val="24"/>
          <w:lang w:val="ru-RU"/>
        </w:rPr>
        <w:t xml:space="preserve">Дождевая канализация в </w:t>
      </w:r>
      <w:r w:rsidR="00812641" w:rsidRPr="00C850A2">
        <w:rPr>
          <w:rFonts w:asciiTheme="minorHAnsi" w:hAnsiTheme="minorHAnsi"/>
          <w:sz w:val="24"/>
          <w:szCs w:val="24"/>
          <w:lang w:val="ru-RU"/>
        </w:rPr>
        <w:t xml:space="preserve">сельском поселении </w:t>
      </w:r>
      <w:r w:rsidR="00E14330" w:rsidRPr="00C850A2">
        <w:rPr>
          <w:rFonts w:asciiTheme="minorHAnsi" w:hAnsiTheme="minorHAnsi"/>
          <w:sz w:val="24"/>
          <w:szCs w:val="24"/>
          <w:lang w:val="ru-RU"/>
        </w:rPr>
        <w:t>Филипповское</w:t>
      </w:r>
      <w:r w:rsidRPr="00C850A2">
        <w:rPr>
          <w:rFonts w:asciiTheme="minorHAnsi" w:hAnsiTheme="minorHAnsi"/>
          <w:sz w:val="24"/>
          <w:szCs w:val="24"/>
          <w:lang w:val="ru-RU"/>
        </w:rPr>
        <w:t>отсутствует. Отведение поверхностного (дождевого и талого) стока с территорий осуществляется по рельефу местности за счет уклонов поверхности земли со сбросом в пониженные места (пруды, естественные водотоки, канавы).</w:t>
      </w:r>
    </w:p>
    <w:p w:rsidR="00EF47A2" w:rsidRPr="00C850A2" w:rsidRDefault="000D00F4" w:rsidP="00EF47A2">
      <w:pPr>
        <w:spacing w:line="276" w:lineRule="auto"/>
        <w:ind w:firstLine="567"/>
        <w:jc w:val="both"/>
        <w:rPr>
          <w:rFonts w:asciiTheme="minorHAnsi" w:hAnsiTheme="minorHAnsi"/>
          <w:sz w:val="24"/>
          <w:szCs w:val="24"/>
          <w:lang w:val="ru-RU"/>
        </w:rPr>
      </w:pPr>
      <w:r w:rsidRPr="00C850A2">
        <w:rPr>
          <w:rFonts w:ascii="Calibri" w:hAnsi="Calibri" w:cs="Calibri"/>
          <w:sz w:val="24"/>
          <w:szCs w:val="24"/>
          <w:lang w:val="ru-RU"/>
        </w:rPr>
        <w:t xml:space="preserve">Центральные сети водоотведения существуют только на территории </w:t>
      </w:r>
      <w:r w:rsidR="00D6033A" w:rsidRPr="00C850A2">
        <w:rPr>
          <w:rFonts w:ascii="Calibri" w:hAnsi="Calibri" w:cs="Calibri"/>
          <w:sz w:val="24"/>
          <w:szCs w:val="24"/>
          <w:lang w:val="ru-RU"/>
        </w:rPr>
        <w:t>д.Аленино и п.Кашино</w:t>
      </w:r>
      <w:r w:rsidRPr="00C850A2">
        <w:rPr>
          <w:rFonts w:ascii="Calibri" w:hAnsi="Calibri" w:cs="Calibri"/>
          <w:sz w:val="24"/>
          <w:szCs w:val="24"/>
          <w:lang w:val="ru-RU"/>
        </w:rPr>
        <w:t xml:space="preserve">. В остальных населенных пунктах </w:t>
      </w:r>
      <w:r w:rsidR="008608DD" w:rsidRPr="00C850A2">
        <w:rPr>
          <w:rFonts w:ascii="Calibri" w:hAnsi="Calibri" w:cs="Calibri"/>
          <w:sz w:val="24"/>
          <w:szCs w:val="24"/>
          <w:lang w:val="ru-RU"/>
        </w:rPr>
        <w:t xml:space="preserve">сельского поселения </w:t>
      </w:r>
      <w:r w:rsidRPr="00C850A2">
        <w:rPr>
          <w:rFonts w:ascii="Calibri" w:hAnsi="Calibri" w:cs="Calibri"/>
          <w:sz w:val="24"/>
          <w:szCs w:val="24"/>
          <w:lang w:val="ru-RU"/>
        </w:rPr>
        <w:t>в настоящее время централизованных канализационных сетей нет</w:t>
      </w:r>
      <w:r w:rsidR="00EF47A2" w:rsidRPr="00C850A2">
        <w:rPr>
          <w:rFonts w:ascii="Calibri" w:hAnsi="Calibri" w:cs="Calibri"/>
          <w:sz w:val="24"/>
          <w:szCs w:val="24"/>
          <w:lang w:val="ru-RU"/>
        </w:rPr>
        <w:t>.</w:t>
      </w:r>
      <w:r w:rsidR="00EF47A2" w:rsidRPr="00C850A2">
        <w:rPr>
          <w:rFonts w:asciiTheme="minorHAnsi" w:hAnsiTheme="minorHAnsi"/>
          <w:sz w:val="24"/>
          <w:szCs w:val="24"/>
          <w:lang w:val="ru-RU"/>
        </w:rPr>
        <w:t>Население, проживающее в неканализованной жилой застройке, пользуется выгребными туалетами, которые имеют недостаточную степень гидроизоляции, что приводит к загрязнению территории.</w:t>
      </w:r>
    </w:p>
    <w:p w:rsidR="000D00F4" w:rsidRPr="00C850A2" w:rsidRDefault="000D00F4" w:rsidP="00F40C42">
      <w:pPr>
        <w:spacing w:line="276" w:lineRule="auto"/>
        <w:ind w:firstLine="567"/>
        <w:jc w:val="both"/>
        <w:rPr>
          <w:rFonts w:ascii="Calibri" w:hAnsi="Calibri" w:cs="Calibri"/>
          <w:sz w:val="24"/>
          <w:szCs w:val="24"/>
          <w:lang w:val="ru-RU"/>
        </w:rPr>
      </w:pPr>
      <w:r w:rsidRPr="00C850A2">
        <w:rPr>
          <w:rFonts w:ascii="Calibri" w:hAnsi="Calibri" w:cs="Calibri"/>
          <w:sz w:val="24"/>
          <w:szCs w:val="24"/>
          <w:lang w:val="ru-RU"/>
        </w:rPr>
        <w:t xml:space="preserve">Водоотведение представляет собой сложный комплекс инженерных сооружений и технологических процессов, условно разделенный на три составляющих: </w:t>
      </w:r>
    </w:p>
    <w:p w:rsidR="000D00F4" w:rsidRPr="00C850A2" w:rsidRDefault="000D00F4" w:rsidP="00F40C42">
      <w:pPr>
        <w:spacing w:line="276" w:lineRule="auto"/>
        <w:ind w:firstLine="567"/>
        <w:jc w:val="both"/>
        <w:rPr>
          <w:rFonts w:ascii="Calibri" w:hAnsi="Calibri" w:cs="Calibri"/>
          <w:sz w:val="24"/>
          <w:szCs w:val="24"/>
          <w:lang w:val="ru-RU"/>
        </w:rPr>
      </w:pPr>
      <w:r w:rsidRPr="00C850A2">
        <w:rPr>
          <w:rFonts w:ascii="Calibri" w:hAnsi="Calibri" w:cs="Calibri"/>
          <w:sz w:val="24"/>
          <w:szCs w:val="24"/>
          <w:lang w:val="ru-RU"/>
        </w:rPr>
        <w:t xml:space="preserve">- сбор и транспортировка хозяйственно-бытовых сточных вод от населения и предприятий, направляемых по самотечным и напорным коллекторам на очистные сооружения канализации. </w:t>
      </w:r>
    </w:p>
    <w:p w:rsidR="000D00F4" w:rsidRPr="00C850A2" w:rsidRDefault="000D00F4" w:rsidP="00F40C42">
      <w:pPr>
        <w:spacing w:line="276" w:lineRule="auto"/>
        <w:ind w:firstLine="567"/>
        <w:jc w:val="both"/>
        <w:rPr>
          <w:rFonts w:ascii="Calibri" w:hAnsi="Calibri" w:cs="Calibri"/>
          <w:sz w:val="24"/>
          <w:szCs w:val="24"/>
          <w:lang w:val="ru-RU"/>
        </w:rPr>
      </w:pPr>
      <w:r w:rsidRPr="00C850A2">
        <w:rPr>
          <w:rFonts w:ascii="Calibri" w:hAnsi="Calibri" w:cs="Calibri"/>
          <w:sz w:val="24"/>
          <w:szCs w:val="24"/>
          <w:lang w:val="ru-RU"/>
        </w:rPr>
        <w:t xml:space="preserve">- механическая и биологическая очистка хозяйственно-бытовых стоков на очистных сооружениях канализации. </w:t>
      </w:r>
    </w:p>
    <w:p w:rsidR="000D00F4" w:rsidRPr="00C850A2" w:rsidRDefault="000D00F4" w:rsidP="00F40C42">
      <w:pPr>
        <w:spacing w:line="276" w:lineRule="auto"/>
        <w:ind w:firstLine="567"/>
        <w:jc w:val="both"/>
        <w:rPr>
          <w:rFonts w:ascii="Calibri" w:hAnsi="Calibri" w:cs="Calibri"/>
          <w:sz w:val="24"/>
          <w:szCs w:val="24"/>
          <w:lang w:val="ru-RU"/>
        </w:rPr>
      </w:pPr>
      <w:r w:rsidRPr="00C850A2">
        <w:rPr>
          <w:rFonts w:ascii="Calibri" w:hAnsi="Calibri" w:cs="Calibri"/>
          <w:sz w:val="24"/>
          <w:szCs w:val="24"/>
          <w:lang w:val="ru-RU"/>
        </w:rPr>
        <w:t xml:space="preserve">- обработка и утилизация осадков сточных вод. </w:t>
      </w:r>
    </w:p>
    <w:p w:rsidR="000D00F4" w:rsidRPr="00C850A2" w:rsidRDefault="000D00F4" w:rsidP="00F40C42">
      <w:pPr>
        <w:spacing w:line="276" w:lineRule="auto"/>
        <w:ind w:firstLine="567"/>
        <w:jc w:val="both"/>
        <w:rPr>
          <w:rFonts w:ascii="Calibri" w:hAnsi="Calibri" w:cs="Calibri"/>
          <w:sz w:val="24"/>
          <w:szCs w:val="24"/>
          <w:lang w:val="ru-RU"/>
        </w:rPr>
      </w:pPr>
      <w:r w:rsidRPr="00C850A2">
        <w:rPr>
          <w:rFonts w:ascii="Calibri" w:hAnsi="Calibri" w:cs="Calibri"/>
          <w:sz w:val="24"/>
          <w:szCs w:val="24"/>
          <w:lang w:val="ru-RU"/>
        </w:rPr>
        <w:t>Систем</w:t>
      </w:r>
      <w:r w:rsidR="00F40C42" w:rsidRPr="00C850A2">
        <w:rPr>
          <w:rFonts w:ascii="Calibri" w:hAnsi="Calibri" w:cs="Calibri"/>
          <w:sz w:val="24"/>
          <w:szCs w:val="24"/>
          <w:lang w:val="ru-RU"/>
        </w:rPr>
        <w:t>ы</w:t>
      </w:r>
      <w:r w:rsidRPr="00C850A2">
        <w:rPr>
          <w:rFonts w:ascii="Calibri" w:hAnsi="Calibri" w:cs="Calibri"/>
          <w:sz w:val="24"/>
          <w:szCs w:val="24"/>
          <w:lang w:val="ru-RU"/>
        </w:rPr>
        <w:t xml:space="preserve"> водоотведения </w:t>
      </w:r>
      <w:r w:rsidR="00D6033A" w:rsidRPr="00C850A2">
        <w:rPr>
          <w:rFonts w:ascii="Calibri" w:hAnsi="Calibri" w:cs="Calibri"/>
          <w:sz w:val="24"/>
          <w:szCs w:val="24"/>
          <w:lang w:val="ru-RU"/>
        </w:rPr>
        <w:t>д.Аленино и п.Кашино</w:t>
      </w:r>
      <w:r w:rsidRPr="00C850A2">
        <w:rPr>
          <w:rFonts w:ascii="Calibri" w:hAnsi="Calibri" w:cs="Calibri"/>
          <w:sz w:val="24"/>
          <w:szCs w:val="24"/>
          <w:lang w:val="ru-RU"/>
        </w:rPr>
        <w:t>явля</w:t>
      </w:r>
      <w:r w:rsidR="00812641" w:rsidRPr="00C850A2">
        <w:rPr>
          <w:rFonts w:ascii="Calibri" w:hAnsi="Calibri" w:cs="Calibri"/>
          <w:sz w:val="24"/>
          <w:szCs w:val="24"/>
          <w:lang w:val="ru-RU"/>
        </w:rPr>
        <w:t>ю</w:t>
      </w:r>
      <w:r w:rsidRPr="00C850A2">
        <w:rPr>
          <w:rFonts w:ascii="Calibri" w:hAnsi="Calibri" w:cs="Calibri"/>
          <w:sz w:val="24"/>
          <w:szCs w:val="24"/>
          <w:lang w:val="ru-RU"/>
        </w:rPr>
        <w:t>тсянеполн</w:t>
      </w:r>
      <w:r w:rsidR="00F40C42" w:rsidRPr="00C850A2">
        <w:rPr>
          <w:rFonts w:ascii="Calibri" w:hAnsi="Calibri" w:cs="Calibri"/>
          <w:sz w:val="24"/>
          <w:szCs w:val="24"/>
          <w:lang w:val="ru-RU"/>
        </w:rPr>
        <w:t>ыми</w:t>
      </w:r>
      <w:r w:rsidRPr="00C850A2">
        <w:rPr>
          <w:rFonts w:ascii="Calibri" w:hAnsi="Calibri" w:cs="Calibri"/>
          <w:sz w:val="24"/>
          <w:szCs w:val="24"/>
          <w:lang w:val="ru-RU"/>
        </w:rPr>
        <w:t xml:space="preserve"> раздельн</w:t>
      </w:r>
      <w:r w:rsidR="00F40C42" w:rsidRPr="00C850A2">
        <w:rPr>
          <w:rFonts w:ascii="Calibri" w:hAnsi="Calibri" w:cs="Calibri"/>
          <w:sz w:val="24"/>
          <w:szCs w:val="24"/>
          <w:lang w:val="ru-RU"/>
        </w:rPr>
        <w:t>ыми</w:t>
      </w:r>
      <w:r w:rsidRPr="00C850A2">
        <w:rPr>
          <w:rFonts w:ascii="Calibri" w:hAnsi="Calibri" w:cs="Calibri"/>
          <w:sz w:val="24"/>
          <w:szCs w:val="24"/>
          <w:lang w:val="ru-RU"/>
        </w:rPr>
        <w:t>, при которой хозяйственно-бытовая сеть прокладывается для отведения стоков от жилой</w:t>
      </w:r>
      <w:r w:rsidR="00627F39" w:rsidRPr="00C850A2">
        <w:rPr>
          <w:rFonts w:ascii="Calibri" w:hAnsi="Calibri" w:cs="Calibri"/>
          <w:sz w:val="24"/>
          <w:szCs w:val="24"/>
          <w:lang w:val="ru-RU"/>
        </w:rPr>
        <w:t xml:space="preserve"> и общественной застройки. </w:t>
      </w:r>
      <w:r w:rsidRPr="00C850A2">
        <w:rPr>
          <w:rFonts w:ascii="Calibri" w:hAnsi="Calibri" w:cs="Calibri"/>
          <w:sz w:val="24"/>
          <w:szCs w:val="24"/>
          <w:lang w:val="ru-RU"/>
        </w:rPr>
        <w:t xml:space="preserve">Ввиду </w:t>
      </w:r>
      <w:r w:rsidR="00627F39" w:rsidRPr="00C850A2">
        <w:rPr>
          <w:rFonts w:ascii="Calibri" w:hAnsi="Calibri" w:cs="Calibri"/>
          <w:sz w:val="24"/>
          <w:szCs w:val="24"/>
          <w:lang w:val="ru-RU"/>
        </w:rPr>
        <w:t>не</w:t>
      </w:r>
      <w:r w:rsidRPr="00C850A2">
        <w:rPr>
          <w:rFonts w:ascii="Calibri" w:hAnsi="Calibri" w:cs="Calibri"/>
          <w:sz w:val="24"/>
          <w:szCs w:val="24"/>
          <w:lang w:val="ru-RU"/>
        </w:rPr>
        <w:t xml:space="preserve">значительных перепадов отметок поверхности земли </w:t>
      </w:r>
      <w:r w:rsidR="00C23905" w:rsidRPr="00C850A2">
        <w:rPr>
          <w:rFonts w:ascii="Calibri" w:hAnsi="Calibri" w:cs="Calibri"/>
          <w:sz w:val="24"/>
          <w:szCs w:val="24"/>
          <w:lang w:val="ru-RU"/>
        </w:rPr>
        <w:t xml:space="preserve">- </w:t>
      </w:r>
      <w:r w:rsidR="00627F39" w:rsidRPr="00C850A2">
        <w:rPr>
          <w:rFonts w:ascii="Calibri" w:hAnsi="Calibri" w:cs="Calibri"/>
          <w:sz w:val="24"/>
          <w:szCs w:val="24"/>
          <w:lang w:val="ru-RU"/>
        </w:rPr>
        <w:t>сет</w:t>
      </w:r>
      <w:r w:rsidR="00F40C42" w:rsidRPr="00C850A2">
        <w:rPr>
          <w:rFonts w:ascii="Calibri" w:hAnsi="Calibri" w:cs="Calibri"/>
          <w:sz w:val="24"/>
          <w:szCs w:val="24"/>
          <w:lang w:val="ru-RU"/>
        </w:rPr>
        <w:t>исамотечные</w:t>
      </w:r>
      <w:r w:rsidRPr="00C850A2">
        <w:rPr>
          <w:rFonts w:ascii="Calibri" w:hAnsi="Calibri" w:cs="Calibri"/>
          <w:sz w:val="24"/>
          <w:szCs w:val="24"/>
          <w:lang w:val="ru-RU"/>
        </w:rPr>
        <w:t xml:space="preserve">. Дополнительно в сеть водоотведения происходит поступление ливневых стоков из-за </w:t>
      </w:r>
      <w:r w:rsidR="00C23905" w:rsidRPr="00C850A2">
        <w:rPr>
          <w:rFonts w:ascii="Calibri" w:hAnsi="Calibri" w:cs="Calibri"/>
          <w:sz w:val="24"/>
          <w:szCs w:val="24"/>
          <w:lang w:val="ru-RU"/>
        </w:rPr>
        <w:t>отсутствия</w:t>
      </w:r>
      <w:r w:rsidRPr="00C850A2">
        <w:rPr>
          <w:rFonts w:ascii="Calibri" w:hAnsi="Calibri" w:cs="Calibri"/>
          <w:sz w:val="24"/>
          <w:szCs w:val="24"/>
          <w:lang w:val="ru-RU"/>
        </w:rPr>
        <w:t xml:space="preserve"> системы ливневой канализации города.</w:t>
      </w:r>
    </w:p>
    <w:p w:rsidR="000D00F4" w:rsidRPr="00C850A2" w:rsidRDefault="000D00F4" w:rsidP="0004556F">
      <w:pPr>
        <w:spacing w:line="276" w:lineRule="auto"/>
        <w:ind w:firstLine="567"/>
        <w:jc w:val="both"/>
        <w:rPr>
          <w:rFonts w:ascii="Calibri" w:hAnsi="Calibri" w:cs="Calibri"/>
          <w:sz w:val="24"/>
          <w:szCs w:val="24"/>
          <w:lang w:val="ru-RU"/>
        </w:rPr>
      </w:pPr>
      <w:r w:rsidRPr="00C850A2">
        <w:rPr>
          <w:rFonts w:ascii="Calibri" w:hAnsi="Calibri" w:cs="Calibri"/>
          <w:sz w:val="24"/>
          <w:szCs w:val="24"/>
          <w:lang w:val="ru-RU"/>
        </w:rPr>
        <w:t xml:space="preserve">Водоотведение </w:t>
      </w:r>
      <w:r w:rsidR="00F40C42" w:rsidRPr="00C850A2">
        <w:rPr>
          <w:rFonts w:ascii="Calibri" w:hAnsi="Calibri" w:cs="Calibri"/>
          <w:sz w:val="24"/>
          <w:szCs w:val="24"/>
          <w:lang w:val="ru-RU"/>
        </w:rPr>
        <w:t xml:space="preserve">в </w:t>
      </w:r>
      <w:r w:rsidR="00D6033A" w:rsidRPr="00C850A2">
        <w:rPr>
          <w:rFonts w:ascii="Calibri" w:hAnsi="Calibri" w:cs="Calibri"/>
          <w:sz w:val="24"/>
          <w:szCs w:val="24"/>
          <w:lang w:val="ru-RU"/>
        </w:rPr>
        <w:t>д.Аленино и п.Кашино</w:t>
      </w:r>
      <w:r w:rsidRPr="00C850A2">
        <w:rPr>
          <w:rFonts w:ascii="Calibri" w:hAnsi="Calibri" w:cs="Calibri"/>
          <w:sz w:val="24"/>
          <w:szCs w:val="24"/>
          <w:lang w:val="ru-RU"/>
        </w:rPr>
        <w:t xml:space="preserve">представляет инженерную систему, включающую в себя: </w:t>
      </w:r>
    </w:p>
    <w:p w:rsidR="000D00F4" w:rsidRPr="00C850A2" w:rsidRDefault="000D00F4" w:rsidP="0004556F">
      <w:pPr>
        <w:spacing w:line="276" w:lineRule="auto"/>
        <w:ind w:firstLine="567"/>
        <w:jc w:val="both"/>
        <w:rPr>
          <w:rFonts w:ascii="Calibri" w:hAnsi="Calibri" w:cs="Calibri"/>
          <w:sz w:val="24"/>
          <w:szCs w:val="24"/>
          <w:lang w:val="ru-RU"/>
        </w:rPr>
      </w:pPr>
      <w:r w:rsidRPr="00C850A2">
        <w:rPr>
          <w:rFonts w:ascii="Calibri" w:hAnsi="Calibri" w:cs="Calibri"/>
          <w:sz w:val="24"/>
          <w:szCs w:val="24"/>
          <w:lang w:val="ru-RU"/>
        </w:rPr>
        <w:t>- сети водоотведения</w:t>
      </w:r>
      <w:r w:rsidR="0061423F" w:rsidRPr="00C850A2">
        <w:rPr>
          <w:rFonts w:ascii="Calibri" w:hAnsi="Calibri" w:cs="Calibri"/>
          <w:sz w:val="24"/>
          <w:szCs w:val="24"/>
          <w:lang w:val="ru-RU"/>
        </w:rPr>
        <w:t>;</w:t>
      </w:r>
    </w:p>
    <w:p w:rsidR="00D6033A" w:rsidRPr="00C850A2" w:rsidRDefault="00D6033A" w:rsidP="0061423F">
      <w:pPr>
        <w:spacing w:line="276" w:lineRule="auto"/>
        <w:ind w:firstLine="567"/>
        <w:jc w:val="both"/>
        <w:rPr>
          <w:rFonts w:ascii="Calibri" w:hAnsi="Calibri" w:cs="Calibri"/>
          <w:sz w:val="24"/>
          <w:szCs w:val="24"/>
          <w:highlight w:val="yellow"/>
          <w:lang w:val="ru-RU"/>
        </w:rPr>
      </w:pPr>
      <w:r w:rsidRPr="00C850A2">
        <w:rPr>
          <w:rFonts w:ascii="Calibri" w:hAnsi="Calibri" w:cs="Calibri"/>
          <w:sz w:val="24"/>
          <w:szCs w:val="24"/>
          <w:lang w:val="ru-RU"/>
        </w:rPr>
        <w:t>- канализационные колодцы.</w:t>
      </w:r>
    </w:p>
    <w:p w:rsidR="0061423F" w:rsidRPr="00C850A2" w:rsidRDefault="00EF47A2" w:rsidP="0061423F">
      <w:pPr>
        <w:spacing w:line="360" w:lineRule="auto"/>
        <w:ind w:firstLine="567"/>
        <w:jc w:val="both"/>
        <w:rPr>
          <w:rFonts w:asciiTheme="minorHAnsi" w:hAnsiTheme="minorHAnsi"/>
          <w:sz w:val="24"/>
          <w:szCs w:val="24"/>
          <w:lang w:val="ru-RU"/>
        </w:rPr>
      </w:pPr>
      <w:r w:rsidRPr="00C850A2">
        <w:rPr>
          <w:rFonts w:asciiTheme="minorHAnsi" w:hAnsiTheme="minorHAnsi"/>
          <w:sz w:val="24"/>
          <w:szCs w:val="24"/>
          <w:lang w:val="ru-RU"/>
        </w:rPr>
        <w:t>Прием, перекачку и очистку сточных вод</w:t>
      </w:r>
      <w:r w:rsidR="0061423F" w:rsidRPr="00C850A2">
        <w:rPr>
          <w:rFonts w:asciiTheme="minorHAnsi" w:hAnsiTheme="minorHAnsi"/>
          <w:sz w:val="24"/>
          <w:szCs w:val="24"/>
          <w:lang w:val="ru-RU"/>
        </w:rPr>
        <w:t xml:space="preserve"> осуществляет </w:t>
      </w:r>
      <w:r w:rsidR="00812641" w:rsidRPr="00C850A2">
        <w:rPr>
          <w:rFonts w:asciiTheme="minorHAnsi" w:hAnsiTheme="minorHAnsi"/>
          <w:sz w:val="24"/>
          <w:szCs w:val="24"/>
          <w:lang w:val="ru-RU"/>
        </w:rPr>
        <w:t>УМП ЖКХ</w:t>
      </w:r>
      <w:r w:rsidR="00D6033A" w:rsidRPr="00C850A2">
        <w:rPr>
          <w:rFonts w:asciiTheme="minorHAnsi" w:hAnsiTheme="minorHAnsi"/>
          <w:sz w:val="24"/>
          <w:szCs w:val="24"/>
          <w:lang w:val="ru-RU"/>
        </w:rPr>
        <w:t xml:space="preserve"> Филипповское</w:t>
      </w:r>
      <w:r w:rsidR="0061423F" w:rsidRPr="00C850A2">
        <w:rPr>
          <w:rFonts w:asciiTheme="minorHAnsi" w:hAnsiTheme="minorHAnsi"/>
          <w:sz w:val="24"/>
          <w:szCs w:val="24"/>
          <w:lang w:val="ru-RU"/>
        </w:rPr>
        <w:t xml:space="preserve">. </w:t>
      </w:r>
    </w:p>
    <w:p w:rsidR="000D00F4" w:rsidRPr="00C850A2" w:rsidRDefault="000D00F4" w:rsidP="0004556F">
      <w:pPr>
        <w:spacing w:line="276" w:lineRule="auto"/>
        <w:ind w:firstLine="567"/>
        <w:jc w:val="both"/>
        <w:rPr>
          <w:rFonts w:ascii="Calibri" w:hAnsi="Calibri" w:cs="Calibri"/>
          <w:sz w:val="24"/>
          <w:szCs w:val="24"/>
          <w:lang w:val="ru-RU"/>
        </w:rPr>
      </w:pPr>
      <w:r w:rsidRPr="00C850A2">
        <w:rPr>
          <w:rFonts w:ascii="Calibri" w:hAnsi="Calibri" w:cs="Calibri"/>
          <w:sz w:val="24"/>
          <w:szCs w:val="24"/>
          <w:lang w:val="ru-RU"/>
        </w:rPr>
        <w:t xml:space="preserve">Федеральный закон от 07.12.2011 г. №416-ФЗ «О водоснабжении и водоотведении» использует следующие понятия в сфере водоотведения: </w:t>
      </w:r>
    </w:p>
    <w:p w:rsidR="000D00F4" w:rsidRPr="00C850A2" w:rsidRDefault="000D00F4" w:rsidP="0004556F">
      <w:pPr>
        <w:spacing w:line="276" w:lineRule="auto"/>
        <w:ind w:firstLine="567"/>
        <w:jc w:val="both"/>
        <w:rPr>
          <w:rFonts w:ascii="Calibri" w:hAnsi="Calibri" w:cs="Calibri"/>
          <w:sz w:val="24"/>
          <w:szCs w:val="24"/>
          <w:lang w:val="ru-RU"/>
        </w:rPr>
      </w:pPr>
      <w:r w:rsidRPr="00C850A2">
        <w:rPr>
          <w:rFonts w:ascii="Calibri" w:hAnsi="Calibri" w:cs="Calibri"/>
          <w:sz w:val="24"/>
          <w:szCs w:val="24"/>
          <w:lang w:val="ru-RU"/>
        </w:rPr>
        <w:t xml:space="preserve">«технологическая зона водоотведения» - часть канализационной сети, принадлежащей </w:t>
      </w:r>
      <w:r w:rsidRPr="00C850A2">
        <w:rPr>
          <w:rFonts w:ascii="Calibri" w:hAnsi="Calibri" w:cs="Calibri"/>
          <w:sz w:val="24"/>
          <w:szCs w:val="24"/>
          <w:lang w:val="ru-RU"/>
        </w:rPr>
        <w:lastRenderedPageBreak/>
        <w:t xml:space="preserve">организации, осуществляющей водоотведение, в пределах которой обеспечиваются прием, транспортировка, очистка и отведение сточных вод или прямой (без очистки) выпуск сточных вод в водный объект. </w:t>
      </w:r>
    </w:p>
    <w:p w:rsidR="000D00F4" w:rsidRPr="00C850A2" w:rsidRDefault="000D00F4" w:rsidP="0004556F">
      <w:pPr>
        <w:spacing w:line="276" w:lineRule="auto"/>
        <w:ind w:firstLine="567"/>
        <w:jc w:val="both"/>
        <w:rPr>
          <w:rFonts w:ascii="Calibri" w:hAnsi="Calibri" w:cs="Calibri"/>
          <w:sz w:val="24"/>
          <w:szCs w:val="24"/>
          <w:lang w:val="ru-RU"/>
        </w:rPr>
      </w:pPr>
      <w:r w:rsidRPr="00C850A2">
        <w:rPr>
          <w:rFonts w:ascii="Calibri" w:hAnsi="Calibri" w:cs="Calibri"/>
          <w:sz w:val="24"/>
          <w:szCs w:val="24"/>
          <w:lang w:val="ru-RU"/>
        </w:rPr>
        <w:t>«централизованная система водоотведения» - комплекс технологически связанных между собой инженерных сооружений, предназначенных для водоотведения.</w:t>
      </w:r>
    </w:p>
    <w:p w:rsidR="000D00F4" w:rsidRPr="00C850A2" w:rsidRDefault="000D00F4" w:rsidP="0004556F">
      <w:pPr>
        <w:spacing w:line="276" w:lineRule="auto"/>
        <w:ind w:firstLine="567"/>
        <w:jc w:val="both"/>
        <w:rPr>
          <w:rFonts w:ascii="Calibri" w:hAnsi="Calibri" w:cs="Calibri"/>
          <w:sz w:val="24"/>
          <w:szCs w:val="24"/>
          <w:lang w:val="ru-RU"/>
        </w:rPr>
      </w:pPr>
      <w:r w:rsidRPr="00C850A2">
        <w:rPr>
          <w:rFonts w:ascii="Calibri" w:hAnsi="Calibri" w:cs="Calibri"/>
          <w:sz w:val="24"/>
          <w:szCs w:val="24"/>
          <w:lang w:val="ru-RU"/>
        </w:rPr>
        <w:t xml:space="preserve">Исходя из рассмотренных понятий в населенных пунктах </w:t>
      </w:r>
      <w:r w:rsidR="00EF47A2" w:rsidRPr="00C850A2">
        <w:rPr>
          <w:rFonts w:ascii="Calibri" w:hAnsi="Calibri" w:cs="Calibri"/>
          <w:sz w:val="24"/>
          <w:szCs w:val="24"/>
          <w:lang w:val="ru-RU"/>
        </w:rPr>
        <w:t xml:space="preserve">сельского поселения </w:t>
      </w:r>
      <w:r w:rsidR="00E14330" w:rsidRPr="00C850A2">
        <w:rPr>
          <w:rFonts w:ascii="Calibri" w:hAnsi="Calibri" w:cs="Calibri"/>
          <w:sz w:val="24"/>
          <w:szCs w:val="24"/>
          <w:lang w:val="ru-RU"/>
        </w:rPr>
        <w:t>Филипповское</w:t>
      </w:r>
      <w:r w:rsidRPr="00C850A2">
        <w:rPr>
          <w:rFonts w:ascii="Calibri" w:hAnsi="Calibri" w:cs="Calibri"/>
          <w:sz w:val="24"/>
          <w:szCs w:val="24"/>
          <w:lang w:val="ru-RU"/>
        </w:rPr>
        <w:t>, можно выделить следующие системы:</w:t>
      </w:r>
    </w:p>
    <w:p w:rsidR="000D00F4" w:rsidRPr="00C850A2" w:rsidRDefault="000D00F4" w:rsidP="0004556F">
      <w:pPr>
        <w:spacing w:line="276" w:lineRule="auto"/>
        <w:ind w:firstLine="567"/>
        <w:jc w:val="both"/>
        <w:rPr>
          <w:rFonts w:ascii="Calibri" w:hAnsi="Calibri" w:cs="Calibri"/>
          <w:sz w:val="24"/>
          <w:szCs w:val="24"/>
          <w:lang w:val="ru-RU"/>
        </w:rPr>
      </w:pPr>
      <w:r w:rsidRPr="00C850A2">
        <w:rPr>
          <w:rFonts w:ascii="Calibri" w:hAnsi="Calibri" w:cs="Calibri"/>
          <w:sz w:val="24"/>
          <w:szCs w:val="24"/>
          <w:lang w:val="ru-RU"/>
        </w:rPr>
        <w:t xml:space="preserve">- централизованная система водоотведения </w:t>
      </w:r>
      <w:r w:rsidR="00D6033A" w:rsidRPr="00C850A2">
        <w:rPr>
          <w:rFonts w:ascii="Calibri" w:hAnsi="Calibri" w:cs="Calibri"/>
          <w:sz w:val="24"/>
          <w:szCs w:val="24"/>
          <w:lang w:val="ru-RU"/>
        </w:rPr>
        <w:t>д.Аленино</w:t>
      </w:r>
      <w:r w:rsidR="00EF47A2" w:rsidRPr="00C850A2">
        <w:rPr>
          <w:rFonts w:ascii="Calibri" w:hAnsi="Calibri" w:cs="Calibri"/>
          <w:sz w:val="24"/>
          <w:szCs w:val="24"/>
          <w:lang w:val="ru-RU"/>
        </w:rPr>
        <w:t>;</w:t>
      </w:r>
    </w:p>
    <w:p w:rsidR="00EF47A2" w:rsidRPr="00C850A2" w:rsidRDefault="00EF47A2" w:rsidP="0004556F">
      <w:pPr>
        <w:spacing w:line="276" w:lineRule="auto"/>
        <w:ind w:firstLine="567"/>
        <w:jc w:val="both"/>
        <w:rPr>
          <w:rFonts w:ascii="Calibri" w:hAnsi="Calibri" w:cs="Calibri"/>
          <w:sz w:val="24"/>
          <w:szCs w:val="24"/>
          <w:lang w:val="ru-RU"/>
        </w:rPr>
      </w:pPr>
      <w:r w:rsidRPr="00C850A2">
        <w:rPr>
          <w:rFonts w:ascii="Calibri" w:hAnsi="Calibri" w:cs="Calibri"/>
          <w:sz w:val="24"/>
          <w:szCs w:val="24"/>
          <w:lang w:val="ru-RU"/>
        </w:rPr>
        <w:t xml:space="preserve">- централизованная система водоотведения </w:t>
      </w:r>
      <w:r w:rsidR="00D6033A" w:rsidRPr="00C850A2">
        <w:rPr>
          <w:rFonts w:ascii="Calibri" w:hAnsi="Calibri" w:cs="Calibri"/>
          <w:sz w:val="24"/>
          <w:szCs w:val="24"/>
          <w:lang w:val="ru-RU"/>
        </w:rPr>
        <w:t>п.Кашино</w:t>
      </w:r>
      <w:r w:rsidRPr="00C850A2">
        <w:rPr>
          <w:rFonts w:ascii="Calibri" w:hAnsi="Calibri" w:cs="Calibri"/>
          <w:sz w:val="24"/>
          <w:szCs w:val="24"/>
          <w:lang w:val="ru-RU"/>
        </w:rPr>
        <w:t>.</w:t>
      </w:r>
    </w:p>
    <w:p w:rsidR="00A337DB" w:rsidRPr="00C850A2" w:rsidRDefault="00A337DB" w:rsidP="0004556F">
      <w:pPr>
        <w:spacing w:line="276" w:lineRule="auto"/>
        <w:ind w:firstLine="567"/>
        <w:jc w:val="both"/>
        <w:rPr>
          <w:rFonts w:ascii="Calibri" w:hAnsi="Calibri" w:cs="Calibri"/>
          <w:sz w:val="24"/>
          <w:szCs w:val="24"/>
          <w:lang w:val="ru-RU"/>
        </w:rPr>
      </w:pPr>
    </w:p>
    <w:p w:rsidR="000D00F4" w:rsidRPr="00C850A2" w:rsidRDefault="000D00F4" w:rsidP="0040246D">
      <w:pPr>
        <w:pStyle w:val="2"/>
        <w:spacing w:line="276" w:lineRule="auto"/>
        <w:ind w:firstLine="709"/>
        <w:jc w:val="center"/>
        <w:rPr>
          <w:rFonts w:ascii="Calibri" w:hAnsi="Calibri" w:cs="Calibri"/>
          <w:color w:val="auto"/>
          <w:sz w:val="24"/>
          <w:szCs w:val="24"/>
          <w:lang w:val="ru-RU"/>
        </w:rPr>
      </w:pPr>
      <w:bookmarkStart w:id="133" w:name="_Toc381887329"/>
      <w:bookmarkStart w:id="134" w:name="_Toc473551642"/>
      <w:r w:rsidRPr="00C850A2">
        <w:rPr>
          <w:rFonts w:ascii="Calibri" w:hAnsi="Calibri" w:cs="Calibri"/>
          <w:color w:val="auto"/>
          <w:sz w:val="24"/>
          <w:szCs w:val="24"/>
          <w:lang w:val="ru-RU"/>
        </w:rPr>
        <w:t>1.2 Описание результатов технического обследования централизованной системы водоотведения</w:t>
      </w:r>
      <w:bookmarkEnd w:id="133"/>
      <w:bookmarkEnd w:id="134"/>
    </w:p>
    <w:p w:rsidR="00D6033A" w:rsidRPr="00C850A2" w:rsidRDefault="00D6033A" w:rsidP="00D6033A">
      <w:pPr>
        <w:spacing w:line="276" w:lineRule="auto"/>
        <w:ind w:firstLine="567"/>
        <w:jc w:val="both"/>
        <w:rPr>
          <w:rFonts w:asciiTheme="minorHAnsi" w:hAnsiTheme="minorHAnsi"/>
          <w:sz w:val="24"/>
          <w:szCs w:val="24"/>
          <w:lang w:val="ru-RU"/>
        </w:rPr>
      </w:pPr>
      <w:r w:rsidRPr="00C850A2">
        <w:rPr>
          <w:rFonts w:ascii="Calibri" w:hAnsi="Calibri" w:cs="Calibri"/>
          <w:sz w:val="24"/>
          <w:szCs w:val="24"/>
          <w:lang w:val="ru-RU"/>
        </w:rPr>
        <w:t xml:space="preserve">В п. </w:t>
      </w:r>
      <w:r w:rsidR="00F443F2" w:rsidRPr="00C850A2">
        <w:rPr>
          <w:rFonts w:ascii="Calibri" w:hAnsi="Calibri" w:cs="Calibri"/>
          <w:sz w:val="24"/>
          <w:szCs w:val="24"/>
          <w:lang w:val="ru-RU"/>
        </w:rPr>
        <w:t>Кашино и д.Аленино</w:t>
      </w:r>
      <w:r w:rsidRPr="00C850A2">
        <w:rPr>
          <w:rFonts w:ascii="Calibri" w:hAnsi="Calibri" w:cs="Calibri"/>
          <w:sz w:val="24"/>
          <w:szCs w:val="24"/>
          <w:lang w:val="ru-RU"/>
        </w:rPr>
        <w:t xml:space="preserve"> предусмотрены очистные сооружения. </w:t>
      </w:r>
      <w:r w:rsidRPr="00C850A2">
        <w:rPr>
          <w:rFonts w:asciiTheme="minorHAnsi" w:hAnsiTheme="minorHAnsi"/>
          <w:sz w:val="24"/>
          <w:szCs w:val="24"/>
          <w:lang w:val="ru-RU"/>
        </w:rPr>
        <w:t xml:space="preserve">Проектом состав сооружений предусматривает механическую и полную биологическую очистку стоков, а также обезвоживание осадка. </w:t>
      </w:r>
    </w:p>
    <w:p w:rsidR="00D6033A" w:rsidRPr="00C850A2" w:rsidRDefault="00D6033A" w:rsidP="00D6033A">
      <w:pPr>
        <w:spacing w:line="276" w:lineRule="auto"/>
        <w:ind w:firstLine="567"/>
        <w:jc w:val="both"/>
        <w:rPr>
          <w:rFonts w:asciiTheme="minorHAnsi" w:hAnsiTheme="minorHAnsi"/>
          <w:sz w:val="24"/>
          <w:szCs w:val="24"/>
          <w:lang w:val="ru-RU"/>
        </w:rPr>
      </w:pPr>
      <w:r w:rsidRPr="00C850A2">
        <w:rPr>
          <w:rFonts w:asciiTheme="minorHAnsi" w:hAnsiTheme="minorHAnsi"/>
          <w:sz w:val="24"/>
          <w:szCs w:val="24"/>
          <w:lang w:val="ru-RU"/>
        </w:rPr>
        <w:t>Очистные сооружения на момент проведения актуализации схемы водоотведения находятся в ветхом состоянии, частично разрушены и выведены из эксплуатации. На данный момент выпуск сточных вод осуществляется на рельеф.</w:t>
      </w:r>
    </w:p>
    <w:p w:rsidR="00B23129" w:rsidRPr="00C850A2" w:rsidRDefault="00B23129" w:rsidP="00CB1EE6">
      <w:pPr>
        <w:spacing w:line="276" w:lineRule="auto"/>
        <w:ind w:firstLine="567"/>
        <w:jc w:val="both"/>
        <w:rPr>
          <w:rFonts w:asciiTheme="minorHAnsi" w:hAnsiTheme="minorHAnsi"/>
          <w:sz w:val="24"/>
          <w:szCs w:val="24"/>
          <w:highlight w:val="yellow"/>
          <w:lang w:val="ru-RU"/>
        </w:rPr>
      </w:pPr>
    </w:p>
    <w:p w:rsidR="000D00F4" w:rsidRPr="00C850A2" w:rsidRDefault="000D00F4" w:rsidP="0004556F">
      <w:pPr>
        <w:pStyle w:val="2"/>
        <w:spacing w:before="0" w:line="276" w:lineRule="auto"/>
        <w:jc w:val="center"/>
        <w:rPr>
          <w:rFonts w:ascii="Calibri" w:hAnsi="Calibri" w:cs="Calibri"/>
          <w:color w:val="auto"/>
          <w:sz w:val="24"/>
          <w:szCs w:val="24"/>
          <w:lang w:val="ru-RU"/>
        </w:rPr>
      </w:pPr>
      <w:bookmarkStart w:id="135" w:name="_Toc381887330"/>
      <w:bookmarkStart w:id="136" w:name="_Toc473551643"/>
      <w:r w:rsidRPr="00C850A2">
        <w:rPr>
          <w:rFonts w:ascii="Calibri" w:hAnsi="Calibri" w:cs="Calibri"/>
          <w:color w:val="auto"/>
          <w:sz w:val="24"/>
          <w:szCs w:val="24"/>
          <w:lang w:val="ru-RU"/>
        </w:rPr>
        <w:t>1.3 Описание технологических зон водоотведения, зон централизованного и нецентрализованного водоотведения и перечень централизованных систем водоотведения</w:t>
      </w:r>
      <w:bookmarkEnd w:id="135"/>
      <w:bookmarkEnd w:id="136"/>
    </w:p>
    <w:p w:rsidR="000D00F4" w:rsidRPr="00C850A2" w:rsidRDefault="00D1109F" w:rsidP="00794607">
      <w:pPr>
        <w:spacing w:line="276" w:lineRule="auto"/>
        <w:ind w:firstLine="567"/>
        <w:jc w:val="both"/>
        <w:rPr>
          <w:rFonts w:ascii="Calibri" w:hAnsi="Calibri" w:cs="Calibri"/>
          <w:sz w:val="24"/>
          <w:szCs w:val="24"/>
          <w:lang w:val="ru-RU"/>
        </w:rPr>
      </w:pPr>
      <w:r w:rsidRPr="00C850A2">
        <w:rPr>
          <w:rFonts w:ascii="Calibri" w:hAnsi="Calibri" w:cs="Calibri"/>
          <w:sz w:val="24"/>
          <w:szCs w:val="24"/>
          <w:lang w:val="ru-RU"/>
        </w:rPr>
        <w:t xml:space="preserve">На территории сельского поселения </w:t>
      </w:r>
      <w:r w:rsidR="00E14330" w:rsidRPr="00C850A2">
        <w:rPr>
          <w:rFonts w:ascii="Calibri" w:hAnsi="Calibri" w:cs="Calibri"/>
          <w:sz w:val="24"/>
          <w:szCs w:val="24"/>
          <w:lang w:val="ru-RU"/>
        </w:rPr>
        <w:t>Филипповское</w:t>
      </w:r>
      <w:r w:rsidR="000D00F4" w:rsidRPr="00C850A2">
        <w:rPr>
          <w:rFonts w:ascii="Calibri" w:hAnsi="Calibri" w:cs="Calibri"/>
          <w:sz w:val="24"/>
          <w:szCs w:val="24"/>
          <w:lang w:val="ru-RU"/>
        </w:rPr>
        <w:t>имеет</w:t>
      </w:r>
      <w:r w:rsidRPr="00C850A2">
        <w:rPr>
          <w:rFonts w:ascii="Calibri" w:hAnsi="Calibri" w:cs="Calibri"/>
          <w:sz w:val="24"/>
          <w:szCs w:val="24"/>
          <w:lang w:val="ru-RU"/>
        </w:rPr>
        <w:t>ся</w:t>
      </w:r>
      <w:r w:rsidR="00985D53" w:rsidRPr="00C850A2">
        <w:rPr>
          <w:rFonts w:ascii="Calibri" w:hAnsi="Calibri" w:cs="Calibri"/>
          <w:sz w:val="24"/>
          <w:szCs w:val="24"/>
          <w:lang w:val="ru-RU"/>
        </w:rPr>
        <w:t>две</w:t>
      </w:r>
      <w:r w:rsidR="000D00F4" w:rsidRPr="00C850A2">
        <w:rPr>
          <w:rFonts w:ascii="Calibri" w:hAnsi="Calibri" w:cs="Calibri"/>
          <w:sz w:val="24"/>
          <w:szCs w:val="24"/>
          <w:lang w:val="ru-RU"/>
        </w:rPr>
        <w:t xml:space="preserve"> производственн</w:t>
      </w:r>
      <w:r w:rsidR="00985D53" w:rsidRPr="00C850A2">
        <w:rPr>
          <w:rFonts w:ascii="Calibri" w:hAnsi="Calibri" w:cs="Calibri"/>
          <w:sz w:val="24"/>
          <w:szCs w:val="24"/>
          <w:lang w:val="ru-RU"/>
        </w:rPr>
        <w:t xml:space="preserve">ые </w:t>
      </w:r>
      <w:r w:rsidR="000D00F4" w:rsidRPr="00C850A2">
        <w:rPr>
          <w:rFonts w:ascii="Calibri" w:hAnsi="Calibri" w:cs="Calibri"/>
          <w:sz w:val="24"/>
          <w:szCs w:val="24"/>
          <w:lang w:val="ru-RU"/>
        </w:rPr>
        <w:t>площадк</w:t>
      </w:r>
      <w:r w:rsidR="00985D53" w:rsidRPr="00C850A2">
        <w:rPr>
          <w:rFonts w:ascii="Calibri" w:hAnsi="Calibri" w:cs="Calibri"/>
          <w:sz w:val="24"/>
          <w:szCs w:val="24"/>
          <w:lang w:val="ru-RU"/>
        </w:rPr>
        <w:t>и</w:t>
      </w:r>
      <w:r w:rsidR="000D00F4" w:rsidRPr="00C850A2">
        <w:rPr>
          <w:rFonts w:ascii="Calibri" w:hAnsi="Calibri" w:cs="Calibri"/>
          <w:sz w:val="24"/>
          <w:szCs w:val="24"/>
          <w:lang w:val="ru-RU"/>
        </w:rPr>
        <w:t xml:space="preserve"> по водоотведению </w:t>
      </w:r>
      <w:r w:rsidR="00985D53" w:rsidRPr="00C850A2">
        <w:rPr>
          <w:rFonts w:ascii="Calibri" w:hAnsi="Calibri" w:cs="Calibri"/>
          <w:sz w:val="24"/>
          <w:szCs w:val="24"/>
          <w:lang w:val="ru-RU"/>
        </w:rPr>
        <w:t xml:space="preserve">в </w:t>
      </w:r>
      <w:r w:rsidR="00D6033A" w:rsidRPr="00C850A2">
        <w:rPr>
          <w:rFonts w:ascii="Calibri" w:hAnsi="Calibri" w:cs="Calibri"/>
          <w:sz w:val="24"/>
          <w:szCs w:val="24"/>
          <w:lang w:val="ru-RU"/>
        </w:rPr>
        <w:t>д.Аленино и п.Кашино</w:t>
      </w:r>
      <w:r w:rsidR="00985D53" w:rsidRPr="00C850A2">
        <w:rPr>
          <w:rFonts w:ascii="Calibri" w:hAnsi="Calibri" w:cs="Calibri"/>
          <w:sz w:val="24"/>
          <w:szCs w:val="24"/>
          <w:lang w:val="ru-RU"/>
        </w:rPr>
        <w:t xml:space="preserve">, и </w:t>
      </w:r>
      <w:r w:rsidRPr="00C850A2">
        <w:rPr>
          <w:rFonts w:ascii="Calibri" w:hAnsi="Calibri" w:cs="Calibri"/>
          <w:sz w:val="24"/>
          <w:szCs w:val="24"/>
          <w:lang w:val="ru-RU"/>
        </w:rPr>
        <w:t>соответственно</w:t>
      </w:r>
      <w:r w:rsidR="00985D53" w:rsidRPr="00C850A2">
        <w:rPr>
          <w:rFonts w:ascii="Calibri" w:hAnsi="Calibri" w:cs="Calibri"/>
          <w:sz w:val="24"/>
          <w:szCs w:val="24"/>
          <w:lang w:val="ru-RU"/>
        </w:rPr>
        <w:t xml:space="preserve"> две технологические зоны. </w:t>
      </w:r>
      <w:r w:rsidRPr="00C850A2">
        <w:rPr>
          <w:rFonts w:ascii="Calibri" w:hAnsi="Calibri" w:cs="Calibri"/>
          <w:sz w:val="24"/>
          <w:szCs w:val="24"/>
          <w:lang w:val="ru-RU"/>
        </w:rPr>
        <w:t xml:space="preserve">Обе технологические зоны водоотведения относятся к одной эксплуатационной зоне ответственности организации </w:t>
      </w:r>
      <w:r w:rsidR="003D616A" w:rsidRPr="00C850A2">
        <w:rPr>
          <w:rFonts w:ascii="Calibri" w:hAnsi="Calibri" w:cs="Calibri"/>
          <w:sz w:val="24"/>
          <w:szCs w:val="24"/>
          <w:lang w:val="ru-RU"/>
        </w:rPr>
        <w:t>УМП ЖКХ</w:t>
      </w:r>
      <w:r w:rsidR="00D6033A" w:rsidRPr="00C850A2">
        <w:rPr>
          <w:rFonts w:ascii="Calibri" w:hAnsi="Calibri" w:cs="Calibri"/>
          <w:sz w:val="24"/>
          <w:szCs w:val="24"/>
          <w:lang w:val="ru-RU"/>
        </w:rPr>
        <w:t xml:space="preserve"> Филипповское</w:t>
      </w:r>
      <w:r w:rsidRPr="00C850A2">
        <w:rPr>
          <w:rFonts w:ascii="Calibri" w:hAnsi="Calibri" w:cs="Calibri"/>
          <w:sz w:val="24"/>
          <w:szCs w:val="24"/>
          <w:lang w:val="ru-RU"/>
        </w:rPr>
        <w:t>.</w:t>
      </w:r>
    </w:p>
    <w:p w:rsidR="000D00F4" w:rsidRPr="00C850A2" w:rsidRDefault="000D00F4" w:rsidP="00794607">
      <w:pPr>
        <w:spacing w:line="276" w:lineRule="auto"/>
        <w:ind w:firstLine="567"/>
        <w:jc w:val="both"/>
        <w:rPr>
          <w:rFonts w:ascii="Calibri" w:hAnsi="Calibri" w:cs="Calibri"/>
          <w:sz w:val="24"/>
          <w:szCs w:val="24"/>
          <w:lang w:val="ru-RU"/>
        </w:rPr>
      </w:pPr>
      <w:r w:rsidRPr="00C850A2">
        <w:rPr>
          <w:rFonts w:ascii="Calibri" w:hAnsi="Calibri" w:cs="Calibri"/>
          <w:sz w:val="24"/>
          <w:szCs w:val="24"/>
          <w:lang w:val="ru-RU"/>
        </w:rPr>
        <w:t xml:space="preserve">Вся территория </w:t>
      </w:r>
      <w:r w:rsidR="00D1109F" w:rsidRPr="00C850A2">
        <w:rPr>
          <w:rFonts w:ascii="Calibri" w:hAnsi="Calibri" w:cs="Calibri"/>
          <w:sz w:val="24"/>
          <w:szCs w:val="24"/>
          <w:lang w:val="ru-RU"/>
        </w:rPr>
        <w:t xml:space="preserve">сельского поселения </w:t>
      </w:r>
      <w:r w:rsidR="00E14330" w:rsidRPr="00C850A2">
        <w:rPr>
          <w:rFonts w:ascii="Calibri" w:hAnsi="Calibri" w:cs="Calibri"/>
          <w:sz w:val="24"/>
          <w:szCs w:val="24"/>
          <w:lang w:val="ru-RU"/>
        </w:rPr>
        <w:t>Филипповское</w:t>
      </w:r>
      <w:r w:rsidRPr="00C850A2">
        <w:rPr>
          <w:rFonts w:ascii="Calibri" w:hAnsi="Calibri" w:cs="Calibri"/>
          <w:sz w:val="24"/>
          <w:szCs w:val="24"/>
          <w:lang w:val="ru-RU"/>
        </w:rPr>
        <w:t xml:space="preserve"> за исключением</w:t>
      </w:r>
      <w:r w:rsidR="00D6033A" w:rsidRPr="00C850A2">
        <w:rPr>
          <w:rFonts w:ascii="Calibri" w:hAnsi="Calibri" w:cs="Calibri"/>
          <w:sz w:val="24"/>
          <w:szCs w:val="24"/>
          <w:lang w:val="ru-RU"/>
        </w:rPr>
        <w:t>д.Аленино и п.Кашино</w:t>
      </w:r>
      <w:r w:rsidRPr="00C850A2">
        <w:rPr>
          <w:rFonts w:ascii="Calibri" w:hAnsi="Calibri" w:cs="Calibri"/>
          <w:sz w:val="24"/>
          <w:szCs w:val="24"/>
          <w:lang w:val="ru-RU"/>
        </w:rPr>
        <w:t>, относится к территории нецентрализованных систем водоотведения, где частный сектор, организации с центральным водопроводом осуществляют водоотведение в выгребные колодцы. Канализационные стоки по мере накопления из выгребных колодцев откачиваются автомобильнымиилососами и доставляются на очистные сооружения</w:t>
      </w:r>
      <w:r w:rsidR="00D1109F" w:rsidRPr="00C850A2">
        <w:rPr>
          <w:rFonts w:ascii="Calibri" w:hAnsi="Calibri" w:cs="Calibri"/>
          <w:sz w:val="24"/>
          <w:szCs w:val="24"/>
          <w:lang w:val="ru-RU"/>
        </w:rPr>
        <w:t>.</w:t>
      </w:r>
    </w:p>
    <w:p w:rsidR="000D00F4" w:rsidRPr="00C850A2" w:rsidRDefault="000D00F4" w:rsidP="0004556F">
      <w:pPr>
        <w:spacing w:line="276" w:lineRule="auto"/>
        <w:jc w:val="both"/>
        <w:rPr>
          <w:rFonts w:ascii="Calibri" w:hAnsi="Calibri" w:cs="Calibri"/>
          <w:sz w:val="24"/>
          <w:szCs w:val="24"/>
          <w:lang w:val="ru-RU"/>
        </w:rPr>
      </w:pPr>
    </w:p>
    <w:p w:rsidR="000D00F4" w:rsidRPr="00C850A2" w:rsidRDefault="000D00F4" w:rsidP="000064BF">
      <w:pPr>
        <w:pStyle w:val="2"/>
        <w:spacing w:before="0" w:line="276" w:lineRule="auto"/>
        <w:jc w:val="center"/>
        <w:rPr>
          <w:rFonts w:ascii="Calibri" w:hAnsi="Calibri" w:cs="Calibri"/>
          <w:color w:val="auto"/>
          <w:sz w:val="24"/>
          <w:szCs w:val="24"/>
          <w:lang w:val="ru-RU"/>
        </w:rPr>
      </w:pPr>
      <w:bookmarkStart w:id="137" w:name="_Toc381887331"/>
      <w:bookmarkStart w:id="138" w:name="_Toc473551644"/>
      <w:r w:rsidRPr="00C850A2">
        <w:rPr>
          <w:rFonts w:ascii="Calibri" w:hAnsi="Calibri" w:cs="Calibri"/>
          <w:color w:val="auto"/>
          <w:sz w:val="24"/>
          <w:szCs w:val="24"/>
          <w:lang w:val="ru-RU"/>
        </w:rPr>
        <w:t>1.4 Описание технической возможности утилизации осадков сточных вод на очистных сооружениях централизованной системы водоотведения</w:t>
      </w:r>
      <w:bookmarkEnd w:id="137"/>
      <w:bookmarkEnd w:id="138"/>
    </w:p>
    <w:p w:rsidR="00234258" w:rsidRPr="00C850A2" w:rsidRDefault="00234258" w:rsidP="00234258">
      <w:pPr>
        <w:spacing w:line="276" w:lineRule="auto"/>
        <w:ind w:firstLine="567"/>
        <w:jc w:val="both"/>
        <w:rPr>
          <w:rFonts w:ascii="Calibri" w:hAnsi="Calibri" w:cs="Calibri"/>
          <w:sz w:val="24"/>
          <w:szCs w:val="24"/>
          <w:lang w:val="ru-RU"/>
        </w:rPr>
      </w:pPr>
      <w:r w:rsidRPr="00C850A2">
        <w:rPr>
          <w:rFonts w:ascii="Calibri" w:hAnsi="Calibri" w:cs="Calibri"/>
          <w:sz w:val="24"/>
          <w:szCs w:val="24"/>
          <w:lang w:val="ru-RU"/>
        </w:rPr>
        <w:t>На территории сельского п</w:t>
      </w:r>
      <w:r w:rsidR="00961DB0">
        <w:rPr>
          <w:rFonts w:ascii="Calibri" w:hAnsi="Calibri" w:cs="Calibri"/>
          <w:sz w:val="24"/>
          <w:szCs w:val="24"/>
          <w:lang w:val="ru-RU"/>
        </w:rPr>
        <w:t>оселения Филипповское, на данный</w:t>
      </w:r>
      <w:r w:rsidRPr="00C850A2">
        <w:rPr>
          <w:rFonts w:ascii="Calibri" w:hAnsi="Calibri" w:cs="Calibri"/>
          <w:sz w:val="24"/>
          <w:szCs w:val="24"/>
          <w:lang w:val="ru-RU"/>
        </w:rPr>
        <w:t xml:space="preserve"> момент, нет работающих очистных сооружений.</w:t>
      </w:r>
    </w:p>
    <w:p w:rsidR="00D1109F" w:rsidRPr="00C850A2" w:rsidRDefault="00D1109F" w:rsidP="000064BF">
      <w:pPr>
        <w:spacing w:line="276" w:lineRule="auto"/>
        <w:ind w:firstLine="567"/>
        <w:jc w:val="both"/>
        <w:rPr>
          <w:rFonts w:ascii="Calibri" w:hAnsi="Calibri" w:cs="Calibri"/>
          <w:sz w:val="24"/>
          <w:szCs w:val="24"/>
          <w:highlight w:val="yellow"/>
          <w:lang w:val="ru-RU"/>
        </w:rPr>
      </w:pPr>
    </w:p>
    <w:p w:rsidR="000D00F4" w:rsidRPr="00C850A2" w:rsidRDefault="000D00F4" w:rsidP="00127546">
      <w:pPr>
        <w:pStyle w:val="1"/>
        <w:spacing w:line="276" w:lineRule="auto"/>
        <w:ind w:firstLine="709"/>
        <w:jc w:val="center"/>
        <w:rPr>
          <w:rFonts w:ascii="Calibri" w:hAnsi="Calibri" w:cs="Calibri"/>
          <w:sz w:val="24"/>
          <w:szCs w:val="24"/>
          <w:lang w:val="ru-RU"/>
        </w:rPr>
      </w:pPr>
      <w:bookmarkStart w:id="139" w:name="_Toc381887332"/>
      <w:bookmarkStart w:id="140" w:name="_Toc473551645"/>
      <w:r w:rsidRPr="00C850A2">
        <w:rPr>
          <w:rFonts w:ascii="Calibri" w:hAnsi="Calibri" w:cs="Calibri"/>
          <w:sz w:val="24"/>
          <w:szCs w:val="24"/>
          <w:lang w:val="ru-RU"/>
        </w:rPr>
        <w:t>1.5 Описание состояния и функционирования канализационных коллекторов, сетей и сооружений на них</w:t>
      </w:r>
      <w:bookmarkEnd w:id="139"/>
      <w:bookmarkEnd w:id="140"/>
    </w:p>
    <w:p w:rsidR="00234258" w:rsidRPr="00C850A2" w:rsidRDefault="00234258" w:rsidP="00234258">
      <w:pPr>
        <w:spacing w:line="276" w:lineRule="auto"/>
        <w:ind w:firstLine="708"/>
        <w:jc w:val="both"/>
        <w:rPr>
          <w:rFonts w:ascii="Calibri" w:hAnsi="Calibri" w:cs="Calibri"/>
          <w:sz w:val="24"/>
          <w:szCs w:val="24"/>
          <w:lang w:val="ru-RU"/>
        </w:rPr>
      </w:pPr>
      <w:r w:rsidRPr="00C850A2">
        <w:rPr>
          <w:rFonts w:ascii="Calibri" w:hAnsi="Calibri" w:cs="Calibri"/>
          <w:sz w:val="24"/>
          <w:szCs w:val="24"/>
          <w:lang w:val="ru-RU"/>
        </w:rPr>
        <w:t>Отвод и транспортировку хозяйственно-бытовых стоков от абонентов осуществляется через систему самотечных трубопроводов.</w:t>
      </w:r>
    </w:p>
    <w:p w:rsidR="00234258" w:rsidRPr="00C850A2" w:rsidRDefault="00234258" w:rsidP="00234258">
      <w:pPr>
        <w:spacing w:line="276" w:lineRule="auto"/>
        <w:ind w:firstLine="708"/>
        <w:jc w:val="both"/>
        <w:rPr>
          <w:rFonts w:ascii="Calibri" w:hAnsi="Calibri" w:cs="Calibri"/>
          <w:sz w:val="24"/>
          <w:szCs w:val="24"/>
          <w:lang w:val="ru-RU"/>
        </w:rPr>
      </w:pPr>
      <w:r w:rsidRPr="00C850A2">
        <w:rPr>
          <w:rFonts w:ascii="Calibri" w:hAnsi="Calibri" w:cs="Calibri"/>
          <w:sz w:val="24"/>
          <w:szCs w:val="24"/>
          <w:lang w:val="ru-RU"/>
        </w:rPr>
        <w:tab/>
        <w:t>Сводные данные о характеристиках канализационных сетей представлены в таблице 1.1.</w:t>
      </w:r>
    </w:p>
    <w:p w:rsidR="00234258" w:rsidRPr="00C850A2" w:rsidRDefault="00234258" w:rsidP="00961DB0">
      <w:pPr>
        <w:spacing w:line="276" w:lineRule="auto"/>
        <w:jc w:val="both"/>
        <w:rPr>
          <w:rFonts w:ascii="Calibri" w:hAnsi="Calibri" w:cs="Calibri"/>
          <w:b/>
          <w:sz w:val="24"/>
          <w:szCs w:val="24"/>
          <w:lang w:val="ru-RU"/>
        </w:rPr>
      </w:pPr>
      <w:r w:rsidRPr="00C850A2">
        <w:rPr>
          <w:rFonts w:ascii="Calibri" w:hAnsi="Calibri" w:cs="Calibri"/>
          <w:b/>
          <w:sz w:val="24"/>
          <w:szCs w:val="24"/>
          <w:lang w:val="ru-RU"/>
        </w:rPr>
        <w:t>Таблица 1.1 – Сводные данные по сетям канализации, находящиеся в зоне эксплуатационной ответственности УМП ЖКХ Филипповское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8"/>
        <w:gridCol w:w="2297"/>
        <w:gridCol w:w="2139"/>
        <w:gridCol w:w="2139"/>
        <w:gridCol w:w="2252"/>
      </w:tblGrid>
      <w:tr w:rsidR="00234258" w:rsidRPr="00C850A2" w:rsidTr="001C0379">
        <w:trPr>
          <w:trHeight w:val="397"/>
          <w:jc w:val="center"/>
        </w:trPr>
        <w:tc>
          <w:tcPr>
            <w:tcW w:w="958"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234258" w:rsidRPr="00C850A2" w:rsidRDefault="00234258" w:rsidP="00563D80">
            <w:pPr>
              <w:ind w:firstLine="31"/>
              <w:jc w:val="center"/>
              <w:rPr>
                <w:rFonts w:asciiTheme="minorHAnsi" w:hAnsiTheme="minorHAnsi"/>
                <w:b/>
                <w:sz w:val="24"/>
                <w:szCs w:val="24"/>
              </w:rPr>
            </w:pPr>
            <w:r w:rsidRPr="00C850A2">
              <w:rPr>
                <w:rFonts w:asciiTheme="minorHAnsi" w:hAnsiTheme="minorHAnsi"/>
                <w:b/>
                <w:sz w:val="24"/>
                <w:szCs w:val="24"/>
              </w:rPr>
              <w:lastRenderedPageBreak/>
              <w:t>№ п/п</w:t>
            </w:r>
          </w:p>
        </w:tc>
        <w:tc>
          <w:tcPr>
            <w:tcW w:w="2297"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234258" w:rsidRPr="00C850A2" w:rsidRDefault="00234258" w:rsidP="00563D80">
            <w:pPr>
              <w:jc w:val="center"/>
              <w:rPr>
                <w:rFonts w:asciiTheme="minorHAnsi" w:hAnsiTheme="minorHAnsi"/>
                <w:b/>
                <w:sz w:val="24"/>
                <w:szCs w:val="24"/>
              </w:rPr>
            </w:pPr>
            <w:r w:rsidRPr="00C850A2">
              <w:rPr>
                <w:rFonts w:asciiTheme="minorHAnsi" w:hAnsiTheme="minorHAnsi"/>
                <w:b/>
                <w:sz w:val="24"/>
                <w:szCs w:val="24"/>
              </w:rPr>
              <w:t>Населенныйпункт</w:t>
            </w:r>
          </w:p>
        </w:tc>
        <w:tc>
          <w:tcPr>
            <w:tcW w:w="2139"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234258" w:rsidRPr="00C850A2" w:rsidRDefault="00234258" w:rsidP="00563D80">
            <w:pPr>
              <w:jc w:val="center"/>
              <w:rPr>
                <w:rFonts w:asciiTheme="minorHAnsi" w:hAnsiTheme="minorHAnsi"/>
                <w:b/>
                <w:sz w:val="24"/>
                <w:szCs w:val="24"/>
              </w:rPr>
            </w:pPr>
            <w:r w:rsidRPr="00C850A2">
              <w:rPr>
                <w:rFonts w:asciiTheme="minorHAnsi" w:hAnsiTheme="minorHAnsi"/>
                <w:b/>
                <w:sz w:val="24"/>
                <w:szCs w:val="24"/>
              </w:rPr>
              <w:t>Протяженность</w:t>
            </w:r>
            <w:r w:rsidRPr="00C850A2">
              <w:rPr>
                <w:rFonts w:asciiTheme="minorHAnsi" w:hAnsiTheme="minorHAnsi"/>
                <w:b/>
                <w:sz w:val="24"/>
                <w:szCs w:val="24"/>
                <w:lang w:val="ru-RU"/>
              </w:rPr>
              <w:t xml:space="preserve"> сетей</w:t>
            </w:r>
            <w:r w:rsidRPr="00C850A2">
              <w:rPr>
                <w:rFonts w:asciiTheme="minorHAnsi" w:hAnsiTheme="minorHAnsi"/>
                <w:b/>
                <w:sz w:val="24"/>
                <w:szCs w:val="24"/>
              </w:rPr>
              <w:t>, м</w:t>
            </w:r>
          </w:p>
        </w:tc>
        <w:tc>
          <w:tcPr>
            <w:tcW w:w="2139"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234258" w:rsidRPr="00C850A2" w:rsidRDefault="00234258" w:rsidP="00563D80">
            <w:pPr>
              <w:jc w:val="center"/>
              <w:rPr>
                <w:rFonts w:asciiTheme="minorHAnsi" w:hAnsiTheme="minorHAnsi"/>
                <w:b/>
                <w:sz w:val="24"/>
                <w:szCs w:val="24"/>
                <w:lang w:val="ru-RU"/>
              </w:rPr>
            </w:pPr>
            <w:r w:rsidRPr="00C850A2">
              <w:rPr>
                <w:rFonts w:asciiTheme="minorHAnsi" w:hAnsiTheme="minorHAnsi"/>
                <w:b/>
                <w:sz w:val="24"/>
                <w:szCs w:val="24"/>
              </w:rPr>
              <w:t>Годввода</w:t>
            </w:r>
            <w:r w:rsidRPr="00C850A2">
              <w:rPr>
                <w:rFonts w:asciiTheme="minorHAnsi" w:hAnsiTheme="minorHAnsi"/>
                <w:b/>
                <w:sz w:val="24"/>
                <w:szCs w:val="24"/>
                <w:lang w:val="ru-RU"/>
              </w:rPr>
              <w:t xml:space="preserve"> в эксплуатацию</w:t>
            </w:r>
          </w:p>
        </w:tc>
        <w:tc>
          <w:tcPr>
            <w:tcW w:w="2252" w:type="dxa"/>
            <w:tcBorders>
              <w:top w:val="single" w:sz="4" w:space="0" w:color="000000"/>
              <w:left w:val="single" w:sz="4" w:space="0" w:color="000000"/>
              <w:right w:val="single" w:sz="4" w:space="0" w:color="000000"/>
            </w:tcBorders>
            <w:shd w:val="clear" w:color="auto" w:fill="92D050"/>
            <w:vAlign w:val="center"/>
          </w:tcPr>
          <w:p w:rsidR="00234258" w:rsidRPr="00C850A2" w:rsidRDefault="00234258" w:rsidP="00563D80">
            <w:pPr>
              <w:jc w:val="center"/>
              <w:rPr>
                <w:rFonts w:asciiTheme="minorHAnsi" w:hAnsiTheme="minorHAnsi"/>
                <w:b/>
                <w:sz w:val="24"/>
                <w:szCs w:val="24"/>
                <w:lang w:val="ru-RU"/>
              </w:rPr>
            </w:pPr>
            <w:r w:rsidRPr="00C850A2">
              <w:rPr>
                <w:rFonts w:asciiTheme="minorHAnsi" w:hAnsiTheme="minorHAnsi"/>
                <w:b/>
                <w:sz w:val="24"/>
                <w:szCs w:val="24"/>
                <w:lang w:val="ru-RU"/>
              </w:rPr>
              <w:t>Износ труб</w:t>
            </w:r>
          </w:p>
        </w:tc>
      </w:tr>
      <w:tr w:rsidR="00B17337" w:rsidRPr="00C850A2" w:rsidTr="001C0379">
        <w:trPr>
          <w:trHeight w:val="397"/>
          <w:jc w:val="center"/>
        </w:trPr>
        <w:tc>
          <w:tcPr>
            <w:tcW w:w="958" w:type="dxa"/>
            <w:tcBorders>
              <w:top w:val="single" w:sz="4" w:space="0" w:color="000000"/>
              <w:left w:val="single" w:sz="4" w:space="0" w:color="000000"/>
              <w:bottom w:val="single" w:sz="4" w:space="0" w:color="000000"/>
              <w:right w:val="single" w:sz="4" w:space="0" w:color="000000"/>
            </w:tcBorders>
            <w:vAlign w:val="center"/>
          </w:tcPr>
          <w:p w:rsidR="00B17337" w:rsidRPr="00C850A2" w:rsidRDefault="00B17337" w:rsidP="00563D80">
            <w:pPr>
              <w:ind w:firstLine="31"/>
              <w:jc w:val="center"/>
              <w:rPr>
                <w:rFonts w:asciiTheme="minorHAnsi" w:hAnsiTheme="minorHAnsi"/>
                <w:sz w:val="24"/>
                <w:szCs w:val="24"/>
              </w:rPr>
            </w:pPr>
            <w:r w:rsidRPr="00C850A2">
              <w:rPr>
                <w:rFonts w:asciiTheme="minorHAnsi" w:hAnsiTheme="minorHAnsi"/>
                <w:sz w:val="24"/>
                <w:szCs w:val="24"/>
              </w:rPr>
              <w:t>1</w:t>
            </w:r>
          </w:p>
        </w:tc>
        <w:tc>
          <w:tcPr>
            <w:tcW w:w="2297" w:type="dxa"/>
            <w:tcBorders>
              <w:top w:val="single" w:sz="4" w:space="0" w:color="000000"/>
              <w:left w:val="single" w:sz="4" w:space="0" w:color="000000"/>
              <w:bottom w:val="single" w:sz="4" w:space="0" w:color="000000"/>
              <w:right w:val="single" w:sz="4" w:space="0" w:color="000000"/>
            </w:tcBorders>
            <w:vAlign w:val="center"/>
          </w:tcPr>
          <w:p w:rsidR="00B17337" w:rsidRPr="00C850A2" w:rsidRDefault="00B17337" w:rsidP="00563D80">
            <w:pPr>
              <w:jc w:val="center"/>
              <w:rPr>
                <w:rFonts w:asciiTheme="minorHAnsi" w:hAnsiTheme="minorHAnsi"/>
                <w:sz w:val="24"/>
                <w:szCs w:val="24"/>
              </w:rPr>
            </w:pPr>
            <w:r w:rsidRPr="00C850A2">
              <w:rPr>
                <w:rFonts w:ascii="Calibri" w:hAnsi="Calibri" w:cs="Calibri"/>
                <w:sz w:val="24"/>
                <w:szCs w:val="24"/>
                <w:lang w:val="ru-RU"/>
              </w:rPr>
              <w:t>д.Аленино</w:t>
            </w:r>
          </w:p>
        </w:tc>
        <w:tc>
          <w:tcPr>
            <w:tcW w:w="2139" w:type="dxa"/>
            <w:tcBorders>
              <w:top w:val="single" w:sz="4" w:space="0" w:color="000000"/>
              <w:left w:val="single" w:sz="4" w:space="0" w:color="000000"/>
              <w:bottom w:val="single" w:sz="4" w:space="0" w:color="000000"/>
              <w:right w:val="single" w:sz="4" w:space="0" w:color="000000"/>
            </w:tcBorders>
            <w:vAlign w:val="center"/>
          </w:tcPr>
          <w:p w:rsidR="00B17337" w:rsidRPr="00C850A2" w:rsidRDefault="00B17337" w:rsidP="00563D80">
            <w:pPr>
              <w:jc w:val="center"/>
              <w:rPr>
                <w:rFonts w:asciiTheme="minorHAnsi" w:hAnsiTheme="minorHAnsi"/>
                <w:sz w:val="24"/>
                <w:szCs w:val="24"/>
                <w:lang w:val="ru-RU"/>
              </w:rPr>
            </w:pPr>
            <w:r w:rsidRPr="00C850A2">
              <w:rPr>
                <w:rFonts w:asciiTheme="minorHAnsi" w:hAnsiTheme="minorHAnsi"/>
                <w:sz w:val="24"/>
                <w:szCs w:val="24"/>
                <w:lang w:val="ru-RU"/>
              </w:rPr>
              <w:t>4200</w:t>
            </w:r>
          </w:p>
        </w:tc>
        <w:tc>
          <w:tcPr>
            <w:tcW w:w="2139" w:type="dxa"/>
            <w:tcBorders>
              <w:top w:val="single" w:sz="4" w:space="0" w:color="000000"/>
              <w:left w:val="single" w:sz="4" w:space="0" w:color="000000"/>
              <w:bottom w:val="single" w:sz="4" w:space="0" w:color="000000"/>
              <w:right w:val="single" w:sz="4" w:space="0" w:color="000000"/>
            </w:tcBorders>
            <w:vAlign w:val="center"/>
          </w:tcPr>
          <w:p w:rsidR="00B17337" w:rsidRPr="00C850A2" w:rsidRDefault="00B17337" w:rsidP="00563D80">
            <w:pPr>
              <w:jc w:val="center"/>
              <w:rPr>
                <w:rFonts w:asciiTheme="minorHAnsi" w:hAnsiTheme="minorHAnsi"/>
                <w:sz w:val="24"/>
                <w:szCs w:val="24"/>
              </w:rPr>
            </w:pPr>
            <w:r w:rsidRPr="00C850A2">
              <w:rPr>
                <w:rFonts w:asciiTheme="minorHAnsi" w:hAnsiTheme="minorHAnsi"/>
                <w:sz w:val="24"/>
                <w:szCs w:val="24"/>
                <w:lang w:val="ru-RU"/>
              </w:rPr>
              <w:t>1973</w:t>
            </w:r>
          </w:p>
        </w:tc>
        <w:tc>
          <w:tcPr>
            <w:tcW w:w="2252" w:type="dxa"/>
            <w:tcBorders>
              <w:top w:val="single" w:sz="4" w:space="0" w:color="000000"/>
              <w:left w:val="single" w:sz="4" w:space="0" w:color="000000"/>
              <w:bottom w:val="single" w:sz="4" w:space="0" w:color="000000"/>
              <w:right w:val="single" w:sz="4" w:space="0" w:color="000000"/>
            </w:tcBorders>
            <w:vAlign w:val="center"/>
          </w:tcPr>
          <w:p w:rsidR="00B17337" w:rsidRPr="00C850A2" w:rsidRDefault="00F443F2" w:rsidP="00563D80">
            <w:pPr>
              <w:jc w:val="center"/>
              <w:rPr>
                <w:rFonts w:asciiTheme="minorHAnsi" w:hAnsiTheme="minorHAnsi"/>
                <w:sz w:val="24"/>
                <w:szCs w:val="24"/>
                <w:lang w:val="ru-RU"/>
              </w:rPr>
            </w:pPr>
            <w:r w:rsidRPr="00C850A2">
              <w:rPr>
                <w:rFonts w:asciiTheme="minorHAnsi" w:hAnsiTheme="minorHAnsi"/>
                <w:sz w:val="24"/>
                <w:szCs w:val="24"/>
                <w:lang w:val="ru-RU"/>
              </w:rPr>
              <w:t>9</w:t>
            </w:r>
            <w:r w:rsidR="00B17337" w:rsidRPr="00C850A2">
              <w:rPr>
                <w:rFonts w:asciiTheme="minorHAnsi" w:hAnsiTheme="minorHAnsi"/>
                <w:sz w:val="24"/>
                <w:szCs w:val="24"/>
                <w:lang w:val="ru-RU"/>
              </w:rPr>
              <w:t>0%</w:t>
            </w:r>
          </w:p>
        </w:tc>
      </w:tr>
      <w:tr w:rsidR="00B17337" w:rsidRPr="00C850A2" w:rsidTr="001C0379">
        <w:trPr>
          <w:trHeight w:val="397"/>
          <w:jc w:val="center"/>
        </w:trPr>
        <w:tc>
          <w:tcPr>
            <w:tcW w:w="958" w:type="dxa"/>
            <w:tcBorders>
              <w:top w:val="single" w:sz="4" w:space="0" w:color="000000"/>
              <w:left w:val="single" w:sz="4" w:space="0" w:color="000000"/>
              <w:bottom w:val="single" w:sz="4" w:space="0" w:color="000000"/>
              <w:right w:val="single" w:sz="4" w:space="0" w:color="000000"/>
            </w:tcBorders>
            <w:vAlign w:val="center"/>
          </w:tcPr>
          <w:p w:rsidR="00B17337" w:rsidRPr="00C850A2" w:rsidRDefault="00B17337" w:rsidP="00563D80">
            <w:pPr>
              <w:ind w:firstLine="31"/>
              <w:jc w:val="center"/>
              <w:rPr>
                <w:rFonts w:asciiTheme="minorHAnsi" w:hAnsiTheme="minorHAnsi"/>
                <w:sz w:val="24"/>
                <w:szCs w:val="24"/>
                <w:lang w:val="ru-RU"/>
              </w:rPr>
            </w:pPr>
            <w:r w:rsidRPr="00C850A2">
              <w:rPr>
                <w:rFonts w:asciiTheme="minorHAnsi" w:hAnsiTheme="minorHAnsi"/>
                <w:sz w:val="24"/>
                <w:szCs w:val="24"/>
                <w:lang w:val="ru-RU"/>
              </w:rPr>
              <w:t>2</w:t>
            </w:r>
          </w:p>
        </w:tc>
        <w:tc>
          <w:tcPr>
            <w:tcW w:w="2297" w:type="dxa"/>
            <w:tcBorders>
              <w:top w:val="single" w:sz="4" w:space="0" w:color="000000"/>
              <w:left w:val="single" w:sz="4" w:space="0" w:color="000000"/>
              <w:bottom w:val="single" w:sz="4" w:space="0" w:color="000000"/>
              <w:right w:val="single" w:sz="4" w:space="0" w:color="000000"/>
            </w:tcBorders>
            <w:vAlign w:val="center"/>
          </w:tcPr>
          <w:p w:rsidR="00B17337" w:rsidRPr="00C850A2" w:rsidRDefault="00B17337" w:rsidP="00563D80">
            <w:pPr>
              <w:jc w:val="center"/>
              <w:rPr>
                <w:rFonts w:asciiTheme="minorHAnsi" w:hAnsiTheme="minorHAnsi"/>
                <w:sz w:val="24"/>
                <w:szCs w:val="24"/>
              </w:rPr>
            </w:pPr>
            <w:r w:rsidRPr="00C850A2">
              <w:rPr>
                <w:rFonts w:ascii="Calibri" w:hAnsi="Calibri" w:cs="Calibri"/>
                <w:sz w:val="24"/>
                <w:szCs w:val="24"/>
                <w:lang w:val="ru-RU"/>
              </w:rPr>
              <w:t>п.Кашино</w:t>
            </w:r>
          </w:p>
        </w:tc>
        <w:tc>
          <w:tcPr>
            <w:tcW w:w="2139" w:type="dxa"/>
            <w:tcBorders>
              <w:top w:val="single" w:sz="4" w:space="0" w:color="000000"/>
              <w:left w:val="single" w:sz="4" w:space="0" w:color="000000"/>
              <w:bottom w:val="single" w:sz="4" w:space="0" w:color="000000"/>
              <w:right w:val="single" w:sz="4" w:space="0" w:color="000000"/>
            </w:tcBorders>
            <w:vAlign w:val="center"/>
          </w:tcPr>
          <w:p w:rsidR="00B17337" w:rsidRPr="00C850A2" w:rsidRDefault="00B17337" w:rsidP="00563D80">
            <w:pPr>
              <w:jc w:val="center"/>
              <w:rPr>
                <w:rFonts w:asciiTheme="minorHAnsi" w:hAnsiTheme="minorHAnsi"/>
                <w:sz w:val="24"/>
                <w:szCs w:val="24"/>
              </w:rPr>
            </w:pPr>
            <w:r w:rsidRPr="00C850A2">
              <w:rPr>
                <w:rFonts w:asciiTheme="minorHAnsi" w:hAnsiTheme="minorHAnsi"/>
                <w:sz w:val="24"/>
                <w:szCs w:val="24"/>
                <w:lang w:val="ru-RU"/>
              </w:rPr>
              <w:t>1702</w:t>
            </w:r>
          </w:p>
        </w:tc>
        <w:tc>
          <w:tcPr>
            <w:tcW w:w="2139" w:type="dxa"/>
            <w:tcBorders>
              <w:top w:val="single" w:sz="4" w:space="0" w:color="000000"/>
              <w:left w:val="single" w:sz="4" w:space="0" w:color="000000"/>
              <w:bottom w:val="single" w:sz="4" w:space="0" w:color="000000"/>
              <w:right w:val="single" w:sz="4" w:space="0" w:color="000000"/>
            </w:tcBorders>
            <w:vAlign w:val="center"/>
          </w:tcPr>
          <w:p w:rsidR="00B17337" w:rsidRPr="00C850A2" w:rsidRDefault="00B17337" w:rsidP="00563D80">
            <w:pPr>
              <w:jc w:val="center"/>
              <w:rPr>
                <w:rFonts w:asciiTheme="minorHAnsi" w:hAnsiTheme="minorHAnsi"/>
                <w:sz w:val="24"/>
                <w:szCs w:val="24"/>
              </w:rPr>
            </w:pPr>
            <w:r w:rsidRPr="00C850A2">
              <w:rPr>
                <w:rFonts w:asciiTheme="minorHAnsi" w:hAnsiTheme="minorHAnsi"/>
                <w:sz w:val="24"/>
                <w:szCs w:val="24"/>
                <w:lang w:val="ru-RU"/>
              </w:rPr>
              <w:t>1953/1985</w:t>
            </w:r>
          </w:p>
        </w:tc>
        <w:tc>
          <w:tcPr>
            <w:tcW w:w="2252" w:type="dxa"/>
            <w:tcBorders>
              <w:top w:val="single" w:sz="4" w:space="0" w:color="000000"/>
              <w:left w:val="single" w:sz="4" w:space="0" w:color="000000"/>
              <w:bottom w:val="single" w:sz="4" w:space="0" w:color="000000"/>
              <w:right w:val="single" w:sz="4" w:space="0" w:color="000000"/>
            </w:tcBorders>
            <w:vAlign w:val="center"/>
          </w:tcPr>
          <w:p w:rsidR="00B17337" w:rsidRPr="00C850A2" w:rsidRDefault="00F443F2" w:rsidP="00563D80">
            <w:pPr>
              <w:jc w:val="center"/>
              <w:rPr>
                <w:rFonts w:asciiTheme="minorHAnsi" w:hAnsiTheme="minorHAnsi"/>
                <w:sz w:val="24"/>
                <w:szCs w:val="24"/>
                <w:lang w:val="ru-RU"/>
              </w:rPr>
            </w:pPr>
            <w:r w:rsidRPr="00C850A2">
              <w:rPr>
                <w:rFonts w:asciiTheme="minorHAnsi" w:hAnsiTheme="minorHAnsi"/>
                <w:sz w:val="24"/>
                <w:szCs w:val="24"/>
                <w:lang w:val="ru-RU"/>
              </w:rPr>
              <w:t>9</w:t>
            </w:r>
            <w:r w:rsidR="00B17337" w:rsidRPr="00C850A2">
              <w:rPr>
                <w:rFonts w:asciiTheme="minorHAnsi" w:hAnsiTheme="minorHAnsi"/>
                <w:sz w:val="24"/>
                <w:szCs w:val="24"/>
                <w:lang w:val="ru-RU"/>
              </w:rPr>
              <w:t>0%</w:t>
            </w:r>
          </w:p>
        </w:tc>
      </w:tr>
    </w:tbl>
    <w:p w:rsidR="000064BF" w:rsidRPr="00C850A2" w:rsidRDefault="000064BF" w:rsidP="001410A3">
      <w:pPr>
        <w:spacing w:line="276" w:lineRule="auto"/>
        <w:ind w:firstLine="567"/>
        <w:jc w:val="both"/>
        <w:rPr>
          <w:rFonts w:asciiTheme="minorHAnsi" w:hAnsiTheme="minorHAnsi"/>
          <w:sz w:val="24"/>
          <w:szCs w:val="24"/>
          <w:lang w:val="ru-RU"/>
        </w:rPr>
      </w:pPr>
      <w:r w:rsidRPr="00C850A2">
        <w:rPr>
          <w:rFonts w:asciiTheme="minorHAnsi" w:hAnsiTheme="minorHAnsi"/>
          <w:sz w:val="24"/>
          <w:szCs w:val="24"/>
          <w:lang w:val="ru-RU"/>
        </w:rPr>
        <w:t xml:space="preserve">Общая протяженность внутриплощадочных канализационных сетей сельского поселения – </w:t>
      </w:r>
      <w:r w:rsidR="00F443F2" w:rsidRPr="00C850A2">
        <w:rPr>
          <w:rFonts w:asciiTheme="minorHAnsi" w:hAnsiTheme="minorHAnsi"/>
          <w:sz w:val="24"/>
          <w:szCs w:val="24"/>
          <w:lang w:val="ru-RU"/>
        </w:rPr>
        <w:t>5,9</w:t>
      </w:r>
      <w:r w:rsidRPr="00C850A2">
        <w:rPr>
          <w:rFonts w:asciiTheme="minorHAnsi" w:hAnsiTheme="minorHAnsi"/>
          <w:sz w:val="24"/>
          <w:szCs w:val="24"/>
          <w:lang w:val="ru-RU"/>
        </w:rPr>
        <w:t>км</w:t>
      </w:r>
      <w:r w:rsidR="005710F8" w:rsidRPr="00C850A2">
        <w:rPr>
          <w:rFonts w:asciiTheme="minorHAnsi" w:hAnsiTheme="minorHAnsi"/>
          <w:sz w:val="24"/>
          <w:szCs w:val="24"/>
          <w:lang w:val="ru-RU"/>
        </w:rPr>
        <w:t>.</w:t>
      </w:r>
    </w:p>
    <w:p w:rsidR="000064BF" w:rsidRPr="00C850A2" w:rsidRDefault="000064BF" w:rsidP="001410A3">
      <w:pPr>
        <w:spacing w:line="276" w:lineRule="auto"/>
        <w:ind w:firstLine="567"/>
        <w:jc w:val="both"/>
        <w:rPr>
          <w:rFonts w:asciiTheme="minorHAnsi" w:hAnsiTheme="minorHAnsi"/>
          <w:sz w:val="24"/>
          <w:szCs w:val="24"/>
          <w:lang w:val="ru-RU"/>
        </w:rPr>
      </w:pPr>
      <w:r w:rsidRPr="00C850A2">
        <w:rPr>
          <w:rFonts w:asciiTheme="minorHAnsi" w:hAnsiTheme="minorHAnsi"/>
          <w:sz w:val="24"/>
          <w:szCs w:val="24"/>
          <w:lang w:val="ru-RU"/>
        </w:rPr>
        <w:t>Сеть канализационнных трубопроводов построена из керамических труб Ø</w:t>
      </w:r>
      <w:r w:rsidR="005710F8" w:rsidRPr="00C850A2">
        <w:rPr>
          <w:rFonts w:asciiTheme="minorHAnsi" w:hAnsiTheme="minorHAnsi"/>
          <w:sz w:val="24"/>
          <w:szCs w:val="24"/>
          <w:lang w:val="ru-RU"/>
        </w:rPr>
        <w:t>1</w:t>
      </w:r>
      <w:r w:rsidRPr="00C850A2">
        <w:rPr>
          <w:rFonts w:asciiTheme="minorHAnsi" w:hAnsiTheme="minorHAnsi"/>
          <w:sz w:val="24"/>
          <w:szCs w:val="24"/>
          <w:lang w:val="ru-RU"/>
        </w:rPr>
        <w:t>00 – 250 мм и из железобетонных труб нормальной и повышенной прочности Ø</w:t>
      </w:r>
      <w:r w:rsidR="005710F8" w:rsidRPr="00C850A2">
        <w:rPr>
          <w:rFonts w:asciiTheme="minorHAnsi" w:hAnsiTheme="minorHAnsi"/>
          <w:sz w:val="24"/>
          <w:szCs w:val="24"/>
          <w:lang w:val="ru-RU"/>
        </w:rPr>
        <w:t>250-400</w:t>
      </w:r>
      <w:r w:rsidRPr="00C850A2">
        <w:rPr>
          <w:rFonts w:asciiTheme="minorHAnsi" w:hAnsiTheme="minorHAnsi"/>
          <w:sz w:val="24"/>
          <w:szCs w:val="24"/>
          <w:lang w:val="ru-RU"/>
        </w:rPr>
        <w:t>мм.</w:t>
      </w:r>
    </w:p>
    <w:p w:rsidR="000064BF" w:rsidRPr="00C850A2" w:rsidRDefault="000064BF" w:rsidP="001410A3">
      <w:pPr>
        <w:spacing w:line="276" w:lineRule="auto"/>
        <w:ind w:firstLine="567"/>
        <w:jc w:val="both"/>
        <w:rPr>
          <w:rFonts w:asciiTheme="minorHAnsi" w:hAnsiTheme="minorHAnsi"/>
          <w:sz w:val="24"/>
          <w:szCs w:val="24"/>
          <w:lang w:val="ru-RU"/>
        </w:rPr>
      </w:pPr>
      <w:r w:rsidRPr="00C850A2">
        <w:rPr>
          <w:rFonts w:asciiTheme="minorHAnsi" w:hAnsiTheme="minorHAnsi"/>
          <w:sz w:val="24"/>
          <w:szCs w:val="24"/>
          <w:lang w:val="ru-RU"/>
        </w:rPr>
        <w:t>Глубина заложения коллекторов принята из условий присоединения внутриквартальных сетей и соответствует 2.0 – 4.0 м.</w:t>
      </w:r>
    </w:p>
    <w:p w:rsidR="000064BF" w:rsidRPr="00C850A2" w:rsidRDefault="000064BF" w:rsidP="001410A3">
      <w:pPr>
        <w:spacing w:line="276" w:lineRule="auto"/>
        <w:ind w:firstLine="567"/>
        <w:jc w:val="both"/>
        <w:rPr>
          <w:rFonts w:asciiTheme="minorHAnsi" w:hAnsiTheme="minorHAnsi"/>
          <w:sz w:val="24"/>
          <w:szCs w:val="24"/>
          <w:lang w:val="ru-RU"/>
        </w:rPr>
      </w:pPr>
      <w:r w:rsidRPr="00C850A2">
        <w:rPr>
          <w:rFonts w:asciiTheme="minorHAnsi" w:hAnsiTheme="minorHAnsi"/>
          <w:sz w:val="24"/>
          <w:szCs w:val="24"/>
          <w:lang w:val="ru-RU"/>
        </w:rPr>
        <w:t>Функционирование и эксплуатация канализационных сетей систем централизованного водоотведения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30.12.1999г.</w:t>
      </w:r>
    </w:p>
    <w:p w:rsidR="000064BF" w:rsidRPr="00C850A2" w:rsidRDefault="000064BF" w:rsidP="001410A3">
      <w:pPr>
        <w:spacing w:line="276" w:lineRule="auto"/>
        <w:ind w:firstLine="567"/>
        <w:jc w:val="both"/>
        <w:rPr>
          <w:rFonts w:asciiTheme="minorHAnsi" w:hAnsiTheme="minorHAnsi"/>
          <w:sz w:val="24"/>
          <w:szCs w:val="24"/>
          <w:lang w:val="ru-RU"/>
        </w:rPr>
      </w:pPr>
      <w:r w:rsidRPr="00C850A2">
        <w:rPr>
          <w:rFonts w:asciiTheme="minorHAnsi" w:hAnsiTheme="minorHAnsi"/>
          <w:sz w:val="24"/>
          <w:szCs w:val="24"/>
          <w:lang w:val="ru-RU"/>
        </w:rPr>
        <w:t xml:space="preserve">Общий износ канализационных сетей в </w:t>
      </w:r>
      <w:r w:rsidR="00C74945">
        <w:rPr>
          <w:rFonts w:asciiTheme="minorHAnsi" w:hAnsiTheme="minorHAnsi"/>
          <w:sz w:val="24"/>
          <w:szCs w:val="24"/>
          <w:lang w:val="ru-RU"/>
        </w:rPr>
        <w:t>сельском поселении</w:t>
      </w:r>
      <w:r w:rsidRPr="00C850A2">
        <w:rPr>
          <w:rFonts w:asciiTheme="minorHAnsi" w:hAnsiTheme="minorHAnsi"/>
          <w:sz w:val="24"/>
          <w:szCs w:val="24"/>
          <w:lang w:val="ru-RU"/>
        </w:rPr>
        <w:t xml:space="preserve"> составляет 9</w:t>
      </w:r>
      <w:r w:rsidR="005710F8" w:rsidRPr="00C850A2">
        <w:rPr>
          <w:rFonts w:asciiTheme="minorHAnsi" w:hAnsiTheme="minorHAnsi"/>
          <w:sz w:val="24"/>
          <w:szCs w:val="24"/>
          <w:lang w:val="ru-RU"/>
        </w:rPr>
        <w:t>0</w:t>
      </w:r>
      <w:r w:rsidRPr="00C850A2">
        <w:rPr>
          <w:rFonts w:asciiTheme="minorHAnsi" w:hAnsiTheme="minorHAnsi"/>
          <w:sz w:val="24"/>
          <w:szCs w:val="24"/>
          <w:lang w:val="ru-RU"/>
        </w:rPr>
        <w:t>%. Трубопроводы канализации сильно изношены. При сильном износе существует высокая вероятность повреждения канализационной трубы и прорыв с дальнейшей протечкой неочищенных канализационных стоков в грунт. В результате возможно подтопление подвальных помещений домов, попадание в грунтовые воды и в питьевые источники. Загрязнение создает угрозу причинения вреда жизни и здоровью населения, возникновения и распространения инфекционных заболеваний, так как в канализационных стоках  превышены микробиологические, паразитологические и санитарно-химические показатели.</w:t>
      </w:r>
    </w:p>
    <w:p w:rsidR="005C437F" w:rsidRPr="00C850A2" w:rsidRDefault="000D00F4" w:rsidP="001410A3">
      <w:pPr>
        <w:spacing w:line="276" w:lineRule="auto"/>
        <w:ind w:firstLine="567"/>
        <w:jc w:val="both"/>
        <w:rPr>
          <w:rFonts w:asciiTheme="minorHAnsi" w:hAnsiTheme="minorHAnsi"/>
          <w:sz w:val="24"/>
          <w:szCs w:val="24"/>
          <w:lang w:val="ru-RU"/>
        </w:rPr>
      </w:pPr>
      <w:r w:rsidRPr="00C850A2">
        <w:rPr>
          <w:rFonts w:asciiTheme="minorHAnsi" w:hAnsiTheme="minorHAnsi"/>
          <w:sz w:val="24"/>
          <w:szCs w:val="24"/>
          <w:lang w:val="ru-RU"/>
        </w:rPr>
        <w:t>Нормативный срок службы</w:t>
      </w:r>
      <w:r w:rsidR="00E3296A" w:rsidRPr="00C850A2">
        <w:rPr>
          <w:rFonts w:asciiTheme="minorHAnsi" w:hAnsiTheme="minorHAnsi"/>
          <w:sz w:val="24"/>
          <w:szCs w:val="24"/>
          <w:lang w:val="ru-RU"/>
        </w:rPr>
        <w:t xml:space="preserve"> канализационных труб</w:t>
      </w:r>
      <w:r w:rsidR="005C437F" w:rsidRPr="00C850A2">
        <w:rPr>
          <w:rFonts w:asciiTheme="minorHAnsi" w:hAnsiTheme="minorHAnsi"/>
          <w:sz w:val="24"/>
          <w:szCs w:val="24"/>
          <w:lang w:val="ru-RU"/>
        </w:rPr>
        <w:t>, согласно</w:t>
      </w:r>
      <w:hyperlink r:id="rId46" w:tgtFrame="_blank" w:history="1">
        <w:r w:rsidR="005C437F" w:rsidRPr="00C850A2">
          <w:rPr>
            <w:rFonts w:asciiTheme="minorHAnsi" w:hAnsiTheme="minorHAnsi"/>
            <w:sz w:val="24"/>
            <w:szCs w:val="24"/>
            <w:lang w:val="ru-RU"/>
          </w:rPr>
          <w:t>приказу Минжилкомхоза РСФСР от 09.09.1975 N 378</w:t>
        </w:r>
      </w:hyperlink>
      <w:r w:rsidR="005C437F" w:rsidRPr="00C850A2">
        <w:rPr>
          <w:rFonts w:asciiTheme="minorHAnsi" w:hAnsiTheme="minorHAnsi"/>
          <w:sz w:val="24"/>
          <w:szCs w:val="24"/>
          <w:lang w:val="ru-RU"/>
        </w:rPr>
        <w:t xml:space="preserve">, </w:t>
      </w:r>
      <w:r w:rsidRPr="00C850A2">
        <w:rPr>
          <w:rFonts w:asciiTheme="minorHAnsi" w:hAnsiTheme="minorHAnsi"/>
          <w:sz w:val="24"/>
          <w:szCs w:val="24"/>
          <w:lang w:val="ru-RU"/>
        </w:rPr>
        <w:t>составляет 30 лет для асбестоцементных канализационных труб</w:t>
      </w:r>
      <w:r w:rsidR="00E3296A" w:rsidRPr="00C850A2">
        <w:rPr>
          <w:rFonts w:asciiTheme="minorHAnsi" w:hAnsiTheme="minorHAnsi"/>
          <w:sz w:val="24"/>
          <w:szCs w:val="24"/>
          <w:lang w:val="ru-RU"/>
        </w:rPr>
        <w:t>, 40 лет для чугунных и бетонных</w:t>
      </w:r>
      <w:r w:rsidRPr="00C850A2">
        <w:rPr>
          <w:rFonts w:asciiTheme="minorHAnsi" w:hAnsiTheme="minorHAnsi"/>
          <w:sz w:val="24"/>
          <w:szCs w:val="24"/>
          <w:lang w:val="ru-RU"/>
        </w:rPr>
        <w:t>. Рекомендуется замена магистральных труб на полипропиленовые трубы наружной прокладки.</w:t>
      </w:r>
    </w:p>
    <w:p w:rsidR="005C437F" w:rsidRPr="00C850A2" w:rsidRDefault="005C437F" w:rsidP="0004556F">
      <w:pPr>
        <w:spacing w:line="276" w:lineRule="auto"/>
        <w:ind w:firstLine="567"/>
        <w:jc w:val="both"/>
        <w:rPr>
          <w:rFonts w:ascii="Calibri" w:hAnsi="Calibri" w:cs="Calibri"/>
          <w:sz w:val="24"/>
          <w:szCs w:val="24"/>
          <w:highlight w:val="yellow"/>
          <w:lang w:val="ru-RU"/>
        </w:rPr>
      </w:pPr>
    </w:p>
    <w:p w:rsidR="000D00F4" w:rsidRPr="00C850A2" w:rsidRDefault="000D00F4" w:rsidP="001410A3">
      <w:pPr>
        <w:pStyle w:val="1"/>
        <w:spacing w:line="276" w:lineRule="auto"/>
        <w:ind w:firstLine="709"/>
        <w:jc w:val="center"/>
        <w:rPr>
          <w:rFonts w:ascii="Calibri" w:hAnsi="Calibri" w:cs="Calibri"/>
          <w:sz w:val="24"/>
          <w:szCs w:val="24"/>
          <w:lang w:val="ru-RU"/>
        </w:rPr>
      </w:pPr>
      <w:bookmarkStart w:id="141" w:name="_Toc381887333"/>
      <w:bookmarkStart w:id="142" w:name="_Toc473551646"/>
      <w:r w:rsidRPr="00C850A2">
        <w:rPr>
          <w:rFonts w:ascii="Calibri" w:hAnsi="Calibri" w:cs="Calibri"/>
          <w:sz w:val="24"/>
          <w:szCs w:val="24"/>
          <w:lang w:val="ru-RU"/>
        </w:rPr>
        <w:t>1.6 Оценка безопасности и надежности объектов централизованной системы водоотведения и их управляемости</w:t>
      </w:r>
      <w:bookmarkEnd w:id="141"/>
      <w:bookmarkEnd w:id="142"/>
    </w:p>
    <w:p w:rsidR="00234258" w:rsidRPr="00C850A2" w:rsidRDefault="00234258" w:rsidP="00234258">
      <w:pPr>
        <w:spacing w:line="276" w:lineRule="auto"/>
        <w:ind w:firstLine="567"/>
        <w:jc w:val="both"/>
        <w:rPr>
          <w:rFonts w:ascii="Calibri" w:hAnsi="Calibri" w:cs="Calibri"/>
          <w:sz w:val="24"/>
          <w:szCs w:val="24"/>
          <w:lang w:val="ru-RU"/>
        </w:rPr>
      </w:pPr>
      <w:bookmarkStart w:id="143" w:name="_Toc381887334"/>
      <w:r w:rsidRPr="00C850A2">
        <w:rPr>
          <w:rFonts w:ascii="Calibri" w:hAnsi="Calibri" w:cs="Calibri"/>
          <w:sz w:val="24"/>
          <w:szCs w:val="24"/>
          <w:lang w:val="ru-RU"/>
        </w:rPr>
        <w:t xml:space="preserve">Централизованная система водоотведения представляет собой сложную систему инженерных сооружений, надежная и эффективная работа которых является одной из важнейших составляющих благополучия населенного пункта. По системе, состоящей из трубопроводов и коллекторов отводятся на очистку сточные воды, образующиеся на территории д.Аленино и п.Кашино. </w:t>
      </w:r>
    </w:p>
    <w:p w:rsidR="00234258" w:rsidRPr="00C850A2" w:rsidRDefault="00234258" w:rsidP="00234258">
      <w:pPr>
        <w:spacing w:line="276" w:lineRule="auto"/>
        <w:ind w:firstLine="567"/>
        <w:jc w:val="both"/>
        <w:rPr>
          <w:rFonts w:ascii="Calibri" w:hAnsi="Calibri" w:cs="Calibri"/>
          <w:sz w:val="24"/>
          <w:szCs w:val="24"/>
          <w:lang w:val="ru-RU"/>
        </w:rPr>
      </w:pPr>
      <w:r w:rsidRPr="00C850A2">
        <w:rPr>
          <w:rFonts w:ascii="Calibri" w:hAnsi="Calibri" w:cs="Calibri"/>
          <w:sz w:val="24"/>
          <w:szCs w:val="24"/>
          <w:lang w:val="ru-RU"/>
        </w:rPr>
        <w:t xml:space="preserve">В условиях экономии воды и ежегодного сокращения объемов водопотребления и водоотведения приоритетными направлениями развития системы водоотведения являются повышение качества очистки воды и надежности работы сетей и сооружений. Практика показывает, что инженерные сети являются, не только наиболее функционально значимым элементом системы канализации, но и наиболее уязвимым с точки зрения надежности. По-прежнему острой остается проблема износа канализационной сети. Поэтому в ближайшие годы будет уделяться особое внимание ее реконструкции и модернизации. В условиях плотной застройки наиболее экономичным решением является применение бестраншейных методов ремонта и восстановления трубопроводов. В качестве метода ремонта трубопроводов большого диаметра планируется использовать методом «труба в трубе», позволяющий вернуть в эксплуатацию потерявшие работоспособность трубопроводы, обеспечить им стабильную пропускную способность на </w:t>
      </w:r>
      <w:r w:rsidRPr="00C850A2">
        <w:rPr>
          <w:rFonts w:ascii="Calibri" w:hAnsi="Calibri" w:cs="Calibri"/>
          <w:sz w:val="24"/>
          <w:szCs w:val="24"/>
          <w:lang w:val="ru-RU"/>
        </w:rPr>
        <w:lastRenderedPageBreak/>
        <w:t xml:space="preserve">длительный срок (30 лет и более). </w:t>
      </w:r>
    </w:p>
    <w:p w:rsidR="00234258" w:rsidRPr="00C850A2" w:rsidRDefault="00234258" w:rsidP="00234258">
      <w:pPr>
        <w:spacing w:line="276" w:lineRule="auto"/>
        <w:ind w:firstLine="567"/>
        <w:jc w:val="both"/>
        <w:rPr>
          <w:rFonts w:ascii="Calibri" w:hAnsi="Calibri" w:cs="Calibri"/>
          <w:sz w:val="24"/>
          <w:szCs w:val="24"/>
          <w:lang w:val="ru-RU"/>
        </w:rPr>
      </w:pPr>
      <w:r w:rsidRPr="00C850A2">
        <w:rPr>
          <w:rFonts w:ascii="Calibri" w:hAnsi="Calibri" w:cs="Calibri"/>
          <w:sz w:val="24"/>
          <w:szCs w:val="24"/>
          <w:lang w:val="ru-RU"/>
        </w:rPr>
        <w:t xml:space="preserve">Для вновь прокладываемых участков канализационных трубопроводов наиболее надежным и долговечным материалом является полипропилен. Этот материал выдерживает ударные нагрузки при резком изменении давления в трубопроводе, является стойким к электрохимической коррозии. </w:t>
      </w:r>
    </w:p>
    <w:p w:rsidR="00234258" w:rsidRPr="00C850A2" w:rsidRDefault="00234258" w:rsidP="00234258">
      <w:pPr>
        <w:spacing w:line="276" w:lineRule="auto"/>
        <w:ind w:firstLine="567"/>
        <w:jc w:val="both"/>
        <w:rPr>
          <w:rFonts w:ascii="Calibri" w:hAnsi="Calibri" w:cs="Calibri"/>
          <w:bCs/>
          <w:sz w:val="24"/>
          <w:szCs w:val="24"/>
          <w:lang w:val="ru-RU"/>
        </w:rPr>
      </w:pPr>
      <w:bookmarkStart w:id="144" w:name="_Toc375665018"/>
      <w:r w:rsidRPr="00C850A2">
        <w:rPr>
          <w:rFonts w:ascii="Calibri" w:hAnsi="Calibri" w:cs="Calibri"/>
          <w:bCs/>
          <w:sz w:val="24"/>
          <w:szCs w:val="24"/>
          <w:lang w:val="ru-RU"/>
        </w:rPr>
        <w:t>Канализационные сети имеют износ 9</w:t>
      </w:r>
      <w:r w:rsidR="00F443F2" w:rsidRPr="00C850A2">
        <w:rPr>
          <w:rFonts w:ascii="Calibri" w:hAnsi="Calibri" w:cs="Calibri"/>
          <w:bCs/>
          <w:sz w:val="24"/>
          <w:szCs w:val="24"/>
          <w:lang w:val="ru-RU"/>
        </w:rPr>
        <w:t>0</w:t>
      </w:r>
      <w:r w:rsidRPr="00C850A2">
        <w:rPr>
          <w:rFonts w:ascii="Calibri" w:hAnsi="Calibri" w:cs="Calibri"/>
          <w:bCs/>
          <w:sz w:val="24"/>
          <w:szCs w:val="24"/>
          <w:lang w:val="ru-RU"/>
        </w:rPr>
        <w:t xml:space="preserve">%, очистные сооружения – выведены из эксплуатации. Большой процент износа всех объектов централизованной системы водоотведения и увеличение водопотребления в целом диктует необходимость реконструкции и ввод в эксплуатацию новых объектов системы водоотведения на территории </w:t>
      </w:r>
      <w:bookmarkEnd w:id="144"/>
      <w:r w:rsidRPr="00C850A2">
        <w:rPr>
          <w:rFonts w:ascii="Calibri" w:hAnsi="Calibri" w:cs="Calibri"/>
          <w:sz w:val="24"/>
          <w:szCs w:val="24"/>
          <w:lang w:val="ru-RU"/>
        </w:rPr>
        <w:t>д.Аленино и п.Кашино.</w:t>
      </w:r>
    </w:p>
    <w:p w:rsidR="00234258" w:rsidRPr="00C850A2" w:rsidRDefault="00234258" w:rsidP="00234258">
      <w:pPr>
        <w:spacing w:line="276" w:lineRule="auto"/>
        <w:ind w:firstLine="567"/>
        <w:jc w:val="both"/>
        <w:rPr>
          <w:rFonts w:ascii="Calibri" w:hAnsi="Calibri" w:cs="Calibri"/>
          <w:sz w:val="24"/>
          <w:szCs w:val="24"/>
          <w:lang w:val="ru-RU"/>
        </w:rPr>
      </w:pPr>
      <w:r w:rsidRPr="00C850A2">
        <w:rPr>
          <w:rFonts w:ascii="Calibri" w:hAnsi="Calibri" w:cs="Calibri"/>
          <w:sz w:val="24"/>
          <w:szCs w:val="24"/>
          <w:lang w:val="ru-RU"/>
        </w:rPr>
        <w:t>Реализуя комплекс мероприятий, направленных на повышение надежности системы водоотведения, обеспечивается устойчивая работа системы канализации населенных пунктов.</w:t>
      </w:r>
    </w:p>
    <w:p w:rsidR="00234258" w:rsidRPr="00C850A2" w:rsidRDefault="00234258" w:rsidP="00844A31">
      <w:pPr>
        <w:pStyle w:val="1"/>
        <w:spacing w:line="276" w:lineRule="auto"/>
        <w:ind w:firstLine="709"/>
        <w:jc w:val="center"/>
        <w:rPr>
          <w:rFonts w:ascii="Calibri" w:hAnsi="Calibri" w:cs="Calibri"/>
          <w:sz w:val="24"/>
          <w:szCs w:val="24"/>
          <w:highlight w:val="yellow"/>
          <w:lang w:val="ru-RU"/>
        </w:rPr>
      </w:pPr>
    </w:p>
    <w:p w:rsidR="000D00F4" w:rsidRPr="00C850A2" w:rsidRDefault="000D00F4" w:rsidP="00844A31">
      <w:pPr>
        <w:pStyle w:val="1"/>
        <w:spacing w:line="276" w:lineRule="auto"/>
        <w:ind w:firstLine="709"/>
        <w:jc w:val="center"/>
        <w:rPr>
          <w:rFonts w:ascii="Calibri" w:hAnsi="Calibri" w:cs="Calibri"/>
          <w:sz w:val="24"/>
          <w:szCs w:val="24"/>
          <w:lang w:val="ru-RU"/>
        </w:rPr>
      </w:pPr>
      <w:bookmarkStart w:id="145" w:name="_Toc473551647"/>
      <w:r w:rsidRPr="00C850A2">
        <w:rPr>
          <w:rFonts w:ascii="Calibri" w:hAnsi="Calibri" w:cs="Calibri"/>
          <w:sz w:val="24"/>
          <w:szCs w:val="24"/>
          <w:lang w:val="ru-RU"/>
        </w:rPr>
        <w:t>1.7 Оценка воздействия сбросов сточных вод через централизованную систему водоотведения на окружающую среду</w:t>
      </w:r>
      <w:bookmarkEnd w:id="143"/>
      <w:bookmarkEnd w:id="145"/>
    </w:p>
    <w:p w:rsidR="00EE3A5F" w:rsidRPr="00C850A2" w:rsidRDefault="000D00F4" w:rsidP="00EE3A5F">
      <w:pPr>
        <w:spacing w:line="276" w:lineRule="auto"/>
        <w:ind w:firstLine="567"/>
        <w:jc w:val="both"/>
        <w:rPr>
          <w:rFonts w:ascii="Calibri" w:hAnsi="Calibri" w:cs="Calibri"/>
          <w:sz w:val="24"/>
          <w:szCs w:val="24"/>
          <w:lang w:val="ru-RU"/>
        </w:rPr>
      </w:pPr>
      <w:r w:rsidRPr="00C850A2">
        <w:rPr>
          <w:rFonts w:ascii="Calibri" w:hAnsi="Calibri" w:cs="Calibri"/>
          <w:sz w:val="24"/>
          <w:szCs w:val="24"/>
          <w:lang w:val="ru-RU"/>
        </w:rPr>
        <w:t>Все хозяйственно-бытовые</w:t>
      </w:r>
      <w:r w:rsidR="00234258" w:rsidRPr="00C850A2">
        <w:rPr>
          <w:rFonts w:ascii="Calibri" w:hAnsi="Calibri" w:cs="Calibri"/>
          <w:sz w:val="24"/>
          <w:szCs w:val="24"/>
          <w:lang w:val="ru-RU"/>
        </w:rPr>
        <w:t xml:space="preserve"> и производственные</w:t>
      </w:r>
      <w:r w:rsidRPr="00C850A2">
        <w:rPr>
          <w:rFonts w:ascii="Calibri" w:hAnsi="Calibri" w:cs="Calibri"/>
          <w:sz w:val="24"/>
          <w:szCs w:val="24"/>
          <w:lang w:val="ru-RU"/>
        </w:rPr>
        <w:t xml:space="preserve"> сточные воды </w:t>
      </w:r>
      <w:r w:rsidR="00234258" w:rsidRPr="00C850A2">
        <w:rPr>
          <w:rFonts w:ascii="Calibri" w:hAnsi="Calibri" w:cs="Calibri"/>
          <w:sz w:val="24"/>
          <w:szCs w:val="24"/>
          <w:lang w:val="ru-RU"/>
        </w:rPr>
        <w:t>д.Аленино и п.Кашино</w:t>
      </w:r>
      <w:r w:rsidR="00EE3A5F" w:rsidRPr="00C850A2">
        <w:rPr>
          <w:rFonts w:ascii="Calibri" w:hAnsi="Calibri" w:cs="Calibri"/>
          <w:sz w:val="24"/>
          <w:szCs w:val="24"/>
          <w:lang w:val="ru-RU"/>
        </w:rPr>
        <w:t>сбрасываются на рельеф</w:t>
      </w:r>
      <w:r w:rsidRPr="00C850A2">
        <w:rPr>
          <w:rFonts w:ascii="Calibri" w:hAnsi="Calibri" w:cs="Calibri"/>
          <w:sz w:val="24"/>
          <w:szCs w:val="24"/>
          <w:lang w:val="ru-RU"/>
        </w:rPr>
        <w:t xml:space="preserve">. </w:t>
      </w:r>
    </w:p>
    <w:p w:rsidR="00EE3A5F" w:rsidRPr="00C850A2" w:rsidRDefault="00EE3A5F" w:rsidP="00EE3A5F">
      <w:pPr>
        <w:spacing w:line="276" w:lineRule="auto"/>
        <w:ind w:firstLine="567"/>
        <w:jc w:val="both"/>
        <w:rPr>
          <w:rFonts w:asciiTheme="minorHAnsi" w:hAnsiTheme="minorHAnsi"/>
          <w:sz w:val="24"/>
          <w:szCs w:val="24"/>
          <w:lang w:val="ru-RU"/>
        </w:rPr>
      </w:pPr>
      <w:r w:rsidRPr="00C850A2">
        <w:rPr>
          <w:rFonts w:asciiTheme="minorHAnsi" w:hAnsiTheme="minorHAnsi"/>
          <w:sz w:val="24"/>
          <w:szCs w:val="24"/>
          <w:lang w:val="ru-RU"/>
        </w:rPr>
        <w:t>Поверхностно-ливневые сточные воды не организовано отводятся через почву.</w:t>
      </w:r>
    </w:p>
    <w:p w:rsidR="000D00F4" w:rsidRPr="00C850A2" w:rsidRDefault="000D00F4" w:rsidP="00EE3A5F">
      <w:pPr>
        <w:spacing w:line="276" w:lineRule="auto"/>
        <w:ind w:firstLine="567"/>
        <w:jc w:val="both"/>
        <w:rPr>
          <w:rFonts w:ascii="Calibri" w:hAnsi="Calibri" w:cs="Calibri"/>
          <w:sz w:val="24"/>
          <w:szCs w:val="24"/>
          <w:lang w:val="ru-RU"/>
        </w:rPr>
      </w:pPr>
      <w:r w:rsidRPr="00C850A2">
        <w:rPr>
          <w:rFonts w:ascii="Calibri" w:hAnsi="Calibri" w:cs="Calibri"/>
          <w:sz w:val="24"/>
          <w:szCs w:val="24"/>
          <w:lang w:val="ru-RU"/>
        </w:rPr>
        <w:t xml:space="preserve">Существующая система водоотведения представляет опасность с экологической точки зрения ввиду отсутствия работоспособных систем очистки сточных вод. </w:t>
      </w:r>
    </w:p>
    <w:p w:rsidR="000D00F4" w:rsidRPr="00C850A2" w:rsidRDefault="000D00F4" w:rsidP="0004556F">
      <w:pPr>
        <w:spacing w:line="276" w:lineRule="auto"/>
        <w:jc w:val="both"/>
        <w:rPr>
          <w:rFonts w:ascii="Calibri" w:hAnsi="Calibri" w:cs="Calibri"/>
          <w:sz w:val="24"/>
          <w:szCs w:val="24"/>
          <w:highlight w:val="yellow"/>
          <w:lang w:val="ru-RU"/>
        </w:rPr>
      </w:pPr>
    </w:p>
    <w:p w:rsidR="000D00F4" w:rsidRPr="00C850A2" w:rsidRDefault="000D00F4" w:rsidP="00301F98">
      <w:pPr>
        <w:pStyle w:val="2"/>
        <w:spacing w:before="0" w:line="276" w:lineRule="auto"/>
        <w:ind w:firstLine="709"/>
        <w:jc w:val="center"/>
        <w:rPr>
          <w:rFonts w:ascii="Calibri" w:hAnsi="Calibri" w:cs="Calibri"/>
          <w:color w:val="auto"/>
          <w:sz w:val="24"/>
          <w:szCs w:val="24"/>
          <w:lang w:val="ru-RU"/>
        </w:rPr>
      </w:pPr>
      <w:bookmarkStart w:id="146" w:name="_Toc381887335"/>
      <w:bookmarkStart w:id="147" w:name="_Toc473551648"/>
      <w:r w:rsidRPr="00C850A2">
        <w:rPr>
          <w:rFonts w:ascii="Calibri" w:hAnsi="Calibri" w:cs="Calibri"/>
          <w:color w:val="auto"/>
          <w:sz w:val="24"/>
          <w:szCs w:val="24"/>
          <w:lang w:val="ru-RU"/>
        </w:rPr>
        <w:t xml:space="preserve">1.8 Описание территорий населенных пунктов </w:t>
      </w:r>
      <w:r w:rsidR="00E14330" w:rsidRPr="00C850A2">
        <w:rPr>
          <w:rFonts w:ascii="Calibri" w:hAnsi="Calibri" w:cs="Calibri"/>
          <w:color w:val="auto"/>
          <w:sz w:val="24"/>
          <w:szCs w:val="24"/>
          <w:lang w:val="ru-RU"/>
        </w:rPr>
        <w:t>Филипповского</w:t>
      </w:r>
      <w:r w:rsidRPr="00C850A2">
        <w:rPr>
          <w:rFonts w:ascii="Calibri" w:hAnsi="Calibri" w:cs="Calibri"/>
          <w:color w:val="auto"/>
          <w:sz w:val="24"/>
          <w:szCs w:val="24"/>
          <w:lang w:val="ru-RU"/>
        </w:rPr>
        <w:t xml:space="preserve"> сельского </w:t>
      </w:r>
      <w:r w:rsidR="004E5B2C" w:rsidRPr="00C850A2">
        <w:rPr>
          <w:rFonts w:ascii="Calibri" w:hAnsi="Calibri" w:cs="Calibri"/>
          <w:color w:val="auto"/>
          <w:sz w:val="24"/>
          <w:szCs w:val="24"/>
          <w:lang w:val="ru-RU"/>
        </w:rPr>
        <w:t>поселения,</w:t>
      </w:r>
      <w:r w:rsidRPr="00C850A2">
        <w:rPr>
          <w:rFonts w:ascii="Calibri" w:hAnsi="Calibri" w:cs="Calibri"/>
          <w:color w:val="auto"/>
          <w:sz w:val="24"/>
          <w:szCs w:val="24"/>
          <w:lang w:val="ru-RU"/>
        </w:rPr>
        <w:t xml:space="preserve"> не охваченных централизованной системой водоотведения</w:t>
      </w:r>
      <w:bookmarkEnd w:id="146"/>
      <w:bookmarkEnd w:id="147"/>
    </w:p>
    <w:p w:rsidR="000D00F4" w:rsidRPr="00C850A2" w:rsidRDefault="000D00F4" w:rsidP="0004556F">
      <w:pPr>
        <w:spacing w:line="276" w:lineRule="auto"/>
        <w:ind w:firstLine="708"/>
        <w:jc w:val="both"/>
        <w:rPr>
          <w:rFonts w:ascii="Calibri" w:hAnsi="Calibri" w:cs="Calibri"/>
          <w:sz w:val="24"/>
          <w:szCs w:val="24"/>
          <w:lang w:val="ru-RU"/>
        </w:rPr>
      </w:pPr>
      <w:r w:rsidRPr="00C850A2">
        <w:rPr>
          <w:rFonts w:ascii="Calibri" w:hAnsi="Calibri" w:cs="Calibri"/>
          <w:sz w:val="24"/>
          <w:szCs w:val="24"/>
          <w:lang w:val="ru-RU"/>
        </w:rPr>
        <w:t xml:space="preserve">Территорией </w:t>
      </w:r>
      <w:r w:rsidR="00E14330" w:rsidRPr="00C850A2">
        <w:rPr>
          <w:rFonts w:ascii="Calibri" w:hAnsi="Calibri" w:cs="Calibri"/>
          <w:sz w:val="24"/>
          <w:szCs w:val="24"/>
          <w:lang w:val="ru-RU"/>
        </w:rPr>
        <w:t>Филипповского</w:t>
      </w:r>
      <w:r w:rsidRPr="00C850A2">
        <w:rPr>
          <w:rFonts w:ascii="Calibri" w:hAnsi="Calibri" w:cs="Calibri"/>
          <w:sz w:val="24"/>
          <w:szCs w:val="24"/>
          <w:lang w:val="ru-RU"/>
        </w:rPr>
        <w:t xml:space="preserve"> сельского поселения, не охваченной централизованной системой водоотведения, является вся территория за исключением </w:t>
      </w:r>
      <w:r w:rsidR="00234258" w:rsidRPr="00C850A2">
        <w:rPr>
          <w:rFonts w:ascii="Calibri" w:hAnsi="Calibri" w:cs="Calibri"/>
          <w:sz w:val="24"/>
          <w:szCs w:val="24"/>
          <w:lang w:val="ru-RU"/>
        </w:rPr>
        <w:t>д.Аленино и п.Кашино</w:t>
      </w:r>
      <w:r w:rsidR="00E8792E" w:rsidRPr="00C850A2">
        <w:rPr>
          <w:rFonts w:ascii="Calibri" w:hAnsi="Calibri" w:cs="Calibri"/>
          <w:bCs/>
          <w:sz w:val="24"/>
          <w:szCs w:val="24"/>
          <w:lang w:val="ru-RU"/>
        </w:rPr>
        <w:t xml:space="preserve">. </w:t>
      </w:r>
    </w:p>
    <w:p w:rsidR="000D00F4" w:rsidRPr="00C850A2" w:rsidRDefault="000D00F4" w:rsidP="0004556F">
      <w:pPr>
        <w:spacing w:line="276" w:lineRule="auto"/>
        <w:ind w:firstLine="708"/>
        <w:jc w:val="both"/>
        <w:rPr>
          <w:rFonts w:ascii="Calibri" w:hAnsi="Calibri" w:cs="Calibri"/>
          <w:sz w:val="24"/>
          <w:szCs w:val="24"/>
          <w:lang w:val="ru-RU"/>
        </w:rPr>
      </w:pPr>
      <w:r w:rsidRPr="00C850A2">
        <w:rPr>
          <w:rFonts w:ascii="Calibri" w:hAnsi="Calibri" w:cs="Calibri"/>
          <w:sz w:val="24"/>
          <w:szCs w:val="24"/>
          <w:lang w:val="ru-RU"/>
        </w:rPr>
        <w:t xml:space="preserve">Население указанных поселений проживает, как правило, в районах индивидуальной малоэтажной застройки, пользуясь для нужд водоотведения выгребными ямами. </w:t>
      </w:r>
      <w:r w:rsidR="00E8792E" w:rsidRPr="00C850A2">
        <w:rPr>
          <w:rFonts w:asciiTheme="minorHAnsi" w:hAnsiTheme="minorHAnsi"/>
          <w:sz w:val="24"/>
          <w:szCs w:val="24"/>
          <w:lang w:val="ru-RU"/>
        </w:rPr>
        <w:t xml:space="preserve">Откачкой и вывозом на сливную станцию жидких бытовых отходов из неканализованной части жилого фонда и от предприятий и организаций, не подключенных к централизованной системе канализации, занимаются специализированные организации. </w:t>
      </w:r>
      <w:r w:rsidRPr="00C850A2">
        <w:rPr>
          <w:rFonts w:ascii="Calibri" w:hAnsi="Calibri" w:cs="Calibri"/>
          <w:sz w:val="24"/>
          <w:szCs w:val="24"/>
          <w:lang w:val="ru-RU"/>
        </w:rPr>
        <w:t>Не оборудование централизованными системами водоотведения населенны</w:t>
      </w:r>
      <w:r w:rsidR="00961DB0">
        <w:rPr>
          <w:rFonts w:ascii="Calibri" w:hAnsi="Calibri" w:cs="Calibri"/>
          <w:sz w:val="24"/>
          <w:szCs w:val="24"/>
          <w:lang w:val="ru-RU"/>
        </w:rPr>
        <w:t>х</w:t>
      </w:r>
      <w:r w:rsidRPr="00C850A2">
        <w:rPr>
          <w:rFonts w:ascii="Calibri" w:hAnsi="Calibri" w:cs="Calibri"/>
          <w:sz w:val="24"/>
          <w:szCs w:val="24"/>
          <w:lang w:val="ru-RU"/>
        </w:rPr>
        <w:t xml:space="preserve"> пункт</w:t>
      </w:r>
      <w:r w:rsidR="00961DB0">
        <w:rPr>
          <w:rFonts w:ascii="Calibri" w:hAnsi="Calibri" w:cs="Calibri"/>
          <w:sz w:val="24"/>
          <w:szCs w:val="24"/>
          <w:lang w:val="ru-RU"/>
        </w:rPr>
        <w:t>ов</w:t>
      </w:r>
      <w:r w:rsidRPr="00C850A2">
        <w:rPr>
          <w:rFonts w:ascii="Calibri" w:hAnsi="Calibri" w:cs="Calibri"/>
          <w:sz w:val="24"/>
          <w:szCs w:val="24"/>
          <w:lang w:val="ru-RU"/>
        </w:rPr>
        <w:t xml:space="preserve"> сельского поселения обусловлена экономической </w:t>
      </w:r>
      <w:r w:rsidR="00961DB0" w:rsidRPr="00C850A2">
        <w:rPr>
          <w:rFonts w:ascii="Calibri" w:hAnsi="Calibri" w:cs="Calibri"/>
          <w:sz w:val="24"/>
          <w:szCs w:val="24"/>
          <w:lang w:val="ru-RU"/>
        </w:rPr>
        <w:t>нецелесообразностью</w:t>
      </w:r>
      <w:r w:rsidRPr="00C850A2">
        <w:rPr>
          <w:rFonts w:ascii="Calibri" w:hAnsi="Calibri" w:cs="Calibri"/>
          <w:sz w:val="24"/>
          <w:szCs w:val="24"/>
          <w:lang w:val="ru-RU"/>
        </w:rPr>
        <w:t xml:space="preserve"> их строительства.</w:t>
      </w:r>
    </w:p>
    <w:p w:rsidR="000D00F4" w:rsidRPr="00C850A2" w:rsidRDefault="000D00F4" w:rsidP="0004556F">
      <w:pPr>
        <w:spacing w:line="276" w:lineRule="auto"/>
        <w:ind w:firstLine="567"/>
        <w:jc w:val="both"/>
        <w:rPr>
          <w:rFonts w:ascii="Calibri" w:hAnsi="Calibri" w:cs="Calibri"/>
          <w:sz w:val="24"/>
          <w:szCs w:val="24"/>
          <w:highlight w:val="yellow"/>
          <w:lang w:val="ru-RU"/>
        </w:rPr>
      </w:pPr>
    </w:p>
    <w:p w:rsidR="000D00F4" w:rsidRPr="00C850A2" w:rsidRDefault="000D00F4" w:rsidP="00E8792E">
      <w:pPr>
        <w:pStyle w:val="1"/>
        <w:spacing w:line="276" w:lineRule="auto"/>
        <w:ind w:firstLine="709"/>
        <w:jc w:val="center"/>
        <w:rPr>
          <w:rFonts w:ascii="Calibri" w:hAnsi="Calibri" w:cs="Calibri"/>
          <w:sz w:val="24"/>
          <w:szCs w:val="24"/>
          <w:lang w:val="ru-RU"/>
        </w:rPr>
      </w:pPr>
      <w:bookmarkStart w:id="148" w:name="_Toc381887336"/>
      <w:bookmarkStart w:id="149" w:name="_Toc473551649"/>
      <w:r w:rsidRPr="00C850A2">
        <w:rPr>
          <w:rFonts w:ascii="Calibri" w:hAnsi="Calibri" w:cs="Calibri"/>
          <w:sz w:val="24"/>
          <w:szCs w:val="24"/>
          <w:lang w:val="ru-RU"/>
        </w:rPr>
        <w:t xml:space="preserve">1.9 Описание существующих технических и технологических проблем систем водоотведения населенных пунктов </w:t>
      </w:r>
      <w:r w:rsidR="00E14330" w:rsidRPr="00C850A2">
        <w:rPr>
          <w:rFonts w:ascii="Calibri" w:hAnsi="Calibri" w:cs="Calibri"/>
          <w:sz w:val="24"/>
          <w:szCs w:val="24"/>
          <w:lang w:val="ru-RU"/>
        </w:rPr>
        <w:t>Филипповского</w:t>
      </w:r>
      <w:r w:rsidR="00BB1F8A" w:rsidRPr="00C850A2">
        <w:rPr>
          <w:rFonts w:ascii="Calibri" w:hAnsi="Calibri" w:cs="Calibri"/>
          <w:sz w:val="24"/>
          <w:szCs w:val="24"/>
          <w:lang w:val="ru-RU"/>
        </w:rPr>
        <w:t xml:space="preserve"> сельского поселения</w:t>
      </w:r>
      <w:bookmarkEnd w:id="148"/>
      <w:bookmarkEnd w:id="149"/>
    </w:p>
    <w:p w:rsidR="000D00F4" w:rsidRPr="00C850A2" w:rsidRDefault="000D00F4" w:rsidP="0004556F">
      <w:pPr>
        <w:spacing w:line="276" w:lineRule="auto"/>
        <w:ind w:firstLine="708"/>
        <w:jc w:val="both"/>
        <w:rPr>
          <w:rFonts w:ascii="Calibri" w:hAnsi="Calibri" w:cs="Calibri"/>
          <w:sz w:val="24"/>
          <w:szCs w:val="24"/>
          <w:lang w:val="ru-RU"/>
        </w:rPr>
      </w:pPr>
      <w:r w:rsidRPr="00C850A2">
        <w:rPr>
          <w:rFonts w:ascii="Calibri" w:hAnsi="Calibri" w:cs="Calibri"/>
          <w:sz w:val="24"/>
          <w:szCs w:val="24"/>
          <w:lang w:val="ru-RU"/>
        </w:rPr>
        <w:t xml:space="preserve">Одной из важнейших проблем коммунального хозяйства в настоящее время является неудовлетворительное состояние системы водоотведения. Износ самотечных коллекторов составляет более </w:t>
      </w:r>
      <w:r w:rsidR="00E8792E" w:rsidRPr="00C850A2">
        <w:rPr>
          <w:rFonts w:ascii="Calibri" w:hAnsi="Calibri" w:cs="Calibri"/>
          <w:sz w:val="24"/>
          <w:szCs w:val="24"/>
          <w:lang w:val="ru-RU"/>
        </w:rPr>
        <w:t>90</w:t>
      </w:r>
      <w:r w:rsidRPr="00C850A2">
        <w:rPr>
          <w:rFonts w:ascii="Calibri" w:hAnsi="Calibri" w:cs="Calibri"/>
          <w:sz w:val="24"/>
          <w:szCs w:val="24"/>
          <w:lang w:val="ru-RU"/>
        </w:rPr>
        <w:t>%. Последн</w:t>
      </w:r>
      <w:r w:rsidR="00961DB0">
        <w:rPr>
          <w:rFonts w:ascii="Calibri" w:hAnsi="Calibri" w:cs="Calibri"/>
          <w:sz w:val="24"/>
          <w:szCs w:val="24"/>
          <w:lang w:val="ru-RU"/>
        </w:rPr>
        <w:t>и</w:t>
      </w:r>
      <w:r w:rsidRPr="00C850A2">
        <w:rPr>
          <w:rFonts w:ascii="Calibri" w:hAnsi="Calibri" w:cs="Calibri"/>
          <w:sz w:val="24"/>
          <w:szCs w:val="24"/>
          <w:lang w:val="ru-RU"/>
        </w:rPr>
        <w:t xml:space="preserve">е двадцать лет сети практически не обновлялись. Это ведет к высокому проценту аварий при </w:t>
      </w:r>
      <w:r w:rsidRPr="005145EB">
        <w:rPr>
          <w:rFonts w:ascii="Calibri" w:hAnsi="Calibri" w:cs="Calibri"/>
          <w:sz w:val="24"/>
          <w:szCs w:val="24"/>
          <w:lang w:val="ru-RU"/>
        </w:rPr>
        <w:t>работе системы водо</w:t>
      </w:r>
      <w:r w:rsidR="005145EB" w:rsidRPr="005145EB">
        <w:rPr>
          <w:rFonts w:ascii="Calibri" w:hAnsi="Calibri" w:cs="Calibri"/>
          <w:sz w:val="24"/>
          <w:szCs w:val="24"/>
          <w:lang w:val="ru-RU"/>
        </w:rPr>
        <w:t>отведе</w:t>
      </w:r>
      <w:r w:rsidRPr="005145EB">
        <w:rPr>
          <w:rFonts w:ascii="Calibri" w:hAnsi="Calibri" w:cs="Calibri"/>
          <w:sz w:val="24"/>
          <w:szCs w:val="24"/>
          <w:lang w:val="ru-RU"/>
        </w:rPr>
        <w:t>ния.</w:t>
      </w:r>
    </w:p>
    <w:p w:rsidR="000D00F4" w:rsidRPr="00C850A2" w:rsidRDefault="00234258" w:rsidP="002D339F">
      <w:pPr>
        <w:spacing w:line="276" w:lineRule="auto"/>
        <w:ind w:firstLine="567"/>
        <w:jc w:val="both"/>
        <w:rPr>
          <w:rFonts w:asciiTheme="minorHAnsi" w:hAnsiTheme="minorHAnsi"/>
          <w:sz w:val="24"/>
          <w:szCs w:val="24"/>
          <w:lang w:val="ru-RU"/>
        </w:rPr>
      </w:pPr>
      <w:r w:rsidRPr="00C850A2">
        <w:rPr>
          <w:rFonts w:ascii="Calibri" w:hAnsi="Calibri" w:cs="Calibri"/>
          <w:sz w:val="24"/>
          <w:szCs w:val="24"/>
          <w:lang w:val="ru-RU"/>
        </w:rPr>
        <w:t>Второй важной проблемой является отсутствие очистных сооружений. Очистные сооружения в д.Аленино и п.Кашино</w:t>
      </w:r>
      <w:r w:rsidRPr="00C850A2">
        <w:rPr>
          <w:rFonts w:ascii="Calibri" w:hAnsi="Calibri" w:cs="Calibri"/>
          <w:bCs/>
          <w:sz w:val="24"/>
          <w:szCs w:val="24"/>
          <w:lang w:val="ru-RU"/>
        </w:rPr>
        <w:t xml:space="preserve"> выведены из эксплуатации и не подлежат реконструкции.</w:t>
      </w:r>
      <w:r w:rsidR="002D339F" w:rsidRPr="00C850A2">
        <w:rPr>
          <w:rFonts w:asciiTheme="minorHAnsi" w:hAnsiTheme="minorHAnsi"/>
          <w:sz w:val="24"/>
          <w:szCs w:val="24"/>
          <w:lang w:val="ru-RU"/>
        </w:rPr>
        <w:t xml:space="preserve">Выпуск сточных вод осуществляется </w:t>
      </w:r>
      <w:r w:rsidR="00964E90" w:rsidRPr="00C850A2">
        <w:rPr>
          <w:rFonts w:asciiTheme="minorHAnsi" w:hAnsiTheme="minorHAnsi"/>
          <w:sz w:val="24"/>
          <w:szCs w:val="24"/>
          <w:lang w:val="ru-RU"/>
        </w:rPr>
        <w:t>на рельеф.</w:t>
      </w:r>
    </w:p>
    <w:p w:rsidR="00964E90" w:rsidRDefault="002D339F" w:rsidP="00F443F2">
      <w:pPr>
        <w:spacing w:line="276" w:lineRule="auto"/>
        <w:ind w:firstLine="567"/>
        <w:jc w:val="both"/>
        <w:rPr>
          <w:rFonts w:asciiTheme="minorHAnsi" w:hAnsiTheme="minorHAnsi"/>
          <w:sz w:val="24"/>
          <w:szCs w:val="24"/>
          <w:lang w:val="ru-RU"/>
        </w:rPr>
      </w:pPr>
      <w:r w:rsidRPr="00C850A2">
        <w:rPr>
          <w:rFonts w:asciiTheme="minorHAnsi" w:hAnsiTheme="minorHAnsi"/>
          <w:sz w:val="24"/>
          <w:szCs w:val="24"/>
          <w:lang w:val="ru-RU"/>
        </w:rPr>
        <w:t xml:space="preserve">В связи с необходимостью соблюдения повышенных требований, соответствия качества сточных вод после очистки, назрела острая необходимость строительства новых очистных сооружений на территории </w:t>
      </w:r>
      <w:r w:rsidR="00234258" w:rsidRPr="00C850A2">
        <w:rPr>
          <w:rFonts w:ascii="Calibri" w:hAnsi="Calibri" w:cs="Calibri"/>
          <w:sz w:val="24"/>
          <w:szCs w:val="24"/>
          <w:lang w:val="ru-RU"/>
        </w:rPr>
        <w:t>д.Аленино и п.Кашино</w:t>
      </w:r>
      <w:r w:rsidR="00234258" w:rsidRPr="00C850A2">
        <w:rPr>
          <w:rFonts w:asciiTheme="minorHAnsi" w:hAnsiTheme="minorHAnsi"/>
          <w:sz w:val="24"/>
          <w:szCs w:val="24"/>
          <w:lang w:val="ru-RU"/>
        </w:rPr>
        <w:t>.</w:t>
      </w:r>
      <w:bookmarkStart w:id="150" w:name="_Toc381887337"/>
    </w:p>
    <w:p w:rsidR="001C0379" w:rsidRPr="00C850A2" w:rsidRDefault="001C0379" w:rsidP="00F443F2">
      <w:pPr>
        <w:spacing w:line="276" w:lineRule="auto"/>
        <w:ind w:firstLine="567"/>
        <w:jc w:val="both"/>
        <w:rPr>
          <w:rFonts w:asciiTheme="minorHAnsi" w:hAnsiTheme="minorHAnsi"/>
          <w:sz w:val="24"/>
          <w:szCs w:val="24"/>
          <w:lang w:val="ru-RU"/>
        </w:rPr>
      </w:pPr>
    </w:p>
    <w:p w:rsidR="000D00F4" w:rsidRPr="00C850A2" w:rsidRDefault="000D00F4" w:rsidP="0004556F">
      <w:pPr>
        <w:pStyle w:val="1"/>
        <w:spacing w:line="276" w:lineRule="auto"/>
        <w:jc w:val="center"/>
        <w:rPr>
          <w:rFonts w:ascii="Calibri" w:hAnsi="Calibri" w:cs="Calibri"/>
          <w:sz w:val="24"/>
          <w:szCs w:val="24"/>
          <w:lang w:val="ru-RU"/>
        </w:rPr>
      </w:pPr>
      <w:bookmarkStart w:id="151" w:name="_Toc473551650"/>
      <w:r w:rsidRPr="00C850A2">
        <w:rPr>
          <w:rFonts w:ascii="Calibri" w:hAnsi="Calibri" w:cs="Calibri"/>
          <w:sz w:val="24"/>
          <w:szCs w:val="24"/>
          <w:lang w:val="ru-RU"/>
        </w:rPr>
        <w:lastRenderedPageBreak/>
        <w:t>2. Балансы сточных вод в системе водоотведения</w:t>
      </w:r>
      <w:bookmarkEnd w:id="150"/>
      <w:bookmarkEnd w:id="151"/>
    </w:p>
    <w:p w:rsidR="000D00F4" w:rsidRPr="00C850A2" w:rsidRDefault="000D00F4" w:rsidP="00BB1F8A">
      <w:pPr>
        <w:pStyle w:val="1"/>
        <w:spacing w:line="276" w:lineRule="auto"/>
        <w:ind w:firstLine="851"/>
        <w:jc w:val="center"/>
        <w:rPr>
          <w:rFonts w:ascii="Calibri" w:hAnsi="Calibri" w:cs="Calibri"/>
          <w:sz w:val="24"/>
          <w:szCs w:val="24"/>
          <w:lang w:val="ru-RU"/>
        </w:rPr>
      </w:pPr>
      <w:bookmarkStart w:id="152" w:name="_Toc381887338"/>
      <w:bookmarkStart w:id="153" w:name="_Toc473551651"/>
      <w:r w:rsidRPr="00C850A2">
        <w:rPr>
          <w:rFonts w:ascii="Calibri" w:hAnsi="Calibri" w:cs="Calibri"/>
          <w:sz w:val="24"/>
          <w:szCs w:val="24"/>
          <w:lang w:val="ru-RU"/>
        </w:rPr>
        <w:t>2.1 Баланс поступления сточных вод в централизованную систему водоотведения и отведения стоков по технологическим зонам водоотведения</w:t>
      </w:r>
      <w:bookmarkEnd w:id="152"/>
      <w:bookmarkEnd w:id="153"/>
    </w:p>
    <w:p w:rsidR="000D00F4" w:rsidRPr="00C850A2" w:rsidRDefault="000D00F4" w:rsidP="0004556F">
      <w:pPr>
        <w:spacing w:line="276" w:lineRule="auto"/>
        <w:ind w:firstLine="567"/>
        <w:jc w:val="both"/>
        <w:rPr>
          <w:rFonts w:ascii="Calibri" w:hAnsi="Calibri" w:cs="Calibri"/>
          <w:sz w:val="24"/>
          <w:szCs w:val="24"/>
          <w:lang w:val="ru-RU"/>
        </w:rPr>
      </w:pPr>
      <w:r w:rsidRPr="00C850A2">
        <w:rPr>
          <w:rFonts w:ascii="Calibri" w:hAnsi="Calibri" w:cs="Calibri"/>
          <w:sz w:val="24"/>
          <w:szCs w:val="24"/>
          <w:lang w:val="ru-RU"/>
        </w:rPr>
        <w:t xml:space="preserve">Объем среднесуточного водоотведения бытовых сточных вод от населения принимается равным расчетному среднесуточному водопотреблению без учета расхода воды на полив зеленых насаждений и корректируются с учетом конкретного обустройства жилой застройки. </w:t>
      </w:r>
    </w:p>
    <w:p w:rsidR="000D00F4" w:rsidRPr="00C850A2" w:rsidRDefault="00077D6F" w:rsidP="0004556F">
      <w:pPr>
        <w:spacing w:line="276" w:lineRule="auto"/>
        <w:ind w:firstLine="567"/>
        <w:jc w:val="both"/>
        <w:rPr>
          <w:rFonts w:ascii="Calibri" w:hAnsi="Calibri" w:cs="Calibri"/>
          <w:sz w:val="24"/>
          <w:szCs w:val="24"/>
          <w:lang w:val="ru-RU"/>
        </w:rPr>
      </w:pPr>
      <w:r w:rsidRPr="00C850A2">
        <w:rPr>
          <w:rFonts w:ascii="Calibri" w:hAnsi="Calibri" w:cs="Calibri"/>
          <w:sz w:val="24"/>
          <w:szCs w:val="24"/>
          <w:lang w:val="ru-RU"/>
        </w:rPr>
        <w:t>Централизованная система в</w:t>
      </w:r>
      <w:r w:rsidR="000D00F4" w:rsidRPr="00C850A2">
        <w:rPr>
          <w:rFonts w:ascii="Calibri" w:hAnsi="Calibri" w:cs="Calibri"/>
          <w:sz w:val="24"/>
          <w:szCs w:val="24"/>
          <w:lang w:val="ru-RU"/>
        </w:rPr>
        <w:t>о</w:t>
      </w:r>
      <w:r w:rsidRPr="00C850A2">
        <w:rPr>
          <w:rFonts w:ascii="Calibri" w:hAnsi="Calibri" w:cs="Calibri"/>
          <w:sz w:val="24"/>
          <w:szCs w:val="24"/>
          <w:lang w:val="ru-RU"/>
        </w:rPr>
        <w:t>д</w:t>
      </w:r>
      <w:r w:rsidR="000D00F4" w:rsidRPr="00C850A2">
        <w:rPr>
          <w:rFonts w:ascii="Calibri" w:hAnsi="Calibri" w:cs="Calibri"/>
          <w:sz w:val="24"/>
          <w:szCs w:val="24"/>
          <w:lang w:val="ru-RU"/>
        </w:rPr>
        <w:t>о</w:t>
      </w:r>
      <w:r w:rsidRPr="00C850A2">
        <w:rPr>
          <w:rFonts w:ascii="Calibri" w:hAnsi="Calibri" w:cs="Calibri"/>
          <w:sz w:val="24"/>
          <w:szCs w:val="24"/>
          <w:lang w:val="ru-RU"/>
        </w:rPr>
        <w:t>о</w:t>
      </w:r>
      <w:r w:rsidR="000D00F4" w:rsidRPr="00C850A2">
        <w:rPr>
          <w:rFonts w:ascii="Calibri" w:hAnsi="Calibri" w:cs="Calibri"/>
          <w:sz w:val="24"/>
          <w:szCs w:val="24"/>
          <w:lang w:val="ru-RU"/>
        </w:rPr>
        <w:t xml:space="preserve">тведения в </w:t>
      </w:r>
      <w:r w:rsidR="00E14330" w:rsidRPr="00C850A2">
        <w:rPr>
          <w:rFonts w:ascii="Calibri" w:hAnsi="Calibri" w:cs="Calibri"/>
          <w:sz w:val="24"/>
          <w:szCs w:val="24"/>
          <w:lang w:val="ru-RU"/>
        </w:rPr>
        <w:t>Филипповском</w:t>
      </w:r>
      <w:r w:rsidR="000D00F4" w:rsidRPr="00C850A2">
        <w:rPr>
          <w:rFonts w:ascii="Calibri" w:hAnsi="Calibri" w:cs="Calibri"/>
          <w:sz w:val="24"/>
          <w:szCs w:val="24"/>
          <w:lang w:val="ru-RU"/>
        </w:rPr>
        <w:t xml:space="preserve"> сельском поселении присутствует только в </w:t>
      </w:r>
      <w:r w:rsidR="00413623" w:rsidRPr="00C850A2">
        <w:rPr>
          <w:rFonts w:ascii="Calibri" w:hAnsi="Calibri" w:cs="Calibri"/>
          <w:sz w:val="24"/>
          <w:szCs w:val="24"/>
          <w:lang w:val="ru-RU"/>
        </w:rPr>
        <w:t>д.Аленино и п.Кашино</w:t>
      </w:r>
      <w:r w:rsidR="000D00F4" w:rsidRPr="00C850A2">
        <w:rPr>
          <w:rFonts w:ascii="Calibri" w:hAnsi="Calibri" w:cs="Calibri"/>
          <w:sz w:val="24"/>
          <w:szCs w:val="24"/>
          <w:lang w:val="ru-RU"/>
        </w:rPr>
        <w:t>. Баланс поступления сточных вод в централизованную систему водоотведения приведен в таблице 2.1.</w:t>
      </w:r>
    </w:p>
    <w:p w:rsidR="000D00F4" w:rsidRPr="00C850A2" w:rsidRDefault="000D00F4" w:rsidP="0004556F">
      <w:pPr>
        <w:spacing w:line="276" w:lineRule="auto"/>
        <w:jc w:val="both"/>
        <w:rPr>
          <w:rFonts w:ascii="Calibri" w:hAnsi="Calibri" w:cs="Calibri"/>
          <w:b/>
          <w:sz w:val="24"/>
          <w:szCs w:val="24"/>
          <w:lang w:val="ru-RU"/>
        </w:rPr>
      </w:pPr>
      <w:r w:rsidRPr="00C850A2">
        <w:rPr>
          <w:rFonts w:ascii="Calibri" w:hAnsi="Calibri" w:cs="Calibri"/>
          <w:b/>
          <w:sz w:val="24"/>
          <w:szCs w:val="24"/>
          <w:lang w:val="ru-RU"/>
        </w:rPr>
        <w:t>Таблица 2.1 – Баланс поступления сточных вод в централизованную систему водоотведения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02"/>
        <w:gridCol w:w="2286"/>
        <w:gridCol w:w="1235"/>
        <w:gridCol w:w="1235"/>
        <w:gridCol w:w="1235"/>
      </w:tblGrid>
      <w:tr w:rsidR="00FE0544" w:rsidRPr="00C850A2" w:rsidTr="00413623">
        <w:trPr>
          <w:trHeight w:val="391"/>
          <w:jc w:val="center"/>
        </w:trPr>
        <w:tc>
          <w:tcPr>
            <w:tcW w:w="3718" w:type="dxa"/>
            <w:shd w:val="clear" w:color="auto" w:fill="92D050"/>
            <w:vAlign w:val="center"/>
          </w:tcPr>
          <w:p w:rsidR="009F1D78" w:rsidRPr="00C850A2" w:rsidRDefault="009F1D78" w:rsidP="0040246D">
            <w:pPr>
              <w:spacing w:line="276" w:lineRule="auto"/>
              <w:jc w:val="center"/>
              <w:rPr>
                <w:rFonts w:ascii="Calibri" w:hAnsi="Calibri" w:cs="Calibri"/>
                <w:b/>
                <w:sz w:val="24"/>
                <w:szCs w:val="24"/>
              </w:rPr>
            </w:pPr>
            <w:r w:rsidRPr="00C850A2">
              <w:rPr>
                <w:rFonts w:ascii="Calibri" w:hAnsi="Calibri" w:cs="Calibri"/>
                <w:b/>
                <w:sz w:val="24"/>
                <w:szCs w:val="24"/>
              </w:rPr>
              <w:t>Показатели</w:t>
            </w:r>
          </w:p>
        </w:tc>
        <w:tc>
          <w:tcPr>
            <w:tcW w:w="2038" w:type="dxa"/>
            <w:shd w:val="clear" w:color="auto" w:fill="92D050"/>
            <w:vAlign w:val="center"/>
          </w:tcPr>
          <w:p w:rsidR="009F1D78" w:rsidRPr="00C850A2" w:rsidRDefault="009F1D78" w:rsidP="0040246D">
            <w:pPr>
              <w:spacing w:line="276" w:lineRule="auto"/>
              <w:jc w:val="center"/>
              <w:rPr>
                <w:rFonts w:ascii="Calibri" w:hAnsi="Calibri" w:cs="Calibri"/>
                <w:b/>
                <w:sz w:val="24"/>
                <w:szCs w:val="24"/>
              </w:rPr>
            </w:pPr>
            <w:r w:rsidRPr="00C850A2">
              <w:rPr>
                <w:rFonts w:ascii="Calibri" w:hAnsi="Calibri" w:cs="Calibri"/>
                <w:b/>
                <w:sz w:val="24"/>
                <w:szCs w:val="24"/>
              </w:rPr>
              <w:t>Единицаизмерения</w:t>
            </w:r>
          </w:p>
        </w:tc>
        <w:tc>
          <w:tcPr>
            <w:tcW w:w="1235" w:type="dxa"/>
            <w:shd w:val="clear" w:color="auto" w:fill="92D050"/>
            <w:vAlign w:val="center"/>
          </w:tcPr>
          <w:p w:rsidR="009F1D78" w:rsidRPr="00C850A2" w:rsidRDefault="009F1D78" w:rsidP="0040246D">
            <w:pPr>
              <w:spacing w:line="276" w:lineRule="auto"/>
              <w:jc w:val="center"/>
              <w:rPr>
                <w:rFonts w:ascii="Calibri" w:hAnsi="Calibri" w:cs="Calibri"/>
                <w:b/>
                <w:sz w:val="24"/>
                <w:szCs w:val="24"/>
              </w:rPr>
            </w:pPr>
            <w:r w:rsidRPr="00C850A2">
              <w:rPr>
                <w:rFonts w:ascii="Calibri" w:hAnsi="Calibri" w:cs="Calibri"/>
                <w:b/>
                <w:sz w:val="24"/>
                <w:szCs w:val="24"/>
              </w:rPr>
              <w:t>201</w:t>
            </w:r>
            <w:r w:rsidR="009B2A7A" w:rsidRPr="00C850A2">
              <w:rPr>
                <w:rFonts w:ascii="Calibri" w:hAnsi="Calibri" w:cs="Calibri"/>
                <w:b/>
                <w:sz w:val="24"/>
                <w:szCs w:val="24"/>
              </w:rPr>
              <w:t>3</w:t>
            </w:r>
            <w:r w:rsidRPr="00C850A2">
              <w:rPr>
                <w:rFonts w:ascii="Calibri" w:hAnsi="Calibri" w:cs="Calibri"/>
                <w:b/>
                <w:sz w:val="24"/>
                <w:szCs w:val="24"/>
              </w:rPr>
              <w:t xml:space="preserve"> г.</w:t>
            </w:r>
          </w:p>
        </w:tc>
        <w:tc>
          <w:tcPr>
            <w:tcW w:w="1235" w:type="dxa"/>
            <w:shd w:val="clear" w:color="auto" w:fill="92D050"/>
            <w:vAlign w:val="center"/>
          </w:tcPr>
          <w:p w:rsidR="009F1D78" w:rsidRPr="00C850A2" w:rsidRDefault="009F1D78" w:rsidP="0040246D">
            <w:pPr>
              <w:spacing w:line="276" w:lineRule="auto"/>
              <w:jc w:val="center"/>
              <w:rPr>
                <w:rFonts w:ascii="Calibri" w:hAnsi="Calibri" w:cs="Calibri"/>
                <w:b/>
                <w:sz w:val="24"/>
                <w:szCs w:val="24"/>
              </w:rPr>
            </w:pPr>
            <w:r w:rsidRPr="00C850A2">
              <w:rPr>
                <w:rFonts w:ascii="Calibri" w:hAnsi="Calibri" w:cs="Calibri"/>
                <w:b/>
                <w:sz w:val="24"/>
                <w:szCs w:val="24"/>
              </w:rPr>
              <w:t>201</w:t>
            </w:r>
            <w:r w:rsidR="009B2A7A" w:rsidRPr="00C850A2">
              <w:rPr>
                <w:rFonts w:ascii="Calibri" w:hAnsi="Calibri" w:cs="Calibri"/>
                <w:b/>
                <w:sz w:val="24"/>
                <w:szCs w:val="24"/>
              </w:rPr>
              <w:t>4</w:t>
            </w:r>
            <w:r w:rsidRPr="00C850A2">
              <w:rPr>
                <w:rFonts w:ascii="Calibri" w:hAnsi="Calibri" w:cs="Calibri"/>
                <w:b/>
                <w:sz w:val="24"/>
                <w:szCs w:val="24"/>
              </w:rPr>
              <w:t xml:space="preserve"> г.</w:t>
            </w:r>
          </w:p>
        </w:tc>
        <w:tc>
          <w:tcPr>
            <w:tcW w:w="1235" w:type="dxa"/>
            <w:shd w:val="clear" w:color="auto" w:fill="92D050"/>
            <w:vAlign w:val="center"/>
          </w:tcPr>
          <w:p w:rsidR="009F1D78" w:rsidRPr="00C850A2" w:rsidRDefault="009F1D78" w:rsidP="0040246D">
            <w:pPr>
              <w:spacing w:line="276" w:lineRule="auto"/>
              <w:jc w:val="center"/>
              <w:rPr>
                <w:rFonts w:ascii="Calibri" w:hAnsi="Calibri" w:cs="Calibri"/>
                <w:b/>
                <w:sz w:val="24"/>
                <w:szCs w:val="24"/>
              </w:rPr>
            </w:pPr>
            <w:r w:rsidRPr="00C850A2">
              <w:rPr>
                <w:rFonts w:ascii="Calibri" w:hAnsi="Calibri" w:cs="Calibri"/>
                <w:b/>
                <w:sz w:val="24"/>
                <w:szCs w:val="24"/>
              </w:rPr>
              <w:t>201</w:t>
            </w:r>
            <w:r w:rsidR="009B2A7A" w:rsidRPr="00C850A2">
              <w:rPr>
                <w:rFonts w:ascii="Calibri" w:hAnsi="Calibri" w:cs="Calibri"/>
                <w:b/>
                <w:sz w:val="24"/>
                <w:szCs w:val="24"/>
              </w:rPr>
              <w:t>5</w:t>
            </w:r>
            <w:r w:rsidRPr="00C850A2">
              <w:rPr>
                <w:rFonts w:ascii="Calibri" w:hAnsi="Calibri" w:cs="Calibri"/>
                <w:b/>
                <w:sz w:val="24"/>
                <w:szCs w:val="24"/>
              </w:rPr>
              <w:t xml:space="preserve"> г.</w:t>
            </w:r>
          </w:p>
        </w:tc>
      </w:tr>
      <w:tr w:rsidR="00FE0544" w:rsidRPr="00C850A2" w:rsidTr="00413623">
        <w:trPr>
          <w:trHeight w:val="391"/>
          <w:jc w:val="center"/>
        </w:trPr>
        <w:tc>
          <w:tcPr>
            <w:tcW w:w="3718" w:type="dxa"/>
            <w:shd w:val="clear" w:color="auto" w:fill="auto"/>
            <w:vAlign w:val="center"/>
          </w:tcPr>
          <w:p w:rsidR="009F1D78" w:rsidRPr="00C850A2" w:rsidRDefault="000A0352" w:rsidP="0040246D">
            <w:pPr>
              <w:spacing w:line="276" w:lineRule="auto"/>
              <w:rPr>
                <w:rFonts w:ascii="Calibri" w:hAnsi="Calibri" w:cs="Calibri"/>
                <w:sz w:val="24"/>
                <w:szCs w:val="24"/>
                <w:lang w:val="ru-RU"/>
              </w:rPr>
            </w:pPr>
            <w:r w:rsidRPr="00C850A2">
              <w:rPr>
                <w:rFonts w:ascii="Calibri" w:hAnsi="Calibri" w:cs="Calibri"/>
                <w:sz w:val="24"/>
                <w:szCs w:val="24"/>
                <w:lang w:val="ru-RU"/>
              </w:rPr>
              <w:t>Прием сточных вод, в том числе:</w:t>
            </w:r>
          </w:p>
        </w:tc>
        <w:tc>
          <w:tcPr>
            <w:tcW w:w="2038" w:type="dxa"/>
            <w:shd w:val="clear" w:color="auto" w:fill="auto"/>
            <w:vAlign w:val="center"/>
          </w:tcPr>
          <w:p w:rsidR="009F1D78" w:rsidRPr="00C850A2" w:rsidRDefault="009F1D78" w:rsidP="0040246D">
            <w:pPr>
              <w:spacing w:line="276" w:lineRule="auto"/>
              <w:jc w:val="center"/>
              <w:rPr>
                <w:rFonts w:ascii="Calibri" w:hAnsi="Calibri" w:cs="Calibri"/>
                <w:sz w:val="24"/>
                <w:szCs w:val="24"/>
              </w:rPr>
            </w:pPr>
            <w:r w:rsidRPr="00C850A2">
              <w:rPr>
                <w:rFonts w:ascii="Calibri" w:hAnsi="Calibri" w:cs="Calibri"/>
                <w:sz w:val="24"/>
                <w:szCs w:val="24"/>
              </w:rPr>
              <w:t>тыс. м</w:t>
            </w:r>
            <w:r w:rsidRPr="00C850A2">
              <w:rPr>
                <w:rFonts w:ascii="Calibri" w:hAnsi="Calibri" w:cs="Calibri"/>
                <w:sz w:val="24"/>
                <w:szCs w:val="24"/>
                <w:vertAlign w:val="superscript"/>
              </w:rPr>
              <w:t>3</w:t>
            </w:r>
          </w:p>
        </w:tc>
        <w:tc>
          <w:tcPr>
            <w:tcW w:w="1235" w:type="dxa"/>
            <w:shd w:val="clear" w:color="auto" w:fill="auto"/>
            <w:vAlign w:val="center"/>
          </w:tcPr>
          <w:p w:rsidR="009F1D78" w:rsidRPr="00C850A2" w:rsidRDefault="00413623" w:rsidP="0040246D">
            <w:pPr>
              <w:spacing w:line="276" w:lineRule="auto"/>
              <w:jc w:val="center"/>
              <w:rPr>
                <w:rFonts w:ascii="Calibri" w:hAnsi="Calibri" w:cs="Calibri"/>
                <w:b/>
                <w:sz w:val="24"/>
                <w:szCs w:val="24"/>
                <w:lang w:val="ru-RU"/>
              </w:rPr>
            </w:pPr>
            <w:r w:rsidRPr="00C850A2">
              <w:rPr>
                <w:rFonts w:ascii="Calibri" w:hAnsi="Calibri" w:cs="Calibri"/>
                <w:b/>
                <w:sz w:val="24"/>
                <w:szCs w:val="24"/>
                <w:lang w:val="ru-RU"/>
              </w:rPr>
              <w:t>22,51</w:t>
            </w:r>
          </w:p>
        </w:tc>
        <w:tc>
          <w:tcPr>
            <w:tcW w:w="1235" w:type="dxa"/>
            <w:vAlign w:val="center"/>
          </w:tcPr>
          <w:p w:rsidR="009F1D78" w:rsidRPr="00C850A2" w:rsidRDefault="00413623" w:rsidP="0040246D">
            <w:pPr>
              <w:spacing w:line="276" w:lineRule="auto"/>
              <w:jc w:val="center"/>
              <w:rPr>
                <w:rFonts w:ascii="Calibri" w:hAnsi="Calibri" w:cs="Calibri"/>
                <w:b/>
                <w:sz w:val="24"/>
                <w:szCs w:val="24"/>
                <w:lang w:val="ru-RU"/>
              </w:rPr>
            </w:pPr>
            <w:r w:rsidRPr="00C850A2">
              <w:rPr>
                <w:rFonts w:ascii="Calibri" w:hAnsi="Calibri" w:cs="Calibri"/>
                <w:b/>
                <w:sz w:val="24"/>
                <w:szCs w:val="24"/>
                <w:lang w:val="ru-RU"/>
              </w:rPr>
              <w:t>15,857</w:t>
            </w:r>
          </w:p>
        </w:tc>
        <w:tc>
          <w:tcPr>
            <w:tcW w:w="1235" w:type="dxa"/>
            <w:vAlign w:val="center"/>
          </w:tcPr>
          <w:p w:rsidR="009F1D78" w:rsidRPr="00C850A2" w:rsidRDefault="00413623" w:rsidP="0040246D">
            <w:pPr>
              <w:spacing w:line="276" w:lineRule="auto"/>
              <w:jc w:val="center"/>
              <w:rPr>
                <w:rFonts w:ascii="Calibri" w:hAnsi="Calibri" w:cs="Calibri"/>
                <w:b/>
                <w:sz w:val="24"/>
                <w:szCs w:val="24"/>
                <w:lang w:val="ru-RU"/>
              </w:rPr>
            </w:pPr>
            <w:r w:rsidRPr="00C850A2">
              <w:rPr>
                <w:rFonts w:ascii="Calibri" w:hAnsi="Calibri" w:cs="Calibri"/>
                <w:b/>
                <w:sz w:val="24"/>
                <w:szCs w:val="24"/>
                <w:lang w:val="ru-RU"/>
              </w:rPr>
              <w:t>12,735</w:t>
            </w:r>
          </w:p>
        </w:tc>
      </w:tr>
      <w:tr w:rsidR="00FE0544" w:rsidRPr="00C850A2" w:rsidTr="00413623">
        <w:trPr>
          <w:trHeight w:val="391"/>
          <w:jc w:val="center"/>
        </w:trPr>
        <w:tc>
          <w:tcPr>
            <w:tcW w:w="3718" w:type="dxa"/>
            <w:shd w:val="clear" w:color="auto" w:fill="auto"/>
            <w:vAlign w:val="center"/>
          </w:tcPr>
          <w:p w:rsidR="000A0352" w:rsidRPr="00C850A2" w:rsidRDefault="00BF0C02" w:rsidP="0040246D">
            <w:pPr>
              <w:spacing w:line="276" w:lineRule="auto"/>
              <w:rPr>
                <w:rFonts w:ascii="Calibri" w:hAnsi="Calibri" w:cs="Calibri"/>
                <w:sz w:val="24"/>
                <w:szCs w:val="24"/>
              </w:rPr>
            </w:pPr>
            <w:r w:rsidRPr="00C850A2">
              <w:rPr>
                <w:rFonts w:ascii="Calibri" w:hAnsi="Calibri" w:cs="Calibri"/>
                <w:sz w:val="24"/>
                <w:szCs w:val="24"/>
                <w:lang w:val="ru-RU"/>
              </w:rPr>
              <w:t xml:space="preserve">- </w:t>
            </w:r>
            <w:r w:rsidR="000A0352" w:rsidRPr="00C850A2">
              <w:rPr>
                <w:rFonts w:ascii="Calibri" w:hAnsi="Calibri" w:cs="Calibri"/>
                <w:sz w:val="24"/>
                <w:szCs w:val="24"/>
              </w:rPr>
              <w:t>Бюджетныепотребители</w:t>
            </w:r>
          </w:p>
        </w:tc>
        <w:tc>
          <w:tcPr>
            <w:tcW w:w="2038" w:type="dxa"/>
            <w:shd w:val="clear" w:color="auto" w:fill="auto"/>
            <w:vAlign w:val="center"/>
          </w:tcPr>
          <w:p w:rsidR="000A0352" w:rsidRPr="00C850A2" w:rsidRDefault="000A0352" w:rsidP="0040246D">
            <w:pPr>
              <w:spacing w:line="276" w:lineRule="auto"/>
              <w:jc w:val="center"/>
              <w:rPr>
                <w:rFonts w:ascii="Calibri" w:hAnsi="Calibri" w:cs="Calibri"/>
                <w:sz w:val="24"/>
                <w:szCs w:val="24"/>
              </w:rPr>
            </w:pPr>
            <w:r w:rsidRPr="00C850A2">
              <w:rPr>
                <w:rFonts w:ascii="Calibri" w:hAnsi="Calibri" w:cs="Calibri"/>
                <w:sz w:val="24"/>
                <w:szCs w:val="24"/>
              </w:rPr>
              <w:t>тыс. м</w:t>
            </w:r>
            <w:r w:rsidRPr="00C850A2">
              <w:rPr>
                <w:rFonts w:ascii="Calibri" w:hAnsi="Calibri" w:cs="Calibri"/>
                <w:sz w:val="24"/>
                <w:szCs w:val="24"/>
                <w:vertAlign w:val="superscript"/>
              </w:rPr>
              <w:t>3</w:t>
            </w:r>
          </w:p>
        </w:tc>
        <w:tc>
          <w:tcPr>
            <w:tcW w:w="1235" w:type="dxa"/>
            <w:shd w:val="clear" w:color="auto" w:fill="auto"/>
            <w:vAlign w:val="center"/>
          </w:tcPr>
          <w:p w:rsidR="000A0352" w:rsidRPr="00C850A2" w:rsidRDefault="00413623" w:rsidP="0040246D">
            <w:pPr>
              <w:spacing w:line="276" w:lineRule="auto"/>
              <w:jc w:val="center"/>
              <w:rPr>
                <w:rFonts w:ascii="Calibri" w:hAnsi="Calibri" w:cs="Calibri"/>
                <w:sz w:val="24"/>
                <w:szCs w:val="24"/>
                <w:lang w:val="ru-RU"/>
              </w:rPr>
            </w:pPr>
            <w:r w:rsidRPr="00C850A2">
              <w:rPr>
                <w:rFonts w:ascii="Calibri" w:hAnsi="Calibri" w:cs="Calibri"/>
                <w:sz w:val="24"/>
                <w:szCs w:val="24"/>
                <w:lang w:val="ru-RU"/>
              </w:rPr>
              <w:t>0</w:t>
            </w:r>
          </w:p>
        </w:tc>
        <w:tc>
          <w:tcPr>
            <w:tcW w:w="1235" w:type="dxa"/>
            <w:vAlign w:val="center"/>
          </w:tcPr>
          <w:p w:rsidR="000A0352" w:rsidRPr="00C850A2" w:rsidRDefault="00413623" w:rsidP="0040246D">
            <w:pPr>
              <w:spacing w:line="276" w:lineRule="auto"/>
              <w:jc w:val="center"/>
              <w:rPr>
                <w:rFonts w:ascii="Calibri" w:hAnsi="Calibri" w:cs="Calibri"/>
                <w:sz w:val="24"/>
                <w:szCs w:val="24"/>
                <w:lang w:val="ru-RU"/>
              </w:rPr>
            </w:pPr>
            <w:r w:rsidRPr="00C850A2">
              <w:rPr>
                <w:rFonts w:ascii="Calibri" w:hAnsi="Calibri" w:cs="Calibri"/>
                <w:sz w:val="24"/>
                <w:szCs w:val="24"/>
                <w:lang w:val="ru-RU"/>
              </w:rPr>
              <w:t>0,256</w:t>
            </w:r>
          </w:p>
        </w:tc>
        <w:tc>
          <w:tcPr>
            <w:tcW w:w="1235" w:type="dxa"/>
            <w:vAlign w:val="center"/>
          </w:tcPr>
          <w:p w:rsidR="000A0352" w:rsidRPr="00C850A2" w:rsidRDefault="00413623" w:rsidP="0040246D">
            <w:pPr>
              <w:spacing w:line="276" w:lineRule="auto"/>
              <w:jc w:val="center"/>
              <w:rPr>
                <w:rFonts w:ascii="Calibri" w:hAnsi="Calibri" w:cs="Calibri"/>
                <w:sz w:val="24"/>
                <w:szCs w:val="24"/>
                <w:lang w:val="ru-RU"/>
              </w:rPr>
            </w:pPr>
            <w:r w:rsidRPr="00C850A2">
              <w:rPr>
                <w:rFonts w:ascii="Calibri" w:hAnsi="Calibri" w:cs="Calibri"/>
                <w:sz w:val="24"/>
                <w:szCs w:val="24"/>
                <w:lang w:val="ru-RU"/>
              </w:rPr>
              <w:t>0,812</w:t>
            </w:r>
          </w:p>
        </w:tc>
      </w:tr>
      <w:tr w:rsidR="00FE0544" w:rsidRPr="00C850A2" w:rsidTr="00413623">
        <w:trPr>
          <w:trHeight w:val="391"/>
          <w:jc w:val="center"/>
        </w:trPr>
        <w:tc>
          <w:tcPr>
            <w:tcW w:w="3718" w:type="dxa"/>
            <w:shd w:val="clear" w:color="auto" w:fill="auto"/>
            <w:vAlign w:val="center"/>
          </w:tcPr>
          <w:p w:rsidR="000A0352" w:rsidRPr="00C850A2" w:rsidRDefault="00BF0C02" w:rsidP="0040246D">
            <w:pPr>
              <w:spacing w:line="276" w:lineRule="auto"/>
              <w:rPr>
                <w:rFonts w:ascii="Calibri" w:hAnsi="Calibri" w:cs="Calibri"/>
                <w:sz w:val="24"/>
                <w:szCs w:val="24"/>
              </w:rPr>
            </w:pPr>
            <w:r w:rsidRPr="00C850A2">
              <w:rPr>
                <w:rFonts w:ascii="Calibri" w:hAnsi="Calibri" w:cs="Calibri"/>
                <w:sz w:val="24"/>
                <w:szCs w:val="24"/>
                <w:lang w:val="ru-RU"/>
              </w:rPr>
              <w:t xml:space="preserve">- </w:t>
            </w:r>
            <w:r w:rsidR="000A0352" w:rsidRPr="00C850A2">
              <w:rPr>
                <w:rFonts w:ascii="Calibri" w:hAnsi="Calibri" w:cs="Calibri"/>
                <w:sz w:val="24"/>
                <w:szCs w:val="24"/>
              </w:rPr>
              <w:t>Население</w:t>
            </w:r>
          </w:p>
        </w:tc>
        <w:tc>
          <w:tcPr>
            <w:tcW w:w="2038" w:type="dxa"/>
            <w:shd w:val="clear" w:color="auto" w:fill="auto"/>
            <w:vAlign w:val="center"/>
          </w:tcPr>
          <w:p w:rsidR="000A0352" w:rsidRPr="00C850A2" w:rsidRDefault="000A0352" w:rsidP="0040246D">
            <w:pPr>
              <w:spacing w:line="276" w:lineRule="auto"/>
              <w:jc w:val="center"/>
              <w:rPr>
                <w:rFonts w:ascii="Calibri" w:hAnsi="Calibri" w:cs="Calibri"/>
                <w:sz w:val="24"/>
                <w:szCs w:val="24"/>
              </w:rPr>
            </w:pPr>
            <w:r w:rsidRPr="00C850A2">
              <w:rPr>
                <w:rFonts w:ascii="Calibri" w:hAnsi="Calibri" w:cs="Calibri"/>
                <w:sz w:val="24"/>
                <w:szCs w:val="24"/>
              </w:rPr>
              <w:t>тыс. м</w:t>
            </w:r>
            <w:r w:rsidRPr="00C850A2">
              <w:rPr>
                <w:rFonts w:ascii="Calibri" w:hAnsi="Calibri" w:cs="Calibri"/>
                <w:sz w:val="24"/>
                <w:szCs w:val="24"/>
                <w:vertAlign w:val="superscript"/>
              </w:rPr>
              <w:t>3</w:t>
            </w:r>
          </w:p>
        </w:tc>
        <w:tc>
          <w:tcPr>
            <w:tcW w:w="1235" w:type="dxa"/>
            <w:shd w:val="clear" w:color="auto" w:fill="auto"/>
            <w:vAlign w:val="center"/>
          </w:tcPr>
          <w:p w:rsidR="000A0352" w:rsidRPr="00C850A2" w:rsidRDefault="00413623" w:rsidP="0040246D">
            <w:pPr>
              <w:spacing w:line="276" w:lineRule="auto"/>
              <w:jc w:val="center"/>
              <w:rPr>
                <w:rFonts w:ascii="Calibri" w:hAnsi="Calibri" w:cs="Calibri"/>
                <w:sz w:val="24"/>
                <w:szCs w:val="24"/>
                <w:lang w:val="ru-RU"/>
              </w:rPr>
            </w:pPr>
            <w:r w:rsidRPr="00C850A2">
              <w:rPr>
                <w:rFonts w:ascii="Calibri" w:hAnsi="Calibri" w:cs="Calibri"/>
                <w:sz w:val="24"/>
                <w:szCs w:val="24"/>
                <w:lang w:val="ru-RU"/>
              </w:rPr>
              <w:t>22,100</w:t>
            </w:r>
          </w:p>
        </w:tc>
        <w:tc>
          <w:tcPr>
            <w:tcW w:w="1235" w:type="dxa"/>
            <w:vAlign w:val="center"/>
          </w:tcPr>
          <w:p w:rsidR="000A0352" w:rsidRPr="00C850A2" w:rsidRDefault="00413623" w:rsidP="0040246D">
            <w:pPr>
              <w:spacing w:line="276" w:lineRule="auto"/>
              <w:jc w:val="center"/>
              <w:rPr>
                <w:rFonts w:ascii="Calibri" w:hAnsi="Calibri" w:cs="Calibri"/>
                <w:sz w:val="24"/>
                <w:szCs w:val="24"/>
                <w:lang w:val="ru-RU"/>
              </w:rPr>
            </w:pPr>
            <w:r w:rsidRPr="00C850A2">
              <w:rPr>
                <w:rFonts w:ascii="Calibri" w:hAnsi="Calibri" w:cs="Calibri"/>
                <w:sz w:val="24"/>
                <w:szCs w:val="24"/>
                <w:lang w:val="ru-RU"/>
              </w:rPr>
              <w:t>12,603</w:t>
            </w:r>
          </w:p>
        </w:tc>
        <w:tc>
          <w:tcPr>
            <w:tcW w:w="1235" w:type="dxa"/>
            <w:vAlign w:val="center"/>
          </w:tcPr>
          <w:p w:rsidR="000A0352" w:rsidRPr="00C850A2" w:rsidRDefault="00413623" w:rsidP="0040246D">
            <w:pPr>
              <w:spacing w:line="276" w:lineRule="auto"/>
              <w:jc w:val="center"/>
              <w:rPr>
                <w:rFonts w:ascii="Calibri" w:hAnsi="Calibri" w:cs="Calibri"/>
                <w:sz w:val="24"/>
                <w:szCs w:val="24"/>
                <w:lang w:val="ru-RU"/>
              </w:rPr>
            </w:pPr>
            <w:r w:rsidRPr="00C850A2">
              <w:rPr>
                <w:rFonts w:ascii="Calibri" w:hAnsi="Calibri" w:cs="Calibri"/>
                <w:sz w:val="24"/>
                <w:szCs w:val="24"/>
                <w:lang w:val="ru-RU"/>
              </w:rPr>
              <w:t>11,774</w:t>
            </w:r>
          </w:p>
        </w:tc>
      </w:tr>
      <w:tr w:rsidR="00FE0544" w:rsidRPr="00C850A2" w:rsidTr="00413623">
        <w:trPr>
          <w:trHeight w:val="391"/>
          <w:jc w:val="center"/>
        </w:trPr>
        <w:tc>
          <w:tcPr>
            <w:tcW w:w="3718" w:type="dxa"/>
            <w:shd w:val="clear" w:color="auto" w:fill="auto"/>
            <w:vAlign w:val="center"/>
          </w:tcPr>
          <w:p w:rsidR="000A0352" w:rsidRPr="00C850A2" w:rsidRDefault="00BF0C02" w:rsidP="0040246D">
            <w:pPr>
              <w:spacing w:line="276" w:lineRule="auto"/>
              <w:rPr>
                <w:rFonts w:ascii="Calibri" w:hAnsi="Calibri" w:cs="Calibri"/>
                <w:sz w:val="24"/>
                <w:szCs w:val="24"/>
              </w:rPr>
            </w:pPr>
            <w:r w:rsidRPr="00C850A2">
              <w:rPr>
                <w:rFonts w:ascii="Calibri" w:hAnsi="Calibri" w:cs="Calibri"/>
                <w:sz w:val="24"/>
                <w:szCs w:val="24"/>
                <w:lang w:val="ru-RU"/>
              </w:rPr>
              <w:t xml:space="preserve">- </w:t>
            </w:r>
            <w:r w:rsidR="000A0352" w:rsidRPr="00C850A2">
              <w:rPr>
                <w:rFonts w:ascii="Calibri" w:hAnsi="Calibri" w:cs="Calibri"/>
                <w:sz w:val="24"/>
                <w:szCs w:val="24"/>
              </w:rPr>
              <w:t>Прочиепотребители</w:t>
            </w:r>
          </w:p>
        </w:tc>
        <w:tc>
          <w:tcPr>
            <w:tcW w:w="2038" w:type="dxa"/>
            <w:shd w:val="clear" w:color="auto" w:fill="auto"/>
            <w:vAlign w:val="center"/>
          </w:tcPr>
          <w:p w:rsidR="000A0352" w:rsidRPr="00C850A2" w:rsidRDefault="000A0352" w:rsidP="0040246D">
            <w:pPr>
              <w:spacing w:line="276" w:lineRule="auto"/>
              <w:jc w:val="center"/>
              <w:rPr>
                <w:rFonts w:ascii="Calibri" w:hAnsi="Calibri" w:cs="Calibri"/>
                <w:sz w:val="24"/>
                <w:szCs w:val="24"/>
              </w:rPr>
            </w:pPr>
            <w:r w:rsidRPr="00C850A2">
              <w:rPr>
                <w:rFonts w:ascii="Calibri" w:hAnsi="Calibri" w:cs="Calibri"/>
                <w:sz w:val="24"/>
                <w:szCs w:val="24"/>
              </w:rPr>
              <w:t>тыс. м</w:t>
            </w:r>
            <w:r w:rsidRPr="00C850A2">
              <w:rPr>
                <w:rFonts w:ascii="Calibri" w:hAnsi="Calibri" w:cs="Calibri"/>
                <w:sz w:val="24"/>
                <w:szCs w:val="24"/>
                <w:vertAlign w:val="superscript"/>
              </w:rPr>
              <w:t>3</w:t>
            </w:r>
          </w:p>
        </w:tc>
        <w:tc>
          <w:tcPr>
            <w:tcW w:w="1235" w:type="dxa"/>
            <w:shd w:val="clear" w:color="auto" w:fill="auto"/>
            <w:vAlign w:val="center"/>
          </w:tcPr>
          <w:p w:rsidR="000A0352" w:rsidRPr="00C850A2" w:rsidRDefault="00413623" w:rsidP="0040246D">
            <w:pPr>
              <w:spacing w:line="276" w:lineRule="auto"/>
              <w:jc w:val="center"/>
              <w:rPr>
                <w:rFonts w:ascii="Calibri" w:hAnsi="Calibri" w:cs="Calibri"/>
                <w:sz w:val="24"/>
                <w:szCs w:val="24"/>
                <w:lang w:val="ru-RU"/>
              </w:rPr>
            </w:pPr>
            <w:r w:rsidRPr="00C850A2">
              <w:rPr>
                <w:rFonts w:ascii="Calibri" w:hAnsi="Calibri" w:cs="Calibri"/>
                <w:sz w:val="24"/>
                <w:szCs w:val="24"/>
                <w:lang w:val="ru-RU"/>
              </w:rPr>
              <w:t>0,400</w:t>
            </w:r>
          </w:p>
        </w:tc>
        <w:tc>
          <w:tcPr>
            <w:tcW w:w="1235" w:type="dxa"/>
            <w:vAlign w:val="center"/>
          </w:tcPr>
          <w:p w:rsidR="000A0352" w:rsidRPr="00C850A2" w:rsidRDefault="00413623" w:rsidP="0040246D">
            <w:pPr>
              <w:spacing w:line="276" w:lineRule="auto"/>
              <w:jc w:val="center"/>
              <w:rPr>
                <w:rFonts w:ascii="Calibri" w:hAnsi="Calibri" w:cs="Calibri"/>
                <w:sz w:val="24"/>
                <w:szCs w:val="24"/>
                <w:lang w:val="ru-RU"/>
              </w:rPr>
            </w:pPr>
            <w:r w:rsidRPr="00C850A2">
              <w:rPr>
                <w:rFonts w:ascii="Calibri" w:hAnsi="Calibri" w:cs="Calibri"/>
                <w:sz w:val="24"/>
                <w:szCs w:val="24"/>
                <w:lang w:val="ru-RU"/>
              </w:rPr>
              <w:t>2,988</w:t>
            </w:r>
          </w:p>
        </w:tc>
        <w:tc>
          <w:tcPr>
            <w:tcW w:w="1235" w:type="dxa"/>
            <w:vAlign w:val="center"/>
          </w:tcPr>
          <w:p w:rsidR="000A0352" w:rsidRPr="00C850A2" w:rsidRDefault="00413623" w:rsidP="0040246D">
            <w:pPr>
              <w:spacing w:line="276" w:lineRule="auto"/>
              <w:jc w:val="center"/>
              <w:rPr>
                <w:rFonts w:ascii="Calibri" w:hAnsi="Calibri" w:cs="Calibri"/>
                <w:sz w:val="24"/>
                <w:szCs w:val="24"/>
                <w:lang w:val="ru-RU"/>
              </w:rPr>
            </w:pPr>
            <w:r w:rsidRPr="00C850A2">
              <w:rPr>
                <w:rFonts w:ascii="Calibri" w:hAnsi="Calibri" w:cs="Calibri"/>
                <w:sz w:val="24"/>
                <w:szCs w:val="24"/>
                <w:lang w:val="ru-RU"/>
              </w:rPr>
              <w:t>0,149</w:t>
            </w:r>
          </w:p>
        </w:tc>
      </w:tr>
      <w:tr w:rsidR="004B7D7C" w:rsidRPr="00C850A2" w:rsidTr="00413623">
        <w:trPr>
          <w:trHeight w:val="391"/>
          <w:jc w:val="center"/>
        </w:trPr>
        <w:tc>
          <w:tcPr>
            <w:tcW w:w="3718" w:type="dxa"/>
            <w:shd w:val="clear" w:color="auto" w:fill="auto"/>
            <w:vAlign w:val="center"/>
          </w:tcPr>
          <w:p w:rsidR="004B7D7C" w:rsidRPr="00C850A2" w:rsidRDefault="004B7D7C" w:rsidP="0040246D">
            <w:pPr>
              <w:spacing w:line="276" w:lineRule="auto"/>
              <w:rPr>
                <w:rFonts w:ascii="Calibri" w:hAnsi="Calibri" w:cs="Calibri"/>
                <w:sz w:val="24"/>
                <w:szCs w:val="24"/>
                <w:lang w:val="ru-RU"/>
              </w:rPr>
            </w:pPr>
            <w:r w:rsidRPr="00C850A2">
              <w:rPr>
                <w:rFonts w:ascii="Calibri" w:hAnsi="Calibri" w:cs="Calibri"/>
                <w:sz w:val="24"/>
                <w:szCs w:val="24"/>
                <w:lang w:val="ru-RU"/>
              </w:rPr>
              <w:t xml:space="preserve">- </w:t>
            </w:r>
            <w:r w:rsidR="007108BC" w:rsidRPr="00C850A2">
              <w:rPr>
                <w:rFonts w:ascii="Calibri" w:hAnsi="Calibri" w:cs="Calibri"/>
                <w:sz w:val="24"/>
                <w:szCs w:val="24"/>
                <w:lang w:val="ru-RU"/>
              </w:rPr>
              <w:t>Другие</w:t>
            </w:r>
            <w:r w:rsidRPr="00C850A2">
              <w:rPr>
                <w:rFonts w:ascii="Calibri" w:hAnsi="Calibri" w:cs="Calibri"/>
                <w:sz w:val="24"/>
                <w:szCs w:val="24"/>
                <w:lang w:val="ru-RU"/>
              </w:rPr>
              <w:t xml:space="preserve"> отрасл</w:t>
            </w:r>
            <w:r w:rsidR="007108BC" w:rsidRPr="00C850A2">
              <w:rPr>
                <w:rFonts w:ascii="Calibri" w:hAnsi="Calibri" w:cs="Calibri"/>
                <w:sz w:val="24"/>
                <w:szCs w:val="24"/>
                <w:lang w:val="ru-RU"/>
              </w:rPr>
              <w:t>и предприятия</w:t>
            </w:r>
          </w:p>
        </w:tc>
        <w:tc>
          <w:tcPr>
            <w:tcW w:w="2038" w:type="dxa"/>
            <w:shd w:val="clear" w:color="auto" w:fill="auto"/>
            <w:vAlign w:val="center"/>
          </w:tcPr>
          <w:p w:rsidR="004B7D7C" w:rsidRPr="00C850A2" w:rsidRDefault="004B7D7C" w:rsidP="0040246D">
            <w:pPr>
              <w:spacing w:line="276" w:lineRule="auto"/>
              <w:jc w:val="center"/>
              <w:rPr>
                <w:rFonts w:ascii="Calibri" w:hAnsi="Calibri" w:cs="Calibri"/>
                <w:sz w:val="24"/>
                <w:szCs w:val="24"/>
              </w:rPr>
            </w:pPr>
            <w:r w:rsidRPr="00C850A2">
              <w:rPr>
                <w:rFonts w:ascii="Calibri" w:hAnsi="Calibri" w:cs="Calibri"/>
                <w:sz w:val="24"/>
                <w:szCs w:val="24"/>
              </w:rPr>
              <w:t>тыс. м</w:t>
            </w:r>
            <w:r w:rsidRPr="00C850A2">
              <w:rPr>
                <w:rFonts w:ascii="Calibri" w:hAnsi="Calibri" w:cs="Calibri"/>
                <w:sz w:val="24"/>
                <w:szCs w:val="24"/>
                <w:vertAlign w:val="superscript"/>
              </w:rPr>
              <w:t>3</w:t>
            </w:r>
          </w:p>
        </w:tc>
        <w:tc>
          <w:tcPr>
            <w:tcW w:w="1235" w:type="dxa"/>
            <w:shd w:val="clear" w:color="auto" w:fill="auto"/>
            <w:vAlign w:val="center"/>
          </w:tcPr>
          <w:p w:rsidR="004B7D7C" w:rsidRPr="00C850A2" w:rsidRDefault="00413623" w:rsidP="0040246D">
            <w:pPr>
              <w:spacing w:line="276" w:lineRule="auto"/>
              <w:jc w:val="center"/>
              <w:rPr>
                <w:rFonts w:ascii="Calibri" w:hAnsi="Calibri" w:cs="Calibri"/>
                <w:sz w:val="24"/>
                <w:szCs w:val="24"/>
                <w:lang w:val="ru-RU"/>
              </w:rPr>
            </w:pPr>
            <w:r w:rsidRPr="00C850A2">
              <w:rPr>
                <w:rFonts w:ascii="Calibri" w:hAnsi="Calibri" w:cs="Calibri"/>
                <w:sz w:val="24"/>
                <w:szCs w:val="24"/>
                <w:lang w:val="ru-RU"/>
              </w:rPr>
              <w:t>-</w:t>
            </w:r>
          </w:p>
        </w:tc>
        <w:tc>
          <w:tcPr>
            <w:tcW w:w="1235" w:type="dxa"/>
            <w:vAlign w:val="center"/>
          </w:tcPr>
          <w:p w:rsidR="004B7D7C" w:rsidRPr="00C850A2" w:rsidRDefault="00413623" w:rsidP="0040246D">
            <w:pPr>
              <w:spacing w:line="276" w:lineRule="auto"/>
              <w:jc w:val="center"/>
              <w:rPr>
                <w:rFonts w:ascii="Calibri" w:hAnsi="Calibri" w:cs="Calibri"/>
                <w:sz w:val="24"/>
                <w:szCs w:val="24"/>
                <w:lang w:val="ru-RU"/>
              </w:rPr>
            </w:pPr>
            <w:r w:rsidRPr="00C850A2">
              <w:rPr>
                <w:rFonts w:ascii="Calibri" w:hAnsi="Calibri" w:cs="Calibri"/>
                <w:sz w:val="24"/>
                <w:szCs w:val="24"/>
                <w:lang w:val="ru-RU"/>
              </w:rPr>
              <w:t>-</w:t>
            </w:r>
          </w:p>
        </w:tc>
        <w:tc>
          <w:tcPr>
            <w:tcW w:w="1235" w:type="dxa"/>
            <w:vAlign w:val="center"/>
          </w:tcPr>
          <w:p w:rsidR="004B7D7C" w:rsidRPr="00C850A2" w:rsidRDefault="00413623" w:rsidP="0040246D">
            <w:pPr>
              <w:spacing w:line="276" w:lineRule="auto"/>
              <w:jc w:val="center"/>
              <w:rPr>
                <w:rFonts w:ascii="Calibri" w:hAnsi="Calibri" w:cs="Calibri"/>
                <w:sz w:val="24"/>
                <w:szCs w:val="24"/>
                <w:lang w:val="ru-RU"/>
              </w:rPr>
            </w:pPr>
            <w:r w:rsidRPr="00C850A2">
              <w:rPr>
                <w:rFonts w:ascii="Calibri" w:hAnsi="Calibri" w:cs="Calibri"/>
                <w:sz w:val="24"/>
                <w:szCs w:val="24"/>
                <w:lang w:val="ru-RU"/>
              </w:rPr>
              <w:t>-</w:t>
            </w:r>
          </w:p>
        </w:tc>
      </w:tr>
      <w:tr w:rsidR="007108BC" w:rsidRPr="00C850A2" w:rsidTr="00413623">
        <w:trPr>
          <w:trHeight w:val="391"/>
          <w:jc w:val="center"/>
        </w:trPr>
        <w:tc>
          <w:tcPr>
            <w:tcW w:w="3718" w:type="dxa"/>
            <w:shd w:val="clear" w:color="auto" w:fill="auto"/>
            <w:vAlign w:val="center"/>
          </w:tcPr>
          <w:p w:rsidR="007108BC" w:rsidRPr="00C850A2" w:rsidRDefault="007108BC" w:rsidP="0040246D">
            <w:pPr>
              <w:spacing w:line="276" w:lineRule="auto"/>
              <w:rPr>
                <w:rFonts w:ascii="Calibri" w:hAnsi="Calibri" w:cs="Calibri"/>
                <w:sz w:val="24"/>
                <w:szCs w:val="24"/>
                <w:lang w:val="ru-RU"/>
              </w:rPr>
            </w:pPr>
            <w:r w:rsidRPr="00C850A2">
              <w:rPr>
                <w:rFonts w:ascii="Calibri" w:hAnsi="Calibri" w:cs="Calibri"/>
                <w:sz w:val="24"/>
                <w:szCs w:val="24"/>
                <w:lang w:val="ru-RU"/>
              </w:rPr>
              <w:t>Принято сточных вод от других канализаций</w:t>
            </w:r>
          </w:p>
        </w:tc>
        <w:tc>
          <w:tcPr>
            <w:tcW w:w="2038" w:type="dxa"/>
            <w:shd w:val="clear" w:color="auto" w:fill="auto"/>
            <w:vAlign w:val="center"/>
          </w:tcPr>
          <w:p w:rsidR="007108BC" w:rsidRPr="00C850A2" w:rsidRDefault="007108BC" w:rsidP="0040246D">
            <w:pPr>
              <w:spacing w:line="276" w:lineRule="auto"/>
              <w:jc w:val="center"/>
              <w:rPr>
                <w:rFonts w:ascii="Calibri" w:hAnsi="Calibri" w:cs="Calibri"/>
                <w:sz w:val="24"/>
                <w:szCs w:val="24"/>
              </w:rPr>
            </w:pPr>
            <w:r w:rsidRPr="00C850A2">
              <w:rPr>
                <w:rFonts w:ascii="Calibri" w:hAnsi="Calibri" w:cs="Calibri"/>
                <w:sz w:val="24"/>
                <w:szCs w:val="24"/>
              </w:rPr>
              <w:t>тыс. м</w:t>
            </w:r>
            <w:r w:rsidRPr="00C850A2">
              <w:rPr>
                <w:rFonts w:ascii="Calibri" w:hAnsi="Calibri" w:cs="Calibri"/>
                <w:sz w:val="24"/>
                <w:szCs w:val="24"/>
                <w:vertAlign w:val="superscript"/>
              </w:rPr>
              <w:t>3</w:t>
            </w:r>
          </w:p>
        </w:tc>
        <w:tc>
          <w:tcPr>
            <w:tcW w:w="1235" w:type="dxa"/>
            <w:shd w:val="clear" w:color="auto" w:fill="auto"/>
            <w:vAlign w:val="center"/>
          </w:tcPr>
          <w:p w:rsidR="007108BC" w:rsidRPr="00C850A2" w:rsidRDefault="00413623" w:rsidP="0040246D">
            <w:pPr>
              <w:spacing w:line="276" w:lineRule="auto"/>
              <w:jc w:val="center"/>
              <w:rPr>
                <w:rFonts w:ascii="Calibri" w:hAnsi="Calibri" w:cs="Calibri"/>
                <w:sz w:val="24"/>
                <w:szCs w:val="24"/>
                <w:lang w:val="ru-RU"/>
              </w:rPr>
            </w:pPr>
            <w:r w:rsidRPr="00C850A2">
              <w:rPr>
                <w:rFonts w:ascii="Calibri" w:hAnsi="Calibri" w:cs="Calibri"/>
                <w:sz w:val="24"/>
                <w:szCs w:val="24"/>
                <w:lang w:val="ru-RU"/>
              </w:rPr>
              <w:t>-</w:t>
            </w:r>
          </w:p>
        </w:tc>
        <w:tc>
          <w:tcPr>
            <w:tcW w:w="1235" w:type="dxa"/>
            <w:vAlign w:val="center"/>
          </w:tcPr>
          <w:p w:rsidR="007108BC" w:rsidRPr="00C850A2" w:rsidRDefault="00413623" w:rsidP="0040246D">
            <w:pPr>
              <w:spacing w:line="276" w:lineRule="auto"/>
              <w:jc w:val="center"/>
              <w:rPr>
                <w:rFonts w:ascii="Calibri" w:hAnsi="Calibri" w:cs="Calibri"/>
                <w:sz w:val="24"/>
                <w:szCs w:val="24"/>
                <w:lang w:val="ru-RU"/>
              </w:rPr>
            </w:pPr>
            <w:r w:rsidRPr="00C850A2">
              <w:rPr>
                <w:rFonts w:ascii="Calibri" w:hAnsi="Calibri" w:cs="Calibri"/>
                <w:sz w:val="24"/>
                <w:szCs w:val="24"/>
                <w:lang w:val="ru-RU"/>
              </w:rPr>
              <w:t>-</w:t>
            </w:r>
          </w:p>
        </w:tc>
        <w:tc>
          <w:tcPr>
            <w:tcW w:w="1235" w:type="dxa"/>
            <w:vAlign w:val="center"/>
          </w:tcPr>
          <w:p w:rsidR="007108BC" w:rsidRPr="00C850A2" w:rsidRDefault="00413623" w:rsidP="0040246D">
            <w:pPr>
              <w:spacing w:line="276" w:lineRule="auto"/>
              <w:jc w:val="center"/>
              <w:rPr>
                <w:rFonts w:ascii="Calibri" w:hAnsi="Calibri" w:cs="Calibri"/>
                <w:sz w:val="24"/>
                <w:szCs w:val="24"/>
                <w:lang w:val="ru-RU"/>
              </w:rPr>
            </w:pPr>
            <w:r w:rsidRPr="00C850A2">
              <w:rPr>
                <w:rFonts w:ascii="Calibri" w:hAnsi="Calibri" w:cs="Calibri"/>
                <w:sz w:val="24"/>
                <w:szCs w:val="24"/>
                <w:lang w:val="ru-RU"/>
              </w:rPr>
              <w:t>-</w:t>
            </w:r>
          </w:p>
        </w:tc>
      </w:tr>
      <w:tr w:rsidR="007108BC" w:rsidRPr="00C850A2" w:rsidTr="00413623">
        <w:trPr>
          <w:trHeight w:val="391"/>
          <w:jc w:val="center"/>
        </w:trPr>
        <w:tc>
          <w:tcPr>
            <w:tcW w:w="3718" w:type="dxa"/>
            <w:shd w:val="clear" w:color="auto" w:fill="auto"/>
            <w:vAlign w:val="center"/>
          </w:tcPr>
          <w:p w:rsidR="007108BC" w:rsidRPr="00C850A2" w:rsidRDefault="007108BC" w:rsidP="0040246D">
            <w:pPr>
              <w:spacing w:line="276" w:lineRule="auto"/>
              <w:rPr>
                <w:rFonts w:ascii="Calibri" w:hAnsi="Calibri" w:cs="Calibri"/>
                <w:sz w:val="24"/>
                <w:szCs w:val="24"/>
              </w:rPr>
            </w:pPr>
            <w:r w:rsidRPr="00C850A2">
              <w:rPr>
                <w:rFonts w:ascii="Calibri" w:hAnsi="Calibri" w:cs="Calibri"/>
                <w:sz w:val="24"/>
                <w:szCs w:val="24"/>
              </w:rPr>
              <w:t>Неучтенныестоки</w:t>
            </w:r>
          </w:p>
        </w:tc>
        <w:tc>
          <w:tcPr>
            <w:tcW w:w="2038" w:type="dxa"/>
            <w:shd w:val="clear" w:color="auto" w:fill="auto"/>
            <w:vAlign w:val="center"/>
          </w:tcPr>
          <w:p w:rsidR="007108BC" w:rsidRPr="00C850A2" w:rsidRDefault="007108BC" w:rsidP="0040246D">
            <w:pPr>
              <w:spacing w:line="276" w:lineRule="auto"/>
              <w:jc w:val="center"/>
              <w:rPr>
                <w:rFonts w:ascii="Calibri" w:hAnsi="Calibri" w:cs="Calibri"/>
                <w:sz w:val="24"/>
                <w:szCs w:val="24"/>
              </w:rPr>
            </w:pPr>
            <w:r w:rsidRPr="00C850A2">
              <w:rPr>
                <w:rFonts w:ascii="Calibri" w:hAnsi="Calibri" w:cs="Calibri"/>
                <w:sz w:val="24"/>
                <w:szCs w:val="24"/>
              </w:rPr>
              <w:t>тыс. м</w:t>
            </w:r>
            <w:r w:rsidRPr="00C850A2">
              <w:rPr>
                <w:rFonts w:ascii="Calibri" w:hAnsi="Calibri" w:cs="Calibri"/>
                <w:sz w:val="24"/>
                <w:szCs w:val="24"/>
                <w:vertAlign w:val="superscript"/>
              </w:rPr>
              <w:t>3</w:t>
            </w:r>
          </w:p>
        </w:tc>
        <w:tc>
          <w:tcPr>
            <w:tcW w:w="1235" w:type="dxa"/>
            <w:shd w:val="clear" w:color="auto" w:fill="auto"/>
            <w:vAlign w:val="center"/>
          </w:tcPr>
          <w:p w:rsidR="007108BC" w:rsidRPr="00C850A2" w:rsidRDefault="00413623" w:rsidP="0040246D">
            <w:pPr>
              <w:spacing w:line="276" w:lineRule="auto"/>
              <w:jc w:val="center"/>
              <w:rPr>
                <w:rFonts w:ascii="Calibri" w:hAnsi="Calibri" w:cs="Calibri"/>
                <w:sz w:val="24"/>
                <w:szCs w:val="24"/>
                <w:lang w:val="ru-RU"/>
              </w:rPr>
            </w:pPr>
            <w:r w:rsidRPr="00C850A2">
              <w:rPr>
                <w:rFonts w:ascii="Calibri" w:hAnsi="Calibri" w:cs="Calibri"/>
                <w:sz w:val="24"/>
                <w:szCs w:val="24"/>
                <w:lang w:val="ru-RU"/>
              </w:rPr>
              <w:t>-</w:t>
            </w:r>
          </w:p>
        </w:tc>
        <w:tc>
          <w:tcPr>
            <w:tcW w:w="1235" w:type="dxa"/>
            <w:vAlign w:val="center"/>
          </w:tcPr>
          <w:p w:rsidR="007108BC" w:rsidRPr="00C850A2" w:rsidRDefault="00413623" w:rsidP="0040246D">
            <w:pPr>
              <w:spacing w:line="276" w:lineRule="auto"/>
              <w:jc w:val="center"/>
              <w:rPr>
                <w:rFonts w:ascii="Calibri" w:hAnsi="Calibri" w:cs="Calibri"/>
                <w:sz w:val="24"/>
                <w:szCs w:val="24"/>
                <w:lang w:val="ru-RU"/>
              </w:rPr>
            </w:pPr>
            <w:r w:rsidRPr="00C850A2">
              <w:rPr>
                <w:rFonts w:ascii="Calibri" w:hAnsi="Calibri" w:cs="Calibri"/>
                <w:sz w:val="24"/>
                <w:szCs w:val="24"/>
                <w:lang w:val="ru-RU"/>
              </w:rPr>
              <w:t>-</w:t>
            </w:r>
          </w:p>
        </w:tc>
        <w:tc>
          <w:tcPr>
            <w:tcW w:w="1235" w:type="dxa"/>
            <w:vAlign w:val="center"/>
          </w:tcPr>
          <w:p w:rsidR="007108BC" w:rsidRPr="00C850A2" w:rsidRDefault="00413623" w:rsidP="0040246D">
            <w:pPr>
              <w:spacing w:line="276" w:lineRule="auto"/>
              <w:jc w:val="center"/>
              <w:rPr>
                <w:rFonts w:ascii="Calibri" w:hAnsi="Calibri" w:cs="Calibri"/>
                <w:sz w:val="24"/>
                <w:szCs w:val="24"/>
                <w:lang w:val="ru-RU"/>
              </w:rPr>
            </w:pPr>
            <w:r w:rsidRPr="00C850A2">
              <w:rPr>
                <w:rFonts w:ascii="Calibri" w:hAnsi="Calibri" w:cs="Calibri"/>
                <w:sz w:val="24"/>
                <w:szCs w:val="24"/>
                <w:lang w:val="ru-RU"/>
              </w:rPr>
              <w:t>-</w:t>
            </w:r>
          </w:p>
        </w:tc>
      </w:tr>
      <w:tr w:rsidR="007108BC" w:rsidRPr="00C850A2" w:rsidTr="00413623">
        <w:trPr>
          <w:trHeight w:val="391"/>
          <w:jc w:val="center"/>
        </w:trPr>
        <w:tc>
          <w:tcPr>
            <w:tcW w:w="3718" w:type="dxa"/>
            <w:shd w:val="clear" w:color="auto" w:fill="auto"/>
            <w:vAlign w:val="center"/>
          </w:tcPr>
          <w:p w:rsidR="007108BC" w:rsidRPr="00C850A2" w:rsidRDefault="007108BC" w:rsidP="0040246D">
            <w:pPr>
              <w:spacing w:line="276" w:lineRule="auto"/>
              <w:rPr>
                <w:rFonts w:ascii="Calibri" w:hAnsi="Calibri" w:cs="Calibri"/>
                <w:sz w:val="24"/>
                <w:szCs w:val="24"/>
              </w:rPr>
            </w:pPr>
            <w:r w:rsidRPr="00C850A2">
              <w:rPr>
                <w:rFonts w:ascii="Calibri" w:hAnsi="Calibri" w:cs="Calibri"/>
                <w:sz w:val="24"/>
                <w:szCs w:val="24"/>
              </w:rPr>
              <w:t>Пропущеночерезочистныесооружения</w:t>
            </w:r>
          </w:p>
        </w:tc>
        <w:tc>
          <w:tcPr>
            <w:tcW w:w="2038" w:type="dxa"/>
            <w:shd w:val="clear" w:color="auto" w:fill="auto"/>
            <w:vAlign w:val="center"/>
          </w:tcPr>
          <w:p w:rsidR="007108BC" w:rsidRPr="00C850A2" w:rsidRDefault="007108BC" w:rsidP="0040246D">
            <w:pPr>
              <w:spacing w:line="276" w:lineRule="auto"/>
              <w:jc w:val="center"/>
              <w:rPr>
                <w:rFonts w:ascii="Calibri" w:hAnsi="Calibri" w:cs="Calibri"/>
                <w:sz w:val="24"/>
                <w:szCs w:val="24"/>
              </w:rPr>
            </w:pPr>
            <w:r w:rsidRPr="00C850A2">
              <w:rPr>
                <w:rFonts w:ascii="Calibri" w:hAnsi="Calibri" w:cs="Calibri"/>
                <w:sz w:val="24"/>
                <w:szCs w:val="24"/>
              </w:rPr>
              <w:t>тыс. м</w:t>
            </w:r>
            <w:r w:rsidRPr="00C850A2">
              <w:rPr>
                <w:rFonts w:ascii="Calibri" w:hAnsi="Calibri" w:cs="Calibri"/>
                <w:sz w:val="24"/>
                <w:szCs w:val="24"/>
                <w:vertAlign w:val="superscript"/>
              </w:rPr>
              <w:t>3</w:t>
            </w:r>
          </w:p>
        </w:tc>
        <w:tc>
          <w:tcPr>
            <w:tcW w:w="1235" w:type="dxa"/>
            <w:shd w:val="clear" w:color="auto" w:fill="auto"/>
            <w:vAlign w:val="center"/>
          </w:tcPr>
          <w:p w:rsidR="007108BC" w:rsidRPr="00C850A2" w:rsidRDefault="00413623" w:rsidP="0040246D">
            <w:pPr>
              <w:spacing w:line="276" w:lineRule="auto"/>
              <w:jc w:val="center"/>
              <w:rPr>
                <w:rFonts w:ascii="Calibri" w:hAnsi="Calibri" w:cs="Calibri"/>
                <w:sz w:val="24"/>
                <w:szCs w:val="24"/>
                <w:lang w:val="ru-RU"/>
              </w:rPr>
            </w:pPr>
            <w:r w:rsidRPr="00C850A2">
              <w:rPr>
                <w:rFonts w:ascii="Calibri" w:hAnsi="Calibri" w:cs="Calibri"/>
                <w:sz w:val="24"/>
                <w:szCs w:val="24"/>
                <w:lang w:val="ru-RU"/>
              </w:rPr>
              <w:t>-</w:t>
            </w:r>
          </w:p>
        </w:tc>
        <w:tc>
          <w:tcPr>
            <w:tcW w:w="1235" w:type="dxa"/>
            <w:vAlign w:val="center"/>
          </w:tcPr>
          <w:p w:rsidR="007108BC" w:rsidRPr="00C850A2" w:rsidRDefault="00413623" w:rsidP="0040246D">
            <w:pPr>
              <w:spacing w:line="276" w:lineRule="auto"/>
              <w:jc w:val="center"/>
              <w:rPr>
                <w:rFonts w:ascii="Calibri" w:hAnsi="Calibri" w:cs="Calibri"/>
                <w:sz w:val="24"/>
                <w:szCs w:val="24"/>
                <w:lang w:val="ru-RU"/>
              </w:rPr>
            </w:pPr>
            <w:r w:rsidRPr="00C850A2">
              <w:rPr>
                <w:rFonts w:ascii="Calibri" w:hAnsi="Calibri" w:cs="Calibri"/>
                <w:sz w:val="24"/>
                <w:szCs w:val="24"/>
                <w:lang w:val="ru-RU"/>
              </w:rPr>
              <w:t>-</w:t>
            </w:r>
          </w:p>
        </w:tc>
        <w:tc>
          <w:tcPr>
            <w:tcW w:w="1235" w:type="dxa"/>
            <w:vAlign w:val="center"/>
          </w:tcPr>
          <w:p w:rsidR="007108BC" w:rsidRPr="00C850A2" w:rsidRDefault="00F266DC" w:rsidP="0040246D">
            <w:pPr>
              <w:spacing w:line="276" w:lineRule="auto"/>
              <w:jc w:val="center"/>
              <w:rPr>
                <w:rFonts w:ascii="Calibri" w:hAnsi="Calibri" w:cs="Calibri"/>
                <w:sz w:val="24"/>
                <w:szCs w:val="24"/>
                <w:lang w:val="ru-RU"/>
              </w:rPr>
            </w:pPr>
            <w:r w:rsidRPr="00C850A2">
              <w:rPr>
                <w:rFonts w:ascii="Calibri" w:hAnsi="Calibri" w:cs="Calibri"/>
                <w:sz w:val="24"/>
                <w:szCs w:val="24"/>
                <w:lang w:val="ru-RU"/>
              </w:rPr>
              <w:t>-</w:t>
            </w:r>
          </w:p>
        </w:tc>
      </w:tr>
    </w:tbl>
    <w:p w:rsidR="000D00F4" w:rsidRPr="00C850A2" w:rsidRDefault="000D00F4" w:rsidP="0004556F">
      <w:pPr>
        <w:spacing w:line="276" w:lineRule="auto"/>
        <w:jc w:val="both"/>
        <w:rPr>
          <w:rFonts w:ascii="Calibri" w:hAnsi="Calibri" w:cs="Calibri"/>
          <w:sz w:val="24"/>
          <w:szCs w:val="24"/>
          <w:highlight w:val="yellow"/>
          <w:lang w:val="ru-RU"/>
        </w:rPr>
      </w:pPr>
    </w:p>
    <w:p w:rsidR="000A0352" w:rsidRPr="00C850A2" w:rsidRDefault="000A0352" w:rsidP="000A0352">
      <w:pPr>
        <w:spacing w:line="276" w:lineRule="auto"/>
        <w:jc w:val="both"/>
        <w:rPr>
          <w:rFonts w:ascii="Calibri" w:hAnsi="Calibri" w:cs="Calibri"/>
          <w:b/>
          <w:sz w:val="24"/>
          <w:szCs w:val="24"/>
          <w:lang w:val="ru-RU"/>
        </w:rPr>
      </w:pPr>
      <w:r w:rsidRPr="00C850A2">
        <w:rPr>
          <w:rFonts w:ascii="Calibri" w:hAnsi="Calibri" w:cs="Calibri"/>
          <w:b/>
          <w:sz w:val="24"/>
          <w:szCs w:val="24"/>
          <w:lang w:val="ru-RU"/>
        </w:rPr>
        <w:t>Таблица 2.2 - Баланс водоотведения с разбивкой по категориям потребителям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39"/>
        <w:gridCol w:w="2286"/>
        <w:gridCol w:w="1157"/>
      </w:tblGrid>
      <w:tr w:rsidR="007108BC" w:rsidRPr="00C850A2" w:rsidTr="00BE4C25">
        <w:trPr>
          <w:trHeight w:val="431"/>
          <w:jc w:val="center"/>
        </w:trPr>
        <w:tc>
          <w:tcPr>
            <w:tcW w:w="3739" w:type="dxa"/>
            <w:shd w:val="clear" w:color="auto" w:fill="92D050"/>
            <w:vAlign w:val="center"/>
          </w:tcPr>
          <w:p w:rsidR="000A0352" w:rsidRPr="00C850A2" w:rsidRDefault="000A0352" w:rsidP="000A0352">
            <w:pPr>
              <w:spacing w:line="276" w:lineRule="auto"/>
              <w:jc w:val="center"/>
              <w:rPr>
                <w:rFonts w:ascii="Calibri" w:hAnsi="Calibri" w:cs="Calibri"/>
                <w:b/>
                <w:sz w:val="24"/>
                <w:szCs w:val="24"/>
              </w:rPr>
            </w:pPr>
            <w:r w:rsidRPr="00C850A2">
              <w:rPr>
                <w:rFonts w:ascii="Calibri" w:hAnsi="Calibri" w:cs="Calibri"/>
                <w:b/>
                <w:sz w:val="24"/>
                <w:szCs w:val="24"/>
              </w:rPr>
              <w:t>Показатели</w:t>
            </w:r>
          </w:p>
        </w:tc>
        <w:tc>
          <w:tcPr>
            <w:tcW w:w="1350" w:type="dxa"/>
            <w:shd w:val="clear" w:color="auto" w:fill="92D050"/>
            <w:vAlign w:val="center"/>
          </w:tcPr>
          <w:p w:rsidR="000A0352" w:rsidRPr="00C850A2" w:rsidRDefault="000A0352" w:rsidP="000A0352">
            <w:pPr>
              <w:spacing w:line="276" w:lineRule="auto"/>
              <w:jc w:val="center"/>
              <w:rPr>
                <w:rFonts w:ascii="Calibri" w:hAnsi="Calibri" w:cs="Calibri"/>
                <w:b/>
                <w:sz w:val="24"/>
                <w:szCs w:val="24"/>
              </w:rPr>
            </w:pPr>
            <w:r w:rsidRPr="00C850A2">
              <w:rPr>
                <w:rFonts w:ascii="Calibri" w:hAnsi="Calibri" w:cs="Calibri"/>
                <w:b/>
                <w:sz w:val="24"/>
                <w:szCs w:val="24"/>
              </w:rPr>
              <w:t>Единицаизмерения</w:t>
            </w:r>
          </w:p>
        </w:tc>
        <w:tc>
          <w:tcPr>
            <w:tcW w:w="1157" w:type="dxa"/>
            <w:shd w:val="clear" w:color="auto" w:fill="92D050"/>
            <w:vAlign w:val="center"/>
          </w:tcPr>
          <w:p w:rsidR="000A0352" w:rsidRPr="00C850A2" w:rsidRDefault="000A0352" w:rsidP="000A0352">
            <w:pPr>
              <w:spacing w:line="276" w:lineRule="auto"/>
              <w:jc w:val="center"/>
              <w:rPr>
                <w:rFonts w:ascii="Calibri" w:hAnsi="Calibri" w:cs="Calibri"/>
                <w:b/>
                <w:sz w:val="24"/>
                <w:szCs w:val="24"/>
                <w:highlight w:val="yellow"/>
              </w:rPr>
            </w:pPr>
            <w:r w:rsidRPr="00C850A2">
              <w:rPr>
                <w:rFonts w:ascii="Calibri" w:hAnsi="Calibri" w:cs="Calibri"/>
                <w:b/>
                <w:sz w:val="24"/>
                <w:szCs w:val="24"/>
              </w:rPr>
              <w:t>2015 г.</w:t>
            </w:r>
          </w:p>
        </w:tc>
      </w:tr>
      <w:tr w:rsidR="00413623" w:rsidRPr="00C850A2" w:rsidTr="00BE4C25">
        <w:trPr>
          <w:trHeight w:val="431"/>
          <w:jc w:val="center"/>
        </w:trPr>
        <w:tc>
          <w:tcPr>
            <w:tcW w:w="3739" w:type="dxa"/>
            <w:shd w:val="clear" w:color="auto" w:fill="auto"/>
            <w:vAlign w:val="center"/>
          </w:tcPr>
          <w:p w:rsidR="00413623" w:rsidRPr="00C850A2" w:rsidRDefault="00413623" w:rsidP="007108BC">
            <w:pPr>
              <w:rPr>
                <w:rFonts w:ascii="Calibri" w:hAnsi="Calibri" w:cs="Calibri"/>
                <w:sz w:val="24"/>
                <w:szCs w:val="24"/>
              </w:rPr>
            </w:pPr>
            <w:r w:rsidRPr="00C850A2">
              <w:rPr>
                <w:rFonts w:ascii="Calibri" w:hAnsi="Calibri" w:cs="Calibri"/>
                <w:sz w:val="24"/>
                <w:szCs w:val="24"/>
                <w:lang w:val="ru-RU"/>
              </w:rPr>
              <w:t xml:space="preserve">- </w:t>
            </w:r>
            <w:r w:rsidRPr="00C850A2">
              <w:rPr>
                <w:rFonts w:ascii="Calibri" w:hAnsi="Calibri" w:cs="Calibri"/>
                <w:sz w:val="24"/>
                <w:szCs w:val="24"/>
              </w:rPr>
              <w:t>Бюджетныепотребители</w:t>
            </w:r>
          </w:p>
        </w:tc>
        <w:tc>
          <w:tcPr>
            <w:tcW w:w="1350" w:type="dxa"/>
            <w:shd w:val="clear" w:color="auto" w:fill="auto"/>
            <w:vAlign w:val="center"/>
          </w:tcPr>
          <w:p w:rsidR="00413623" w:rsidRPr="00C850A2" w:rsidRDefault="00413623" w:rsidP="000A0352">
            <w:pPr>
              <w:spacing w:line="276" w:lineRule="auto"/>
              <w:jc w:val="center"/>
              <w:rPr>
                <w:rFonts w:ascii="Calibri" w:hAnsi="Calibri" w:cs="Calibri"/>
                <w:sz w:val="24"/>
                <w:szCs w:val="24"/>
              </w:rPr>
            </w:pPr>
            <w:r w:rsidRPr="00C850A2">
              <w:rPr>
                <w:rFonts w:ascii="Calibri" w:hAnsi="Calibri" w:cs="Calibri"/>
                <w:sz w:val="24"/>
                <w:szCs w:val="24"/>
              </w:rPr>
              <w:t>тыс. м</w:t>
            </w:r>
            <w:r w:rsidRPr="00C850A2">
              <w:rPr>
                <w:rFonts w:ascii="Calibri" w:hAnsi="Calibri" w:cs="Calibri"/>
                <w:sz w:val="24"/>
                <w:szCs w:val="24"/>
                <w:vertAlign w:val="superscript"/>
              </w:rPr>
              <w:t>3</w:t>
            </w:r>
          </w:p>
        </w:tc>
        <w:tc>
          <w:tcPr>
            <w:tcW w:w="1157" w:type="dxa"/>
            <w:vAlign w:val="center"/>
          </w:tcPr>
          <w:p w:rsidR="00413623" w:rsidRPr="00C850A2" w:rsidRDefault="00413623" w:rsidP="00413623">
            <w:pPr>
              <w:spacing w:line="276" w:lineRule="auto"/>
              <w:jc w:val="center"/>
              <w:rPr>
                <w:rFonts w:ascii="Calibri" w:hAnsi="Calibri" w:cs="Calibri"/>
                <w:sz w:val="24"/>
                <w:szCs w:val="24"/>
                <w:lang w:val="ru-RU"/>
              </w:rPr>
            </w:pPr>
            <w:r w:rsidRPr="00C850A2">
              <w:rPr>
                <w:rFonts w:ascii="Calibri" w:hAnsi="Calibri" w:cs="Calibri"/>
                <w:sz w:val="24"/>
                <w:szCs w:val="24"/>
                <w:lang w:val="ru-RU"/>
              </w:rPr>
              <w:t>0,812</w:t>
            </w:r>
          </w:p>
        </w:tc>
      </w:tr>
      <w:tr w:rsidR="00413623" w:rsidRPr="00C850A2" w:rsidTr="00BE4C25">
        <w:trPr>
          <w:trHeight w:val="431"/>
          <w:jc w:val="center"/>
        </w:trPr>
        <w:tc>
          <w:tcPr>
            <w:tcW w:w="3739" w:type="dxa"/>
            <w:shd w:val="clear" w:color="auto" w:fill="auto"/>
            <w:vAlign w:val="center"/>
          </w:tcPr>
          <w:p w:rsidR="00413623" w:rsidRPr="00C850A2" w:rsidRDefault="00413623" w:rsidP="007108BC">
            <w:pPr>
              <w:rPr>
                <w:rFonts w:ascii="Calibri" w:hAnsi="Calibri" w:cs="Calibri"/>
                <w:sz w:val="24"/>
                <w:szCs w:val="24"/>
              </w:rPr>
            </w:pPr>
            <w:r w:rsidRPr="00C850A2">
              <w:rPr>
                <w:rFonts w:ascii="Calibri" w:hAnsi="Calibri" w:cs="Calibri"/>
                <w:sz w:val="24"/>
                <w:szCs w:val="24"/>
                <w:lang w:val="ru-RU"/>
              </w:rPr>
              <w:t xml:space="preserve">- </w:t>
            </w:r>
            <w:r w:rsidRPr="00C850A2">
              <w:rPr>
                <w:rFonts w:ascii="Calibri" w:hAnsi="Calibri" w:cs="Calibri"/>
                <w:sz w:val="24"/>
                <w:szCs w:val="24"/>
              </w:rPr>
              <w:t>Население</w:t>
            </w:r>
          </w:p>
        </w:tc>
        <w:tc>
          <w:tcPr>
            <w:tcW w:w="1350" w:type="dxa"/>
            <w:shd w:val="clear" w:color="auto" w:fill="auto"/>
            <w:vAlign w:val="center"/>
          </w:tcPr>
          <w:p w:rsidR="00413623" w:rsidRPr="00C850A2" w:rsidRDefault="00413623" w:rsidP="000A0352">
            <w:pPr>
              <w:spacing w:line="276" w:lineRule="auto"/>
              <w:jc w:val="center"/>
              <w:rPr>
                <w:rFonts w:ascii="Calibri" w:hAnsi="Calibri" w:cs="Calibri"/>
                <w:sz w:val="24"/>
                <w:szCs w:val="24"/>
              </w:rPr>
            </w:pPr>
            <w:r w:rsidRPr="00C850A2">
              <w:rPr>
                <w:rFonts w:ascii="Calibri" w:hAnsi="Calibri" w:cs="Calibri"/>
                <w:sz w:val="24"/>
                <w:szCs w:val="24"/>
              </w:rPr>
              <w:t>тыс. м</w:t>
            </w:r>
            <w:r w:rsidRPr="00C850A2">
              <w:rPr>
                <w:rFonts w:ascii="Calibri" w:hAnsi="Calibri" w:cs="Calibri"/>
                <w:sz w:val="24"/>
                <w:szCs w:val="24"/>
                <w:vertAlign w:val="superscript"/>
              </w:rPr>
              <w:t>3</w:t>
            </w:r>
          </w:p>
        </w:tc>
        <w:tc>
          <w:tcPr>
            <w:tcW w:w="1157" w:type="dxa"/>
            <w:vAlign w:val="center"/>
          </w:tcPr>
          <w:p w:rsidR="00413623" w:rsidRPr="00C850A2" w:rsidRDefault="00413623" w:rsidP="00413623">
            <w:pPr>
              <w:spacing w:line="276" w:lineRule="auto"/>
              <w:jc w:val="center"/>
              <w:rPr>
                <w:rFonts w:ascii="Calibri" w:hAnsi="Calibri" w:cs="Calibri"/>
                <w:sz w:val="24"/>
                <w:szCs w:val="24"/>
                <w:lang w:val="ru-RU"/>
              </w:rPr>
            </w:pPr>
            <w:r w:rsidRPr="00C850A2">
              <w:rPr>
                <w:rFonts w:ascii="Calibri" w:hAnsi="Calibri" w:cs="Calibri"/>
                <w:sz w:val="24"/>
                <w:szCs w:val="24"/>
                <w:lang w:val="ru-RU"/>
              </w:rPr>
              <w:t>11,774</w:t>
            </w:r>
          </w:p>
        </w:tc>
      </w:tr>
      <w:tr w:rsidR="00413623" w:rsidRPr="00C850A2" w:rsidTr="00BE4C25">
        <w:trPr>
          <w:trHeight w:val="431"/>
          <w:jc w:val="center"/>
        </w:trPr>
        <w:tc>
          <w:tcPr>
            <w:tcW w:w="3739" w:type="dxa"/>
            <w:shd w:val="clear" w:color="auto" w:fill="auto"/>
            <w:vAlign w:val="center"/>
          </w:tcPr>
          <w:p w:rsidR="00413623" w:rsidRPr="00C850A2" w:rsidRDefault="00413623" w:rsidP="007108BC">
            <w:pPr>
              <w:rPr>
                <w:rFonts w:ascii="Calibri" w:hAnsi="Calibri" w:cs="Calibri"/>
                <w:sz w:val="24"/>
                <w:szCs w:val="24"/>
              </w:rPr>
            </w:pPr>
            <w:r w:rsidRPr="00C850A2">
              <w:rPr>
                <w:rFonts w:ascii="Calibri" w:hAnsi="Calibri" w:cs="Calibri"/>
                <w:sz w:val="24"/>
                <w:szCs w:val="24"/>
                <w:lang w:val="ru-RU"/>
              </w:rPr>
              <w:t xml:space="preserve">- </w:t>
            </w:r>
            <w:r w:rsidRPr="00C850A2">
              <w:rPr>
                <w:rFonts w:ascii="Calibri" w:hAnsi="Calibri" w:cs="Calibri"/>
                <w:sz w:val="24"/>
                <w:szCs w:val="24"/>
              </w:rPr>
              <w:t>Прочиепотребители</w:t>
            </w:r>
          </w:p>
        </w:tc>
        <w:tc>
          <w:tcPr>
            <w:tcW w:w="1350" w:type="dxa"/>
            <w:shd w:val="clear" w:color="auto" w:fill="auto"/>
            <w:vAlign w:val="center"/>
          </w:tcPr>
          <w:p w:rsidR="00413623" w:rsidRPr="00C850A2" w:rsidRDefault="00413623" w:rsidP="000A0352">
            <w:pPr>
              <w:spacing w:line="276" w:lineRule="auto"/>
              <w:jc w:val="center"/>
              <w:rPr>
                <w:rFonts w:ascii="Calibri" w:hAnsi="Calibri" w:cs="Calibri"/>
                <w:sz w:val="24"/>
                <w:szCs w:val="24"/>
              </w:rPr>
            </w:pPr>
            <w:r w:rsidRPr="00C850A2">
              <w:rPr>
                <w:rFonts w:ascii="Calibri" w:hAnsi="Calibri" w:cs="Calibri"/>
                <w:sz w:val="24"/>
                <w:szCs w:val="24"/>
              </w:rPr>
              <w:t>тыс. м</w:t>
            </w:r>
            <w:r w:rsidRPr="00C850A2">
              <w:rPr>
                <w:rFonts w:ascii="Calibri" w:hAnsi="Calibri" w:cs="Calibri"/>
                <w:sz w:val="24"/>
                <w:szCs w:val="24"/>
                <w:vertAlign w:val="superscript"/>
              </w:rPr>
              <w:t>3</w:t>
            </w:r>
          </w:p>
        </w:tc>
        <w:tc>
          <w:tcPr>
            <w:tcW w:w="1157" w:type="dxa"/>
            <w:vAlign w:val="center"/>
          </w:tcPr>
          <w:p w:rsidR="00413623" w:rsidRPr="00C850A2" w:rsidRDefault="00413623" w:rsidP="00413623">
            <w:pPr>
              <w:spacing w:line="276" w:lineRule="auto"/>
              <w:jc w:val="center"/>
              <w:rPr>
                <w:rFonts w:ascii="Calibri" w:hAnsi="Calibri" w:cs="Calibri"/>
                <w:sz w:val="24"/>
                <w:szCs w:val="24"/>
                <w:lang w:val="ru-RU"/>
              </w:rPr>
            </w:pPr>
            <w:r w:rsidRPr="00C850A2">
              <w:rPr>
                <w:rFonts w:ascii="Calibri" w:hAnsi="Calibri" w:cs="Calibri"/>
                <w:sz w:val="24"/>
                <w:szCs w:val="24"/>
                <w:lang w:val="ru-RU"/>
              </w:rPr>
              <w:t>0,149</w:t>
            </w:r>
          </w:p>
        </w:tc>
      </w:tr>
    </w:tbl>
    <w:p w:rsidR="000A0352" w:rsidRPr="00C850A2" w:rsidRDefault="00413623" w:rsidP="00413623">
      <w:pPr>
        <w:spacing w:line="276" w:lineRule="auto"/>
        <w:jc w:val="center"/>
        <w:rPr>
          <w:rFonts w:ascii="Calibri" w:hAnsi="Calibri" w:cs="Calibri"/>
          <w:sz w:val="24"/>
          <w:szCs w:val="24"/>
          <w:highlight w:val="yellow"/>
          <w:lang w:val="ru-RU"/>
        </w:rPr>
      </w:pPr>
      <w:r w:rsidRPr="00C850A2">
        <w:rPr>
          <w:rFonts w:ascii="Calibri" w:hAnsi="Calibri" w:cs="Calibri"/>
          <w:noProof/>
          <w:sz w:val="24"/>
          <w:szCs w:val="24"/>
          <w:lang w:val="ru-RU" w:eastAsia="ru-RU"/>
        </w:rPr>
        <w:drawing>
          <wp:inline distT="0" distB="0" distL="0" distR="0">
            <wp:extent cx="4572000" cy="2257425"/>
            <wp:effectExtent l="0" t="0" r="0" b="0"/>
            <wp:docPr id="47"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753DD5" w:rsidRPr="00C850A2" w:rsidRDefault="00753DD5" w:rsidP="00753DD5">
      <w:pPr>
        <w:pStyle w:val="a3"/>
        <w:spacing w:before="65" w:after="4" w:line="276" w:lineRule="auto"/>
        <w:ind w:left="112" w:right="116"/>
        <w:jc w:val="both"/>
        <w:rPr>
          <w:rFonts w:asciiTheme="minorHAnsi" w:hAnsiTheme="minorHAnsi"/>
          <w:b/>
          <w:sz w:val="24"/>
          <w:szCs w:val="24"/>
          <w:lang w:val="ru-RU"/>
        </w:rPr>
      </w:pPr>
      <w:r w:rsidRPr="00C850A2">
        <w:rPr>
          <w:rFonts w:asciiTheme="minorHAnsi" w:hAnsiTheme="minorHAnsi"/>
          <w:b/>
          <w:sz w:val="24"/>
          <w:szCs w:val="24"/>
          <w:lang w:val="ru-RU"/>
        </w:rPr>
        <w:t>Рисунок 2.1 - Графическое распределение величины водоотведения по категориям потребителей (по данным 2015 г.)</w:t>
      </w:r>
    </w:p>
    <w:p w:rsidR="000D00F4" w:rsidRPr="00C850A2" w:rsidRDefault="000D00F4" w:rsidP="008066E7">
      <w:pPr>
        <w:pStyle w:val="1"/>
        <w:spacing w:line="276" w:lineRule="auto"/>
        <w:ind w:firstLine="709"/>
        <w:jc w:val="center"/>
        <w:rPr>
          <w:rFonts w:ascii="Calibri" w:hAnsi="Calibri" w:cs="Calibri"/>
          <w:sz w:val="24"/>
          <w:szCs w:val="24"/>
          <w:lang w:val="ru-RU"/>
        </w:rPr>
      </w:pPr>
      <w:bookmarkStart w:id="154" w:name="_Toc381887339"/>
      <w:bookmarkStart w:id="155" w:name="_Toc473551652"/>
      <w:r w:rsidRPr="00C850A2">
        <w:rPr>
          <w:rFonts w:ascii="Calibri" w:hAnsi="Calibri" w:cs="Calibri"/>
          <w:sz w:val="24"/>
          <w:szCs w:val="24"/>
          <w:lang w:val="ru-RU"/>
        </w:rPr>
        <w:t>2.2 Оценка фактического притока неорганизованного стока по технологическим зонам водоотведения</w:t>
      </w:r>
      <w:bookmarkEnd w:id="154"/>
      <w:bookmarkEnd w:id="155"/>
    </w:p>
    <w:p w:rsidR="00753DD5" w:rsidRPr="00C850A2" w:rsidRDefault="00753DD5" w:rsidP="00753DD5">
      <w:pPr>
        <w:pStyle w:val="TableParagraph"/>
        <w:spacing w:before="113" w:line="276" w:lineRule="auto"/>
        <w:ind w:right="-28" w:firstLine="709"/>
        <w:jc w:val="both"/>
        <w:rPr>
          <w:rFonts w:asciiTheme="minorHAnsi" w:hAnsiTheme="minorHAnsi"/>
          <w:sz w:val="24"/>
          <w:szCs w:val="24"/>
          <w:lang w:val="ru-RU"/>
        </w:rPr>
      </w:pPr>
      <w:bookmarkStart w:id="156" w:name="_Toc381887340"/>
      <w:r w:rsidRPr="00C850A2">
        <w:rPr>
          <w:rFonts w:asciiTheme="minorHAnsi" w:hAnsiTheme="minorHAnsi"/>
          <w:sz w:val="24"/>
          <w:szCs w:val="24"/>
          <w:lang w:val="ru-RU"/>
        </w:rPr>
        <w:lastRenderedPageBreak/>
        <w:t>Неорганизованным стоком являются дождевые, талые и инфильтрационные воды, поступающие в централизованную систему водоотведения через неплотности в элементах канализационной сети и сооружений.</w:t>
      </w:r>
    </w:p>
    <w:p w:rsidR="00753DD5" w:rsidRPr="00C850A2" w:rsidRDefault="00753DD5" w:rsidP="00753DD5">
      <w:pPr>
        <w:pStyle w:val="TableParagraph"/>
        <w:spacing w:before="113" w:line="276" w:lineRule="auto"/>
        <w:ind w:right="-28" w:firstLine="709"/>
        <w:jc w:val="both"/>
        <w:rPr>
          <w:rFonts w:asciiTheme="minorHAnsi" w:hAnsiTheme="minorHAnsi"/>
          <w:sz w:val="24"/>
          <w:szCs w:val="24"/>
          <w:lang w:val="ru-RU"/>
        </w:rPr>
      </w:pPr>
      <w:r w:rsidRPr="00C850A2">
        <w:rPr>
          <w:rFonts w:asciiTheme="minorHAnsi" w:hAnsiTheme="minorHAnsi"/>
          <w:sz w:val="24"/>
          <w:szCs w:val="24"/>
          <w:lang w:val="ru-RU"/>
        </w:rPr>
        <w:t>Оценка фактического притока неорганизованного стока рассчитывается исходя из максимальной разницы годовых значений поступления сточных вод от абонентов и показаний прибора учета, установленного на очистных сооружениях. Согласно статистическим данным в населенных пунктах данный показатель может достигать 15-20% от общего стока вод.</w:t>
      </w:r>
    </w:p>
    <w:p w:rsidR="00753DD5" w:rsidRPr="00C850A2" w:rsidRDefault="00753DD5" w:rsidP="00753DD5">
      <w:pPr>
        <w:pStyle w:val="TableParagraph"/>
        <w:spacing w:before="113" w:line="276" w:lineRule="auto"/>
        <w:ind w:left="285" w:right="287" w:firstLine="680"/>
        <w:jc w:val="both"/>
        <w:rPr>
          <w:rFonts w:asciiTheme="minorHAnsi" w:hAnsiTheme="minorHAnsi"/>
          <w:sz w:val="24"/>
          <w:szCs w:val="24"/>
          <w:lang w:val="ru-RU"/>
        </w:rPr>
      </w:pPr>
    </w:p>
    <w:p w:rsidR="000D00F4" w:rsidRPr="00C850A2" w:rsidRDefault="000D00F4" w:rsidP="00AE1B8E">
      <w:pPr>
        <w:pStyle w:val="1"/>
        <w:spacing w:line="276" w:lineRule="auto"/>
        <w:ind w:firstLine="709"/>
        <w:jc w:val="center"/>
        <w:rPr>
          <w:rFonts w:ascii="Calibri" w:hAnsi="Calibri" w:cs="Calibri"/>
          <w:sz w:val="24"/>
          <w:szCs w:val="24"/>
          <w:lang w:val="ru-RU"/>
        </w:rPr>
      </w:pPr>
      <w:bookmarkStart w:id="157" w:name="_Toc473551653"/>
      <w:r w:rsidRPr="00C850A2">
        <w:rPr>
          <w:rFonts w:ascii="Calibri" w:hAnsi="Calibri" w:cs="Calibri"/>
          <w:sz w:val="24"/>
          <w:szCs w:val="24"/>
          <w:lang w:val="ru-RU"/>
        </w:rPr>
        <w:t>2.3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156"/>
      <w:bookmarkEnd w:id="157"/>
    </w:p>
    <w:p w:rsidR="00AE1B8E" w:rsidRPr="00C850A2" w:rsidRDefault="00AE1B8E" w:rsidP="00AE1B8E">
      <w:pPr>
        <w:pStyle w:val="TableParagraph"/>
        <w:tabs>
          <w:tab w:val="left" w:pos="10320"/>
        </w:tabs>
        <w:spacing w:before="113" w:line="276" w:lineRule="auto"/>
        <w:ind w:left="285" w:right="-28" w:firstLine="680"/>
        <w:jc w:val="both"/>
        <w:rPr>
          <w:rFonts w:asciiTheme="minorHAnsi" w:hAnsiTheme="minorHAnsi"/>
          <w:sz w:val="24"/>
          <w:szCs w:val="24"/>
          <w:lang w:val="ru-RU"/>
        </w:rPr>
      </w:pPr>
      <w:r w:rsidRPr="00C850A2">
        <w:rPr>
          <w:rFonts w:asciiTheme="minorHAnsi" w:hAnsiTheme="minorHAnsi"/>
          <w:sz w:val="24"/>
          <w:szCs w:val="24"/>
          <w:lang w:val="ru-RU"/>
        </w:rPr>
        <w:t>В настоящее время коммерческий учет принимаемых сточных вод осуществляется в соответствии с действующим законодательством, т.е. количество принятых сточных вод от абонентов принимается равным количеству потребленной воды. Доля объемов, рассчитанная данным способом, составляет практически 100%. Учет принимаемых сточных вод на очистных сооружениях не осуществляется.</w:t>
      </w:r>
    </w:p>
    <w:p w:rsidR="00AE1B8E" w:rsidRPr="00C850A2" w:rsidRDefault="00AE1B8E" w:rsidP="00AE1B8E">
      <w:pPr>
        <w:pStyle w:val="TableParagraph"/>
        <w:tabs>
          <w:tab w:val="left" w:pos="10320"/>
        </w:tabs>
        <w:spacing w:before="113" w:line="276" w:lineRule="auto"/>
        <w:ind w:left="285" w:right="-28" w:firstLine="680"/>
        <w:jc w:val="both"/>
        <w:rPr>
          <w:rFonts w:asciiTheme="minorHAnsi" w:hAnsiTheme="minorHAnsi"/>
          <w:sz w:val="24"/>
          <w:szCs w:val="24"/>
          <w:lang w:val="ru-RU"/>
        </w:rPr>
      </w:pPr>
      <w:r w:rsidRPr="00C850A2">
        <w:rPr>
          <w:rFonts w:asciiTheme="minorHAnsi" w:hAnsiTheme="minorHAnsi"/>
          <w:sz w:val="24"/>
          <w:szCs w:val="24"/>
          <w:lang w:val="ru-RU"/>
        </w:rPr>
        <w:t>Дальнейшее развитие коммерческого учета сточных вод будет, осуществляется в соответствии с Федеральным законом №416-ФЗ от 07.12.2011 г. «О водоснабжении и водоотведении» с применением электромагнитных и ультразвуковых расходомеров.</w:t>
      </w:r>
    </w:p>
    <w:p w:rsidR="000D00F4" w:rsidRPr="00C850A2" w:rsidRDefault="000D00F4" w:rsidP="0004556F">
      <w:pPr>
        <w:spacing w:line="276" w:lineRule="auto"/>
        <w:jc w:val="both"/>
        <w:rPr>
          <w:rFonts w:ascii="Calibri" w:hAnsi="Calibri" w:cs="Calibri"/>
          <w:sz w:val="24"/>
          <w:szCs w:val="24"/>
          <w:highlight w:val="yellow"/>
          <w:lang w:val="ru-RU"/>
        </w:rPr>
      </w:pPr>
    </w:p>
    <w:p w:rsidR="000D00F4" w:rsidRPr="00C850A2" w:rsidRDefault="000D00F4" w:rsidP="00AE1B8E">
      <w:pPr>
        <w:pStyle w:val="1"/>
        <w:spacing w:line="276" w:lineRule="auto"/>
        <w:ind w:firstLine="709"/>
        <w:jc w:val="center"/>
        <w:rPr>
          <w:rFonts w:ascii="Calibri" w:hAnsi="Calibri" w:cs="Calibri"/>
          <w:sz w:val="24"/>
          <w:szCs w:val="24"/>
          <w:lang w:val="ru-RU"/>
        </w:rPr>
      </w:pPr>
      <w:bookmarkStart w:id="158" w:name="_Toc381887341"/>
      <w:bookmarkStart w:id="159" w:name="_Toc473551654"/>
      <w:r w:rsidRPr="00C850A2">
        <w:rPr>
          <w:rFonts w:ascii="Calibri" w:hAnsi="Calibri" w:cs="Calibri"/>
          <w:sz w:val="24"/>
          <w:szCs w:val="24"/>
          <w:lang w:val="ru-RU"/>
        </w:rPr>
        <w:t xml:space="preserve">2.4 Результаты ретроспективного анализа за последние </w:t>
      </w:r>
      <w:r w:rsidR="00AE1B8E" w:rsidRPr="00C850A2">
        <w:rPr>
          <w:rFonts w:ascii="Calibri" w:hAnsi="Calibri" w:cs="Calibri"/>
          <w:sz w:val="24"/>
          <w:szCs w:val="24"/>
          <w:lang w:val="ru-RU"/>
        </w:rPr>
        <w:t>2 года</w:t>
      </w:r>
      <w:r w:rsidRPr="00C850A2">
        <w:rPr>
          <w:rFonts w:ascii="Calibri" w:hAnsi="Calibri" w:cs="Calibri"/>
          <w:sz w:val="24"/>
          <w:szCs w:val="24"/>
          <w:lang w:val="ru-RU"/>
        </w:rPr>
        <w:t xml:space="preserve">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bookmarkEnd w:id="158"/>
      <w:bookmarkEnd w:id="159"/>
    </w:p>
    <w:p w:rsidR="000D00F4" w:rsidRPr="00C850A2" w:rsidRDefault="000D00F4" w:rsidP="0016570C">
      <w:pPr>
        <w:pStyle w:val="TableParagraph"/>
        <w:tabs>
          <w:tab w:val="left" w:pos="10320"/>
        </w:tabs>
        <w:spacing w:before="113" w:line="276" w:lineRule="auto"/>
        <w:ind w:left="285" w:right="-28" w:firstLine="680"/>
        <w:jc w:val="both"/>
        <w:rPr>
          <w:rFonts w:asciiTheme="minorHAnsi" w:hAnsiTheme="minorHAnsi"/>
          <w:sz w:val="24"/>
          <w:szCs w:val="24"/>
          <w:lang w:val="ru-RU"/>
        </w:rPr>
      </w:pPr>
      <w:r w:rsidRPr="00C850A2">
        <w:rPr>
          <w:rFonts w:asciiTheme="minorHAnsi" w:hAnsiTheme="minorHAnsi"/>
          <w:sz w:val="24"/>
          <w:szCs w:val="24"/>
          <w:lang w:val="ru-RU"/>
        </w:rPr>
        <w:t xml:space="preserve">Предприятием </w:t>
      </w:r>
      <w:r w:rsidR="007F5ED7" w:rsidRPr="00C850A2">
        <w:rPr>
          <w:rFonts w:asciiTheme="minorHAnsi" w:hAnsiTheme="minorHAnsi"/>
          <w:sz w:val="24"/>
          <w:szCs w:val="24"/>
          <w:lang w:val="ru-RU"/>
        </w:rPr>
        <w:t>УМП ЖКХ</w:t>
      </w:r>
      <w:r w:rsidR="00413623" w:rsidRPr="00C850A2">
        <w:rPr>
          <w:rFonts w:asciiTheme="minorHAnsi" w:hAnsiTheme="minorHAnsi"/>
          <w:sz w:val="24"/>
          <w:szCs w:val="24"/>
          <w:lang w:val="ru-RU"/>
        </w:rPr>
        <w:t xml:space="preserve">Филипповское </w:t>
      </w:r>
      <w:r w:rsidRPr="00C850A2">
        <w:rPr>
          <w:rFonts w:asciiTheme="minorHAnsi" w:hAnsiTheme="minorHAnsi"/>
          <w:sz w:val="24"/>
          <w:szCs w:val="24"/>
          <w:lang w:val="ru-RU"/>
        </w:rPr>
        <w:t xml:space="preserve">данные по поступлению сточных вод в централизованную систему водоотведения </w:t>
      </w:r>
      <w:r w:rsidR="00413623" w:rsidRPr="00C850A2">
        <w:rPr>
          <w:rFonts w:ascii="Calibri" w:hAnsi="Calibri" w:cs="Calibri"/>
          <w:sz w:val="24"/>
          <w:szCs w:val="24"/>
          <w:lang w:val="ru-RU"/>
        </w:rPr>
        <w:t>д.Аленино и п.Кашино</w:t>
      </w:r>
      <w:r w:rsidRPr="00C850A2">
        <w:rPr>
          <w:rFonts w:asciiTheme="minorHAnsi" w:hAnsiTheme="minorHAnsi"/>
          <w:sz w:val="24"/>
          <w:szCs w:val="24"/>
          <w:lang w:val="ru-RU"/>
        </w:rPr>
        <w:t>представлены за период 201</w:t>
      </w:r>
      <w:r w:rsidR="0016570C" w:rsidRPr="00C850A2">
        <w:rPr>
          <w:rFonts w:asciiTheme="minorHAnsi" w:hAnsiTheme="minorHAnsi"/>
          <w:sz w:val="24"/>
          <w:szCs w:val="24"/>
          <w:lang w:val="ru-RU"/>
        </w:rPr>
        <w:t>3</w:t>
      </w:r>
      <w:r w:rsidRPr="00C850A2">
        <w:rPr>
          <w:rFonts w:asciiTheme="minorHAnsi" w:hAnsiTheme="minorHAnsi"/>
          <w:sz w:val="24"/>
          <w:szCs w:val="24"/>
          <w:lang w:val="ru-RU"/>
        </w:rPr>
        <w:t>÷201</w:t>
      </w:r>
      <w:r w:rsidR="0016570C" w:rsidRPr="00C850A2">
        <w:rPr>
          <w:rFonts w:asciiTheme="minorHAnsi" w:hAnsiTheme="minorHAnsi"/>
          <w:sz w:val="24"/>
          <w:szCs w:val="24"/>
          <w:lang w:val="ru-RU"/>
        </w:rPr>
        <w:t>5</w:t>
      </w:r>
      <w:r w:rsidRPr="00C850A2">
        <w:rPr>
          <w:rFonts w:asciiTheme="minorHAnsi" w:hAnsiTheme="minorHAnsi"/>
          <w:sz w:val="24"/>
          <w:szCs w:val="24"/>
          <w:lang w:val="ru-RU"/>
        </w:rPr>
        <w:t xml:space="preserve"> гг. (таблица 2.2).</w:t>
      </w:r>
    </w:p>
    <w:p w:rsidR="00413623" w:rsidRPr="00C850A2" w:rsidRDefault="000D00F4" w:rsidP="0016570C">
      <w:pPr>
        <w:pStyle w:val="TableParagraph"/>
        <w:tabs>
          <w:tab w:val="left" w:pos="10320"/>
        </w:tabs>
        <w:spacing w:before="113" w:line="276" w:lineRule="auto"/>
        <w:ind w:left="285" w:right="-28" w:firstLine="680"/>
        <w:jc w:val="both"/>
        <w:rPr>
          <w:rFonts w:asciiTheme="minorHAnsi" w:hAnsiTheme="minorHAnsi"/>
          <w:sz w:val="24"/>
          <w:szCs w:val="24"/>
          <w:lang w:val="ru-RU"/>
        </w:rPr>
      </w:pPr>
      <w:r w:rsidRPr="00C850A2">
        <w:rPr>
          <w:rFonts w:asciiTheme="minorHAnsi" w:hAnsiTheme="minorHAnsi"/>
          <w:sz w:val="24"/>
          <w:szCs w:val="24"/>
          <w:lang w:val="ru-RU"/>
        </w:rPr>
        <w:t xml:space="preserve"> В период с 201</w:t>
      </w:r>
      <w:r w:rsidR="0016570C" w:rsidRPr="00C850A2">
        <w:rPr>
          <w:rFonts w:asciiTheme="minorHAnsi" w:hAnsiTheme="minorHAnsi"/>
          <w:sz w:val="24"/>
          <w:szCs w:val="24"/>
          <w:lang w:val="ru-RU"/>
        </w:rPr>
        <w:t>3</w:t>
      </w:r>
      <w:r w:rsidRPr="00C850A2">
        <w:rPr>
          <w:rFonts w:asciiTheme="minorHAnsi" w:hAnsiTheme="minorHAnsi"/>
          <w:sz w:val="24"/>
          <w:szCs w:val="24"/>
          <w:lang w:val="ru-RU"/>
        </w:rPr>
        <w:t xml:space="preserve"> по 201</w:t>
      </w:r>
      <w:r w:rsidR="0016570C" w:rsidRPr="00C850A2">
        <w:rPr>
          <w:rFonts w:asciiTheme="minorHAnsi" w:hAnsiTheme="minorHAnsi"/>
          <w:sz w:val="24"/>
          <w:szCs w:val="24"/>
          <w:lang w:val="ru-RU"/>
        </w:rPr>
        <w:t>5</w:t>
      </w:r>
      <w:r w:rsidRPr="00C850A2">
        <w:rPr>
          <w:rFonts w:asciiTheme="minorHAnsi" w:hAnsiTheme="minorHAnsi"/>
          <w:sz w:val="24"/>
          <w:szCs w:val="24"/>
          <w:lang w:val="ru-RU"/>
        </w:rPr>
        <w:t xml:space="preserve"> гг. в </w:t>
      </w:r>
      <w:r w:rsidR="00413623" w:rsidRPr="00C850A2">
        <w:rPr>
          <w:rFonts w:ascii="Calibri" w:hAnsi="Calibri" w:cs="Calibri"/>
          <w:sz w:val="24"/>
          <w:szCs w:val="24"/>
          <w:lang w:val="ru-RU"/>
        </w:rPr>
        <w:t>д.Аленино и п.Кашино</w:t>
      </w:r>
      <w:r w:rsidRPr="00C850A2">
        <w:rPr>
          <w:rFonts w:asciiTheme="minorHAnsi" w:hAnsiTheme="minorHAnsi"/>
          <w:sz w:val="24"/>
          <w:szCs w:val="24"/>
          <w:lang w:val="ru-RU"/>
        </w:rPr>
        <w:t>коммерческий учет принимаемых сточных вод не осуществлялся. Количество принятых сточных вод рассчитывался равным количеству потребленной воды по приборам учета воды и утвержденных нормативных значений потребления коммунальных услуг по водоотведению.</w:t>
      </w:r>
    </w:p>
    <w:p w:rsidR="000D00F4" w:rsidRPr="00C850A2" w:rsidRDefault="000D00F4" w:rsidP="005D1AFC">
      <w:pPr>
        <w:pStyle w:val="TableParagraph"/>
        <w:tabs>
          <w:tab w:val="left" w:pos="10320"/>
        </w:tabs>
        <w:spacing w:before="113" w:line="276" w:lineRule="auto"/>
        <w:ind w:right="-28"/>
        <w:jc w:val="both"/>
        <w:rPr>
          <w:rFonts w:asciiTheme="minorHAnsi" w:hAnsiTheme="minorHAnsi"/>
          <w:b/>
          <w:sz w:val="24"/>
          <w:szCs w:val="24"/>
          <w:lang w:val="ru-RU"/>
        </w:rPr>
      </w:pPr>
      <w:r w:rsidRPr="00C850A2">
        <w:rPr>
          <w:rFonts w:asciiTheme="minorHAnsi" w:hAnsiTheme="minorHAnsi"/>
          <w:b/>
          <w:sz w:val="24"/>
          <w:szCs w:val="24"/>
          <w:lang w:val="ru-RU"/>
        </w:rPr>
        <w:t>Таблица 2.2 – Ретроспективные балансы объемов стоков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16"/>
        <w:gridCol w:w="2286"/>
        <w:gridCol w:w="1562"/>
        <w:gridCol w:w="1562"/>
        <w:gridCol w:w="1562"/>
      </w:tblGrid>
      <w:tr w:rsidR="00FE0544" w:rsidRPr="00C850A2" w:rsidTr="005D1AFC">
        <w:trPr>
          <w:trHeight w:val="529"/>
        </w:trPr>
        <w:tc>
          <w:tcPr>
            <w:tcW w:w="3216" w:type="dxa"/>
            <w:shd w:val="clear" w:color="auto" w:fill="92D050"/>
            <w:vAlign w:val="center"/>
          </w:tcPr>
          <w:p w:rsidR="008635AE" w:rsidRPr="00C850A2" w:rsidRDefault="008635AE" w:rsidP="00B52CFC">
            <w:pPr>
              <w:spacing w:line="276" w:lineRule="auto"/>
              <w:jc w:val="center"/>
              <w:rPr>
                <w:rFonts w:ascii="Calibri" w:hAnsi="Calibri" w:cs="Calibri"/>
                <w:b/>
                <w:sz w:val="24"/>
                <w:szCs w:val="24"/>
              </w:rPr>
            </w:pPr>
            <w:r w:rsidRPr="00C850A2">
              <w:rPr>
                <w:rFonts w:ascii="Calibri" w:hAnsi="Calibri" w:cs="Calibri"/>
                <w:b/>
                <w:sz w:val="24"/>
                <w:szCs w:val="24"/>
              </w:rPr>
              <w:t>Показатели</w:t>
            </w:r>
          </w:p>
        </w:tc>
        <w:tc>
          <w:tcPr>
            <w:tcW w:w="1766" w:type="dxa"/>
            <w:shd w:val="clear" w:color="auto" w:fill="92D050"/>
            <w:vAlign w:val="center"/>
          </w:tcPr>
          <w:p w:rsidR="008635AE" w:rsidRPr="00C850A2" w:rsidRDefault="008635AE" w:rsidP="00B52CFC">
            <w:pPr>
              <w:spacing w:line="276" w:lineRule="auto"/>
              <w:jc w:val="center"/>
              <w:rPr>
                <w:rFonts w:ascii="Calibri" w:hAnsi="Calibri" w:cs="Calibri"/>
                <w:b/>
                <w:sz w:val="24"/>
                <w:szCs w:val="24"/>
              </w:rPr>
            </w:pPr>
            <w:r w:rsidRPr="00C850A2">
              <w:rPr>
                <w:rFonts w:ascii="Calibri" w:hAnsi="Calibri" w:cs="Calibri"/>
                <w:b/>
                <w:sz w:val="24"/>
                <w:szCs w:val="24"/>
              </w:rPr>
              <w:t>Единицаизмерения</w:t>
            </w:r>
          </w:p>
        </w:tc>
        <w:tc>
          <w:tcPr>
            <w:tcW w:w="1562" w:type="dxa"/>
            <w:shd w:val="clear" w:color="auto" w:fill="92D050"/>
            <w:vAlign w:val="center"/>
          </w:tcPr>
          <w:p w:rsidR="008635AE" w:rsidRPr="00C850A2" w:rsidRDefault="008635AE" w:rsidP="00B52CFC">
            <w:pPr>
              <w:spacing w:line="276" w:lineRule="auto"/>
              <w:jc w:val="center"/>
              <w:rPr>
                <w:rFonts w:ascii="Calibri" w:hAnsi="Calibri" w:cs="Calibri"/>
                <w:b/>
                <w:sz w:val="24"/>
                <w:szCs w:val="24"/>
              </w:rPr>
            </w:pPr>
            <w:r w:rsidRPr="00C850A2">
              <w:rPr>
                <w:rFonts w:ascii="Calibri" w:hAnsi="Calibri" w:cs="Calibri"/>
                <w:b/>
                <w:sz w:val="24"/>
                <w:szCs w:val="24"/>
              </w:rPr>
              <w:t>2013 г.</w:t>
            </w:r>
          </w:p>
        </w:tc>
        <w:tc>
          <w:tcPr>
            <w:tcW w:w="1562" w:type="dxa"/>
            <w:shd w:val="clear" w:color="auto" w:fill="92D050"/>
            <w:vAlign w:val="center"/>
          </w:tcPr>
          <w:p w:rsidR="008635AE" w:rsidRPr="00C850A2" w:rsidRDefault="008635AE" w:rsidP="00B52CFC">
            <w:pPr>
              <w:spacing w:line="276" w:lineRule="auto"/>
              <w:jc w:val="center"/>
              <w:rPr>
                <w:rFonts w:ascii="Calibri" w:hAnsi="Calibri" w:cs="Calibri"/>
                <w:b/>
                <w:sz w:val="24"/>
                <w:szCs w:val="24"/>
              </w:rPr>
            </w:pPr>
            <w:r w:rsidRPr="00C850A2">
              <w:rPr>
                <w:rFonts w:ascii="Calibri" w:hAnsi="Calibri" w:cs="Calibri"/>
                <w:b/>
                <w:sz w:val="24"/>
                <w:szCs w:val="24"/>
              </w:rPr>
              <w:t>2014 г.</w:t>
            </w:r>
          </w:p>
        </w:tc>
        <w:tc>
          <w:tcPr>
            <w:tcW w:w="1562" w:type="dxa"/>
            <w:shd w:val="clear" w:color="auto" w:fill="92D050"/>
            <w:vAlign w:val="center"/>
          </w:tcPr>
          <w:p w:rsidR="008635AE" w:rsidRPr="00C850A2" w:rsidRDefault="008635AE" w:rsidP="00B52CFC">
            <w:pPr>
              <w:spacing w:line="276" w:lineRule="auto"/>
              <w:jc w:val="center"/>
              <w:rPr>
                <w:rFonts w:ascii="Calibri" w:hAnsi="Calibri" w:cs="Calibri"/>
                <w:b/>
                <w:sz w:val="24"/>
                <w:szCs w:val="24"/>
              </w:rPr>
            </w:pPr>
            <w:r w:rsidRPr="00C850A2">
              <w:rPr>
                <w:rFonts w:ascii="Calibri" w:hAnsi="Calibri" w:cs="Calibri"/>
                <w:b/>
                <w:sz w:val="24"/>
                <w:szCs w:val="24"/>
              </w:rPr>
              <w:t>2015 г.</w:t>
            </w:r>
          </w:p>
        </w:tc>
      </w:tr>
      <w:tr w:rsidR="00413623" w:rsidRPr="00C850A2" w:rsidTr="005D1AFC">
        <w:trPr>
          <w:trHeight w:val="529"/>
        </w:trPr>
        <w:tc>
          <w:tcPr>
            <w:tcW w:w="3216" w:type="dxa"/>
            <w:shd w:val="clear" w:color="auto" w:fill="auto"/>
            <w:vAlign w:val="center"/>
          </w:tcPr>
          <w:p w:rsidR="00413623" w:rsidRPr="00C850A2" w:rsidRDefault="00413623" w:rsidP="008635AE">
            <w:pPr>
              <w:rPr>
                <w:rFonts w:ascii="Calibri" w:hAnsi="Calibri" w:cs="Calibri"/>
                <w:sz w:val="24"/>
                <w:szCs w:val="24"/>
                <w:lang w:val="ru-RU"/>
              </w:rPr>
            </w:pPr>
            <w:r w:rsidRPr="00C850A2">
              <w:rPr>
                <w:rFonts w:ascii="Calibri" w:hAnsi="Calibri" w:cs="Calibri"/>
                <w:sz w:val="24"/>
                <w:szCs w:val="24"/>
                <w:lang w:val="ru-RU"/>
              </w:rPr>
              <w:t>Прием сточных вод, всего:</w:t>
            </w:r>
          </w:p>
        </w:tc>
        <w:tc>
          <w:tcPr>
            <w:tcW w:w="1766" w:type="dxa"/>
            <w:shd w:val="clear" w:color="auto" w:fill="auto"/>
            <w:vAlign w:val="center"/>
          </w:tcPr>
          <w:p w:rsidR="00413623" w:rsidRPr="00C850A2" w:rsidRDefault="00413623" w:rsidP="00B52CFC">
            <w:pPr>
              <w:spacing w:line="276" w:lineRule="auto"/>
              <w:jc w:val="center"/>
              <w:rPr>
                <w:rFonts w:ascii="Calibri" w:hAnsi="Calibri" w:cs="Calibri"/>
                <w:sz w:val="24"/>
                <w:szCs w:val="24"/>
              </w:rPr>
            </w:pPr>
            <w:r w:rsidRPr="00C850A2">
              <w:rPr>
                <w:rFonts w:ascii="Calibri" w:hAnsi="Calibri" w:cs="Calibri"/>
                <w:sz w:val="24"/>
                <w:szCs w:val="24"/>
              </w:rPr>
              <w:t>тыс. м</w:t>
            </w:r>
            <w:r w:rsidRPr="00C850A2">
              <w:rPr>
                <w:rFonts w:ascii="Calibri" w:hAnsi="Calibri" w:cs="Calibri"/>
                <w:sz w:val="24"/>
                <w:szCs w:val="24"/>
                <w:vertAlign w:val="superscript"/>
              </w:rPr>
              <w:t>3</w:t>
            </w:r>
          </w:p>
        </w:tc>
        <w:tc>
          <w:tcPr>
            <w:tcW w:w="1562" w:type="dxa"/>
            <w:shd w:val="clear" w:color="auto" w:fill="auto"/>
            <w:vAlign w:val="center"/>
          </w:tcPr>
          <w:p w:rsidR="00413623" w:rsidRPr="00C850A2" w:rsidRDefault="00413623" w:rsidP="00413623">
            <w:pPr>
              <w:spacing w:line="276" w:lineRule="auto"/>
              <w:jc w:val="center"/>
              <w:rPr>
                <w:rFonts w:ascii="Calibri" w:hAnsi="Calibri" w:cs="Calibri"/>
                <w:sz w:val="24"/>
                <w:szCs w:val="24"/>
                <w:lang w:val="ru-RU"/>
              </w:rPr>
            </w:pPr>
            <w:r w:rsidRPr="00C850A2">
              <w:rPr>
                <w:rFonts w:ascii="Calibri" w:hAnsi="Calibri" w:cs="Calibri"/>
                <w:sz w:val="24"/>
                <w:szCs w:val="24"/>
                <w:lang w:val="ru-RU"/>
              </w:rPr>
              <w:t>22,51</w:t>
            </w:r>
          </w:p>
        </w:tc>
        <w:tc>
          <w:tcPr>
            <w:tcW w:w="1562" w:type="dxa"/>
            <w:vAlign w:val="center"/>
          </w:tcPr>
          <w:p w:rsidR="00413623" w:rsidRPr="00C850A2" w:rsidRDefault="00413623" w:rsidP="00413623">
            <w:pPr>
              <w:spacing w:line="276" w:lineRule="auto"/>
              <w:jc w:val="center"/>
              <w:rPr>
                <w:rFonts w:ascii="Calibri" w:hAnsi="Calibri" w:cs="Calibri"/>
                <w:sz w:val="24"/>
                <w:szCs w:val="24"/>
                <w:lang w:val="ru-RU"/>
              </w:rPr>
            </w:pPr>
            <w:r w:rsidRPr="00C850A2">
              <w:rPr>
                <w:rFonts w:ascii="Calibri" w:hAnsi="Calibri" w:cs="Calibri"/>
                <w:sz w:val="24"/>
                <w:szCs w:val="24"/>
                <w:lang w:val="ru-RU"/>
              </w:rPr>
              <w:t>15,857</w:t>
            </w:r>
          </w:p>
        </w:tc>
        <w:tc>
          <w:tcPr>
            <w:tcW w:w="1562" w:type="dxa"/>
            <w:vAlign w:val="center"/>
          </w:tcPr>
          <w:p w:rsidR="00413623" w:rsidRPr="00C850A2" w:rsidRDefault="00413623" w:rsidP="00413623">
            <w:pPr>
              <w:spacing w:line="276" w:lineRule="auto"/>
              <w:jc w:val="center"/>
              <w:rPr>
                <w:rFonts w:ascii="Calibri" w:hAnsi="Calibri" w:cs="Calibri"/>
                <w:sz w:val="24"/>
                <w:szCs w:val="24"/>
                <w:lang w:val="ru-RU"/>
              </w:rPr>
            </w:pPr>
            <w:r w:rsidRPr="00C850A2">
              <w:rPr>
                <w:rFonts w:ascii="Calibri" w:hAnsi="Calibri" w:cs="Calibri"/>
                <w:sz w:val="24"/>
                <w:szCs w:val="24"/>
                <w:lang w:val="ru-RU"/>
              </w:rPr>
              <w:t>12,735</w:t>
            </w:r>
          </w:p>
        </w:tc>
      </w:tr>
    </w:tbl>
    <w:p w:rsidR="000D00F4" w:rsidRPr="00C850A2" w:rsidRDefault="000D00F4" w:rsidP="0004556F">
      <w:pPr>
        <w:spacing w:line="276" w:lineRule="auto"/>
        <w:jc w:val="both"/>
        <w:rPr>
          <w:rFonts w:ascii="Calibri" w:hAnsi="Calibri" w:cs="Calibri"/>
          <w:sz w:val="24"/>
          <w:szCs w:val="24"/>
          <w:highlight w:val="yellow"/>
          <w:lang w:val="ru-RU"/>
        </w:rPr>
      </w:pPr>
    </w:p>
    <w:p w:rsidR="000D00F4" w:rsidRPr="00C850A2" w:rsidRDefault="000D00F4" w:rsidP="0004556F">
      <w:pPr>
        <w:spacing w:line="276" w:lineRule="auto"/>
        <w:ind w:firstLine="708"/>
        <w:jc w:val="both"/>
        <w:rPr>
          <w:rFonts w:ascii="Calibri" w:hAnsi="Calibri" w:cs="Calibri"/>
          <w:sz w:val="24"/>
          <w:szCs w:val="24"/>
          <w:lang w:val="ru-RU"/>
        </w:rPr>
      </w:pPr>
      <w:r w:rsidRPr="00C850A2">
        <w:rPr>
          <w:rFonts w:ascii="Calibri" w:hAnsi="Calibri" w:cs="Calibri"/>
          <w:sz w:val="24"/>
          <w:szCs w:val="24"/>
          <w:lang w:val="ru-RU"/>
        </w:rPr>
        <w:t xml:space="preserve">Ретроспективный анализ балансов поступления сточных вод </w:t>
      </w:r>
      <w:r w:rsidR="004809A3" w:rsidRPr="00C850A2">
        <w:rPr>
          <w:rFonts w:ascii="Calibri" w:hAnsi="Calibri" w:cs="Calibri"/>
          <w:sz w:val="24"/>
          <w:szCs w:val="24"/>
          <w:lang w:val="ru-RU"/>
        </w:rPr>
        <w:t xml:space="preserve">за последние три года </w:t>
      </w:r>
      <w:r w:rsidRPr="00C850A2">
        <w:rPr>
          <w:rFonts w:ascii="Calibri" w:hAnsi="Calibri" w:cs="Calibri"/>
          <w:sz w:val="24"/>
          <w:szCs w:val="24"/>
          <w:lang w:val="ru-RU"/>
        </w:rPr>
        <w:t>в целом по поселени</w:t>
      </w:r>
      <w:r w:rsidR="0016570C" w:rsidRPr="00C850A2">
        <w:rPr>
          <w:rFonts w:ascii="Calibri" w:hAnsi="Calibri" w:cs="Calibri"/>
          <w:sz w:val="24"/>
          <w:szCs w:val="24"/>
          <w:lang w:val="ru-RU"/>
        </w:rPr>
        <w:t>ям</w:t>
      </w:r>
      <w:r w:rsidRPr="00C850A2">
        <w:rPr>
          <w:rFonts w:ascii="Calibri" w:hAnsi="Calibri" w:cs="Calibri"/>
          <w:sz w:val="24"/>
          <w:szCs w:val="24"/>
          <w:lang w:val="ru-RU"/>
        </w:rPr>
        <w:t xml:space="preserve">показывает снижение объемов стоков на </w:t>
      </w:r>
      <w:r w:rsidR="00413623" w:rsidRPr="00C850A2">
        <w:rPr>
          <w:rFonts w:ascii="Calibri" w:hAnsi="Calibri" w:cs="Calibri"/>
          <w:sz w:val="24"/>
          <w:szCs w:val="24"/>
          <w:lang w:val="ru-RU"/>
        </w:rPr>
        <w:t>56,6</w:t>
      </w:r>
      <w:r w:rsidRPr="00C850A2">
        <w:rPr>
          <w:rFonts w:ascii="Calibri" w:hAnsi="Calibri" w:cs="Calibri"/>
          <w:sz w:val="24"/>
          <w:szCs w:val="24"/>
          <w:lang w:val="ru-RU"/>
        </w:rPr>
        <w:t xml:space="preserve">% всего, в том числе в основном за счет снижение объема </w:t>
      </w:r>
      <w:r w:rsidR="00FE3438" w:rsidRPr="00C850A2">
        <w:rPr>
          <w:rFonts w:ascii="Calibri" w:hAnsi="Calibri" w:cs="Calibri"/>
          <w:sz w:val="24"/>
          <w:szCs w:val="24"/>
          <w:lang w:val="ru-RU"/>
        </w:rPr>
        <w:t>приема сточных вод от населения.</w:t>
      </w:r>
    </w:p>
    <w:p w:rsidR="007625DF" w:rsidRPr="00C850A2" w:rsidRDefault="007625DF" w:rsidP="0004556F">
      <w:pPr>
        <w:spacing w:line="276" w:lineRule="auto"/>
        <w:ind w:firstLine="708"/>
        <w:jc w:val="both"/>
        <w:rPr>
          <w:rFonts w:ascii="Calibri" w:hAnsi="Calibri" w:cs="Calibri"/>
          <w:sz w:val="24"/>
          <w:szCs w:val="24"/>
          <w:lang w:val="ru-RU"/>
        </w:rPr>
      </w:pPr>
    </w:p>
    <w:p w:rsidR="000D00F4" w:rsidRPr="00C850A2" w:rsidRDefault="000D00F4" w:rsidP="00DB580D">
      <w:pPr>
        <w:pStyle w:val="1"/>
        <w:spacing w:line="276" w:lineRule="auto"/>
        <w:ind w:firstLine="709"/>
        <w:jc w:val="center"/>
        <w:rPr>
          <w:rFonts w:ascii="Calibri" w:hAnsi="Calibri" w:cs="Calibri"/>
          <w:sz w:val="24"/>
          <w:szCs w:val="24"/>
          <w:lang w:val="ru-RU"/>
        </w:rPr>
      </w:pPr>
      <w:bookmarkStart w:id="160" w:name="_Toc381887342"/>
      <w:bookmarkStart w:id="161" w:name="_Toc473551655"/>
      <w:r w:rsidRPr="00C850A2">
        <w:rPr>
          <w:rFonts w:ascii="Calibri" w:hAnsi="Calibri" w:cs="Calibri"/>
          <w:sz w:val="24"/>
          <w:szCs w:val="24"/>
          <w:lang w:val="ru-RU"/>
        </w:rPr>
        <w:t xml:space="preserve">2.5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учетов различных сценариев развития населенных пунктов </w:t>
      </w:r>
      <w:r w:rsidR="00E14330" w:rsidRPr="00C850A2">
        <w:rPr>
          <w:rFonts w:ascii="Calibri" w:hAnsi="Calibri" w:cs="Calibri"/>
          <w:sz w:val="24"/>
          <w:szCs w:val="24"/>
          <w:lang w:val="ru-RU"/>
        </w:rPr>
        <w:t>Филипповского</w:t>
      </w:r>
      <w:r w:rsidRPr="00C850A2">
        <w:rPr>
          <w:rFonts w:ascii="Calibri" w:hAnsi="Calibri" w:cs="Calibri"/>
          <w:sz w:val="24"/>
          <w:szCs w:val="24"/>
          <w:lang w:val="ru-RU"/>
        </w:rPr>
        <w:t xml:space="preserve"> сельского </w:t>
      </w:r>
      <w:bookmarkEnd w:id="160"/>
      <w:r w:rsidR="00DB580D" w:rsidRPr="00C850A2">
        <w:rPr>
          <w:rFonts w:ascii="Calibri" w:hAnsi="Calibri" w:cs="Calibri"/>
          <w:sz w:val="24"/>
          <w:szCs w:val="24"/>
          <w:lang w:val="ru-RU"/>
        </w:rPr>
        <w:lastRenderedPageBreak/>
        <w:t>поселения</w:t>
      </w:r>
      <w:bookmarkEnd w:id="161"/>
    </w:p>
    <w:p w:rsidR="00EE59E6" w:rsidRPr="00C850A2" w:rsidRDefault="00EE59E6" w:rsidP="00EE59E6">
      <w:pPr>
        <w:pStyle w:val="TableParagraph"/>
        <w:spacing w:before="113" w:line="276" w:lineRule="auto"/>
        <w:ind w:left="285" w:right="287" w:firstLine="680"/>
        <w:jc w:val="both"/>
        <w:rPr>
          <w:rFonts w:asciiTheme="minorHAnsi" w:hAnsiTheme="minorHAnsi"/>
          <w:sz w:val="24"/>
          <w:szCs w:val="24"/>
          <w:lang w:val="ru-RU"/>
        </w:rPr>
      </w:pPr>
      <w:r w:rsidRPr="00C850A2">
        <w:rPr>
          <w:rFonts w:asciiTheme="minorHAnsi" w:hAnsiTheme="minorHAnsi"/>
          <w:sz w:val="24"/>
          <w:szCs w:val="24"/>
          <w:lang w:val="ru-RU"/>
        </w:rPr>
        <w:t>Прогнозируемые объемы поступления сточных вод в централизованную систему водоотведения, тыс. м3  в год, на срок до 2030 года представлены в таблице 2.4.</w:t>
      </w:r>
    </w:p>
    <w:p w:rsidR="00EE59E6" w:rsidRPr="00C850A2" w:rsidRDefault="00EE59E6" w:rsidP="00EE59E6">
      <w:pPr>
        <w:spacing w:before="47" w:after="3" w:line="276" w:lineRule="auto"/>
        <w:ind w:right="211"/>
        <w:rPr>
          <w:rFonts w:asciiTheme="minorHAnsi" w:hAnsiTheme="minorHAnsi"/>
          <w:b/>
          <w:sz w:val="24"/>
          <w:szCs w:val="24"/>
          <w:lang w:val="ru-RU"/>
        </w:rPr>
      </w:pPr>
      <w:r w:rsidRPr="00C850A2">
        <w:rPr>
          <w:rFonts w:asciiTheme="minorHAnsi" w:hAnsiTheme="minorHAnsi"/>
          <w:b/>
          <w:sz w:val="24"/>
          <w:szCs w:val="24"/>
          <w:lang w:val="ru-RU"/>
        </w:rPr>
        <w:t>Таблица 2.4 - Прогнозируемые объемы поступления сточных вод в централизованную систему водоотведения</w:t>
      </w:r>
    </w:p>
    <w:tbl>
      <w:tblPr>
        <w:tblStyle w:val="TableNorm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44"/>
        <w:gridCol w:w="983"/>
        <w:gridCol w:w="982"/>
        <w:gridCol w:w="983"/>
        <w:gridCol w:w="980"/>
        <w:gridCol w:w="982"/>
        <w:gridCol w:w="983"/>
        <w:gridCol w:w="980"/>
      </w:tblGrid>
      <w:tr w:rsidR="00EE59E6" w:rsidRPr="00C850A2" w:rsidTr="00EE59E6">
        <w:trPr>
          <w:trHeight w:hRule="exact" w:val="627"/>
          <w:jc w:val="center"/>
        </w:trPr>
        <w:tc>
          <w:tcPr>
            <w:tcW w:w="2444" w:type="dxa"/>
            <w:shd w:val="clear" w:color="auto" w:fill="92D050"/>
            <w:vAlign w:val="center"/>
          </w:tcPr>
          <w:p w:rsidR="00EE59E6" w:rsidRPr="00C850A2" w:rsidRDefault="00EE59E6" w:rsidP="00EE59E6">
            <w:pPr>
              <w:pStyle w:val="TableParagraph"/>
              <w:spacing w:line="270" w:lineRule="exact"/>
              <w:rPr>
                <w:rFonts w:asciiTheme="minorHAnsi" w:hAnsiTheme="minorHAnsi" w:cstheme="minorHAnsi"/>
                <w:b/>
                <w:sz w:val="24"/>
                <w:szCs w:val="24"/>
                <w:lang w:val="ru-RU"/>
              </w:rPr>
            </w:pPr>
            <w:r w:rsidRPr="00C850A2">
              <w:rPr>
                <w:rFonts w:asciiTheme="minorHAnsi" w:hAnsiTheme="minorHAnsi" w:cstheme="minorHAnsi"/>
                <w:b/>
                <w:sz w:val="24"/>
                <w:szCs w:val="24"/>
                <w:lang w:val="ru-RU"/>
              </w:rPr>
              <w:t>Прогнозируемый год</w:t>
            </w:r>
          </w:p>
        </w:tc>
        <w:tc>
          <w:tcPr>
            <w:tcW w:w="983" w:type="dxa"/>
            <w:shd w:val="clear" w:color="auto" w:fill="92D050"/>
            <w:vAlign w:val="center"/>
          </w:tcPr>
          <w:p w:rsidR="00EE59E6" w:rsidRPr="00C850A2" w:rsidRDefault="00EE59E6" w:rsidP="00EE59E6">
            <w:pPr>
              <w:jc w:val="center"/>
              <w:rPr>
                <w:rFonts w:asciiTheme="minorHAnsi" w:hAnsiTheme="minorHAnsi" w:cstheme="minorHAnsi"/>
                <w:b/>
                <w:bCs/>
                <w:sz w:val="24"/>
                <w:szCs w:val="24"/>
              </w:rPr>
            </w:pPr>
            <w:r w:rsidRPr="00C850A2">
              <w:rPr>
                <w:rFonts w:asciiTheme="minorHAnsi" w:hAnsiTheme="minorHAnsi" w:cstheme="minorHAnsi"/>
                <w:b/>
                <w:bCs/>
                <w:sz w:val="24"/>
                <w:szCs w:val="24"/>
              </w:rPr>
              <w:t>2016г.</w:t>
            </w:r>
          </w:p>
        </w:tc>
        <w:tc>
          <w:tcPr>
            <w:tcW w:w="982" w:type="dxa"/>
            <w:shd w:val="clear" w:color="auto" w:fill="92D050"/>
            <w:vAlign w:val="center"/>
          </w:tcPr>
          <w:p w:rsidR="00EE59E6" w:rsidRPr="00C850A2" w:rsidRDefault="00EE59E6" w:rsidP="00EE59E6">
            <w:pPr>
              <w:jc w:val="center"/>
              <w:rPr>
                <w:rFonts w:asciiTheme="minorHAnsi" w:hAnsiTheme="minorHAnsi" w:cstheme="minorHAnsi"/>
                <w:b/>
                <w:bCs/>
                <w:sz w:val="24"/>
                <w:szCs w:val="24"/>
              </w:rPr>
            </w:pPr>
            <w:r w:rsidRPr="00C850A2">
              <w:rPr>
                <w:rFonts w:asciiTheme="minorHAnsi" w:hAnsiTheme="minorHAnsi" w:cstheme="minorHAnsi"/>
                <w:b/>
                <w:bCs/>
                <w:sz w:val="24"/>
                <w:szCs w:val="24"/>
              </w:rPr>
              <w:t>2017г.</w:t>
            </w:r>
          </w:p>
        </w:tc>
        <w:tc>
          <w:tcPr>
            <w:tcW w:w="983" w:type="dxa"/>
            <w:shd w:val="clear" w:color="auto" w:fill="92D050"/>
            <w:vAlign w:val="center"/>
          </w:tcPr>
          <w:p w:rsidR="00EE59E6" w:rsidRPr="00C850A2" w:rsidRDefault="00EE59E6" w:rsidP="00EE59E6">
            <w:pPr>
              <w:jc w:val="center"/>
              <w:rPr>
                <w:rFonts w:asciiTheme="minorHAnsi" w:hAnsiTheme="minorHAnsi" w:cstheme="minorHAnsi"/>
                <w:b/>
                <w:bCs/>
                <w:sz w:val="24"/>
                <w:szCs w:val="24"/>
              </w:rPr>
            </w:pPr>
            <w:r w:rsidRPr="00C850A2">
              <w:rPr>
                <w:rFonts w:asciiTheme="minorHAnsi" w:hAnsiTheme="minorHAnsi" w:cstheme="minorHAnsi"/>
                <w:b/>
                <w:bCs/>
                <w:sz w:val="24"/>
                <w:szCs w:val="24"/>
              </w:rPr>
              <w:t>2018г.</w:t>
            </w:r>
          </w:p>
        </w:tc>
        <w:tc>
          <w:tcPr>
            <w:tcW w:w="980" w:type="dxa"/>
            <w:shd w:val="clear" w:color="auto" w:fill="92D050"/>
            <w:vAlign w:val="center"/>
          </w:tcPr>
          <w:p w:rsidR="00EE59E6" w:rsidRPr="00C850A2" w:rsidRDefault="00EE59E6" w:rsidP="00EE59E6">
            <w:pPr>
              <w:jc w:val="center"/>
              <w:rPr>
                <w:rFonts w:asciiTheme="minorHAnsi" w:hAnsiTheme="minorHAnsi" w:cstheme="minorHAnsi"/>
                <w:b/>
                <w:bCs/>
                <w:sz w:val="24"/>
                <w:szCs w:val="24"/>
              </w:rPr>
            </w:pPr>
            <w:r w:rsidRPr="00C850A2">
              <w:rPr>
                <w:rFonts w:asciiTheme="minorHAnsi" w:hAnsiTheme="minorHAnsi" w:cstheme="minorHAnsi"/>
                <w:b/>
                <w:bCs/>
                <w:sz w:val="24"/>
                <w:szCs w:val="24"/>
              </w:rPr>
              <w:t>2019г.</w:t>
            </w:r>
          </w:p>
        </w:tc>
        <w:tc>
          <w:tcPr>
            <w:tcW w:w="982" w:type="dxa"/>
            <w:shd w:val="clear" w:color="auto" w:fill="92D050"/>
            <w:vAlign w:val="center"/>
          </w:tcPr>
          <w:p w:rsidR="00EE59E6" w:rsidRPr="00C850A2" w:rsidRDefault="00EE59E6" w:rsidP="00EE59E6">
            <w:pPr>
              <w:jc w:val="center"/>
              <w:rPr>
                <w:rFonts w:asciiTheme="minorHAnsi" w:hAnsiTheme="minorHAnsi" w:cstheme="minorHAnsi"/>
                <w:b/>
                <w:bCs/>
                <w:sz w:val="24"/>
                <w:szCs w:val="24"/>
              </w:rPr>
            </w:pPr>
            <w:r w:rsidRPr="00C850A2">
              <w:rPr>
                <w:rFonts w:asciiTheme="minorHAnsi" w:hAnsiTheme="minorHAnsi" w:cstheme="minorHAnsi"/>
                <w:b/>
                <w:bCs/>
                <w:sz w:val="24"/>
                <w:szCs w:val="24"/>
              </w:rPr>
              <w:t>2020г.</w:t>
            </w:r>
          </w:p>
        </w:tc>
        <w:tc>
          <w:tcPr>
            <w:tcW w:w="983" w:type="dxa"/>
            <w:shd w:val="clear" w:color="auto" w:fill="92D050"/>
            <w:vAlign w:val="center"/>
          </w:tcPr>
          <w:p w:rsidR="00EE59E6" w:rsidRPr="00C850A2" w:rsidRDefault="00EE59E6" w:rsidP="00EE59E6">
            <w:pPr>
              <w:jc w:val="center"/>
              <w:rPr>
                <w:rFonts w:asciiTheme="minorHAnsi" w:hAnsiTheme="minorHAnsi" w:cstheme="minorHAnsi"/>
                <w:b/>
                <w:bCs/>
                <w:sz w:val="24"/>
                <w:szCs w:val="24"/>
              </w:rPr>
            </w:pPr>
            <w:r w:rsidRPr="00C850A2">
              <w:rPr>
                <w:rFonts w:asciiTheme="minorHAnsi" w:hAnsiTheme="minorHAnsi" w:cstheme="minorHAnsi"/>
                <w:b/>
                <w:bCs/>
                <w:sz w:val="24"/>
                <w:szCs w:val="24"/>
              </w:rPr>
              <w:t>2021-2025г.</w:t>
            </w:r>
          </w:p>
        </w:tc>
        <w:tc>
          <w:tcPr>
            <w:tcW w:w="980" w:type="dxa"/>
            <w:shd w:val="clear" w:color="auto" w:fill="92D050"/>
            <w:vAlign w:val="center"/>
          </w:tcPr>
          <w:p w:rsidR="00EE59E6" w:rsidRPr="00C850A2" w:rsidRDefault="00EE59E6" w:rsidP="00EE59E6">
            <w:pPr>
              <w:jc w:val="center"/>
              <w:rPr>
                <w:rFonts w:asciiTheme="minorHAnsi" w:hAnsiTheme="minorHAnsi" w:cstheme="minorHAnsi"/>
                <w:b/>
                <w:bCs/>
                <w:sz w:val="24"/>
                <w:szCs w:val="24"/>
              </w:rPr>
            </w:pPr>
            <w:r w:rsidRPr="00C850A2">
              <w:rPr>
                <w:rFonts w:asciiTheme="minorHAnsi" w:hAnsiTheme="minorHAnsi" w:cstheme="minorHAnsi"/>
                <w:b/>
                <w:bCs/>
                <w:sz w:val="24"/>
                <w:szCs w:val="24"/>
              </w:rPr>
              <w:t>2026-2030г.</w:t>
            </w:r>
          </w:p>
        </w:tc>
      </w:tr>
      <w:tr w:rsidR="005B7869" w:rsidRPr="00C850A2" w:rsidTr="00EE59E6">
        <w:trPr>
          <w:trHeight w:hRule="exact" w:val="627"/>
          <w:jc w:val="center"/>
        </w:trPr>
        <w:tc>
          <w:tcPr>
            <w:tcW w:w="2444" w:type="dxa"/>
            <w:shd w:val="clear" w:color="auto" w:fill="92D050"/>
          </w:tcPr>
          <w:p w:rsidR="005B7869" w:rsidRPr="00C850A2" w:rsidRDefault="005B7869" w:rsidP="00EE59E6">
            <w:pPr>
              <w:pStyle w:val="TableParagraph"/>
              <w:spacing w:line="268" w:lineRule="exact"/>
              <w:rPr>
                <w:rFonts w:asciiTheme="minorHAnsi" w:hAnsiTheme="minorHAnsi" w:cstheme="minorHAnsi"/>
                <w:b/>
                <w:sz w:val="24"/>
                <w:szCs w:val="24"/>
                <w:lang w:val="ru-RU"/>
              </w:rPr>
            </w:pPr>
            <w:r w:rsidRPr="00C850A2">
              <w:rPr>
                <w:rFonts w:asciiTheme="minorHAnsi" w:hAnsiTheme="minorHAnsi" w:cstheme="minorHAnsi"/>
                <w:b/>
                <w:sz w:val="24"/>
                <w:szCs w:val="24"/>
                <w:lang w:val="ru-RU"/>
              </w:rPr>
              <w:t xml:space="preserve">Кол-во сточных вод тыс. м3 /год </w:t>
            </w:r>
          </w:p>
        </w:tc>
        <w:tc>
          <w:tcPr>
            <w:tcW w:w="983" w:type="dxa"/>
            <w:vAlign w:val="center"/>
          </w:tcPr>
          <w:p w:rsidR="005B7869" w:rsidRPr="00C850A2" w:rsidRDefault="005B7869">
            <w:pPr>
              <w:jc w:val="center"/>
              <w:rPr>
                <w:rFonts w:ascii="Calibri" w:hAnsi="Calibri" w:cs="Calibri"/>
                <w:b/>
                <w:bCs/>
                <w:sz w:val="24"/>
                <w:szCs w:val="24"/>
              </w:rPr>
            </w:pPr>
            <w:r w:rsidRPr="00C850A2">
              <w:rPr>
                <w:rFonts w:ascii="Calibri" w:hAnsi="Calibri" w:cs="Calibri"/>
                <w:b/>
                <w:bCs/>
                <w:sz w:val="24"/>
                <w:szCs w:val="24"/>
              </w:rPr>
              <w:t>13,66</w:t>
            </w:r>
          </w:p>
        </w:tc>
        <w:tc>
          <w:tcPr>
            <w:tcW w:w="982" w:type="dxa"/>
            <w:vAlign w:val="center"/>
          </w:tcPr>
          <w:p w:rsidR="005B7869" w:rsidRPr="00C850A2" w:rsidRDefault="005B7869">
            <w:pPr>
              <w:jc w:val="center"/>
              <w:rPr>
                <w:rFonts w:ascii="Calibri" w:hAnsi="Calibri" w:cs="Calibri"/>
                <w:b/>
                <w:bCs/>
                <w:sz w:val="24"/>
                <w:szCs w:val="24"/>
              </w:rPr>
            </w:pPr>
            <w:r w:rsidRPr="00C850A2">
              <w:rPr>
                <w:rFonts w:ascii="Calibri" w:hAnsi="Calibri" w:cs="Calibri"/>
                <w:b/>
                <w:bCs/>
                <w:sz w:val="24"/>
                <w:szCs w:val="24"/>
              </w:rPr>
              <w:t>13,66</w:t>
            </w:r>
          </w:p>
        </w:tc>
        <w:tc>
          <w:tcPr>
            <w:tcW w:w="983" w:type="dxa"/>
            <w:vAlign w:val="center"/>
          </w:tcPr>
          <w:p w:rsidR="005B7869" w:rsidRPr="00C850A2" w:rsidRDefault="005B7869">
            <w:pPr>
              <w:jc w:val="center"/>
              <w:rPr>
                <w:rFonts w:ascii="Calibri" w:hAnsi="Calibri" w:cs="Calibri"/>
                <w:b/>
                <w:bCs/>
                <w:sz w:val="24"/>
                <w:szCs w:val="24"/>
              </w:rPr>
            </w:pPr>
            <w:r w:rsidRPr="00C850A2">
              <w:rPr>
                <w:rFonts w:ascii="Calibri" w:hAnsi="Calibri" w:cs="Calibri"/>
                <w:b/>
                <w:bCs/>
                <w:sz w:val="24"/>
                <w:szCs w:val="24"/>
              </w:rPr>
              <w:t>13,66</w:t>
            </w:r>
          </w:p>
        </w:tc>
        <w:tc>
          <w:tcPr>
            <w:tcW w:w="980" w:type="dxa"/>
            <w:vAlign w:val="center"/>
          </w:tcPr>
          <w:p w:rsidR="005B7869" w:rsidRPr="00C850A2" w:rsidRDefault="005B7869">
            <w:pPr>
              <w:jc w:val="center"/>
              <w:rPr>
                <w:rFonts w:ascii="Calibri" w:hAnsi="Calibri" w:cs="Calibri"/>
                <w:b/>
                <w:bCs/>
                <w:sz w:val="24"/>
                <w:szCs w:val="24"/>
              </w:rPr>
            </w:pPr>
            <w:r w:rsidRPr="00C850A2">
              <w:rPr>
                <w:rFonts w:ascii="Calibri" w:hAnsi="Calibri" w:cs="Calibri"/>
                <w:b/>
                <w:bCs/>
                <w:sz w:val="24"/>
                <w:szCs w:val="24"/>
              </w:rPr>
              <w:t>13,387</w:t>
            </w:r>
          </w:p>
        </w:tc>
        <w:tc>
          <w:tcPr>
            <w:tcW w:w="982" w:type="dxa"/>
            <w:vAlign w:val="center"/>
          </w:tcPr>
          <w:p w:rsidR="005B7869" w:rsidRPr="00C850A2" w:rsidRDefault="005B7869">
            <w:pPr>
              <w:jc w:val="center"/>
              <w:rPr>
                <w:rFonts w:ascii="Calibri" w:hAnsi="Calibri" w:cs="Calibri"/>
                <w:b/>
                <w:bCs/>
                <w:sz w:val="24"/>
                <w:szCs w:val="24"/>
              </w:rPr>
            </w:pPr>
            <w:r w:rsidRPr="00C850A2">
              <w:rPr>
                <w:rFonts w:ascii="Calibri" w:hAnsi="Calibri" w:cs="Calibri"/>
                <w:b/>
                <w:bCs/>
                <w:sz w:val="24"/>
                <w:szCs w:val="24"/>
              </w:rPr>
              <w:t>13,387</w:t>
            </w:r>
          </w:p>
        </w:tc>
        <w:tc>
          <w:tcPr>
            <w:tcW w:w="983" w:type="dxa"/>
            <w:vAlign w:val="center"/>
          </w:tcPr>
          <w:p w:rsidR="005B7869" w:rsidRPr="00C850A2" w:rsidRDefault="005B7869">
            <w:pPr>
              <w:jc w:val="center"/>
              <w:rPr>
                <w:rFonts w:ascii="Calibri" w:hAnsi="Calibri" w:cs="Calibri"/>
                <w:b/>
                <w:bCs/>
                <w:sz w:val="24"/>
                <w:szCs w:val="24"/>
              </w:rPr>
            </w:pPr>
            <w:r w:rsidRPr="00C850A2">
              <w:rPr>
                <w:rFonts w:ascii="Calibri" w:hAnsi="Calibri" w:cs="Calibri"/>
                <w:b/>
                <w:bCs/>
                <w:sz w:val="24"/>
                <w:szCs w:val="24"/>
              </w:rPr>
              <w:t>12,851</w:t>
            </w:r>
          </w:p>
        </w:tc>
        <w:tc>
          <w:tcPr>
            <w:tcW w:w="980" w:type="dxa"/>
            <w:vAlign w:val="center"/>
          </w:tcPr>
          <w:p w:rsidR="005B7869" w:rsidRPr="00C850A2" w:rsidRDefault="005B7869">
            <w:pPr>
              <w:jc w:val="center"/>
              <w:rPr>
                <w:rFonts w:ascii="Calibri" w:hAnsi="Calibri" w:cs="Calibri"/>
                <w:b/>
                <w:bCs/>
                <w:sz w:val="24"/>
                <w:szCs w:val="24"/>
              </w:rPr>
            </w:pPr>
            <w:r w:rsidRPr="00C850A2">
              <w:rPr>
                <w:rFonts w:ascii="Calibri" w:hAnsi="Calibri" w:cs="Calibri"/>
                <w:b/>
                <w:bCs/>
                <w:sz w:val="24"/>
                <w:szCs w:val="24"/>
              </w:rPr>
              <w:t>12,337</w:t>
            </w:r>
          </w:p>
        </w:tc>
      </w:tr>
    </w:tbl>
    <w:p w:rsidR="00EE59E6" w:rsidRPr="00C850A2" w:rsidRDefault="00EE59E6" w:rsidP="00EE59E6">
      <w:pPr>
        <w:pStyle w:val="TableParagraph"/>
        <w:spacing w:before="113" w:line="276" w:lineRule="auto"/>
        <w:ind w:left="285" w:right="287" w:firstLine="680"/>
        <w:jc w:val="both"/>
        <w:rPr>
          <w:rFonts w:asciiTheme="minorHAnsi" w:hAnsiTheme="minorHAnsi"/>
          <w:sz w:val="24"/>
          <w:szCs w:val="24"/>
          <w:lang w:val="ru-RU"/>
        </w:rPr>
      </w:pPr>
      <w:r w:rsidRPr="00C850A2">
        <w:rPr>
          <w:rFonts w:asciiTheme="minorHAnsi" w:hAnsiTheme="minorHAnsi"/>
          <w:sz w:val="24"/>
          <w:szCs w:val="24"/>
          <w:lang w:val="ru-RU"/>
        </w:rPr>
        <w:t>Динамика изменения объемов поступления сточных вод в централизованную систему водоотведения, тыс. м3 в год, на срок от 2016 до 2030 года представлены в рисунке 2.2.</w:t>
      </w:r>
    </w:p>
    <w:p w:rsidR="00EE59E6" w:rsidRPr="00C850A2" w:rsidRDefault="005B7869" w:rsidP="00EE59E6">
      <w:pPr>
        <w:jc w:val="center"/>
        <w:rPr>
          <w:rFonts w:ascii="Calibri" w:hAnsi="Calibri" w:cs="Calibri"/>
          <w:b/>
          <w:bCs/>
          <w:sz w:val="24"/>
          <w:szCs w:val="24"/>
          <w:lang w:val="ru-RU"/>
        </w:rPr>
      </w:pPr>
      <w:r w:rsidRPr="00C850A2">
        <w:rPr>
          <w:noProof/>
          <w:lang w:val="ru-RU" w:eastAsia="ru-RU"/>
        </w:rPr>
        <w:drawing>
          <wp:inline distT="0" distB="0" distL="0" distR="0">
            <wp:extent cx="6343650" cy="27051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121DCC" w:rsidRPr="00C850A2" w:rsidRDefault="00EE59E6" w:rsidP="005B7869">
      <w:pPr>
        <w:spacing w:before="47" w:after="3" w:line="276" w:lineRule="auto"/>
        <w:ind w:right="211"/>
        <w:jc w:val="center"/>
        <w:rPr>
          <w:rFonts w:ascii="Calibri" w:hAnsi="Calibri" w:cs="Calibri"/>
          <w:b/>
          <w:bCs/>
          <w:sz w:val="24"/>
          <w:szCs w:val="24"/>
          <w:highlight w:val="yellow"/>
          <w:lang w:val="ru-RU"/>
        </w:rPr>
      </w:pPr>
      <w:r w:rsidRPr="00C850A2">
        <w:rPr>
          <w:rFonts w:asciiTheme="minorHAnsi" w:hAnsiTheme="minorHAnsi"/>
          <w:b/>
          <w:sz w:val="24"/>
          <w:szCs w:val="24"/>
          <w:lang w:val="ru-RU"/>
        </w:rPr>
        <w:t xml:space="preserve">Рисунок 2.2 – Динамика изменения объемов поступления сточных вод в централизованную </w:t>
      </w:r>
      <w:r w:rsidR="005D1AFC">
        <w:rPr>
          <w:rFonts w:asciiTheme="minorHAnsi" w:hAnsiTheme="minorHAnsi"/>
          <w:b/>
          <w:sz w:val="24"/>
          <w:szCs w:val="24"/>
          <w:lang w:val="ru-RU"/>
        </w:rPr>
        <w:t>систему водоотведения</w:t>
      </w:r>
    </w:p>
    <w:p w:rsidR="005B7869" w:rsidRPr="00C850A2" w:rsidRDefault="005B7869">
      <w:pPr>
        <w:rPr>
          <w:rFonts w:ascii="Calibri" w:hAnsi="Calibri" w:cs="Calibri"/>
          <w:b/>
          <w:bCs/>
          <w:sz w:val="24"/>
          <w:szCs w:val="24"/>
          <w:lang w:val="ru-RU"/>
        </w:rPr>
      </w:pPr>
      <w:bookmarkStart w:id="162" w:name="_Toc381887343"/>
      <w:r w:rsidRPr="00C850A2">
        <w:rPr>
          <w:rFonts w:ascii="Calibri" w:hAnsi="Calibri" w:cs="Calibri"/>
          <w:sz w:val="24"/>
          <w:szCs w:val="24"/>
          <w:lang w:val="ru-RU"/>
        </w:rPr>
        <w:br w:type="page"/>
      </w:r>
    </w:p>
    <w:p w:rsidR="000D00F4" w:rsidRPr="00C850A2" w:rsidRDefault="000D00F4" w:rsidP="0004556F">
      <w:pPr>
        <w:pStyle w:val="1"/>
        <w:spacing w:line="276" w:lineRule="auto"/>
        <w:jc w:val="center"/>
        <w:rPr>
          <w:rFonts w:ascii="Calibri" w:hAnsi="Calibri" w:cs="Calibri"/>
          <w:sz w:val="24"/>
          <w:szCs w:val="24"/>
        </w:rPr>
      </w:pPr>
      <w:bookmarkStart w:id="163" w:name="_Toc473551656"/>
      <w:r w:rsidRPr="00C850A2">
        <w:rPr>
          <w:rFonts w:ascii="Calibri" w:hAnsi="Calibri" w:cs="Calibri"/>
          <w:sz w:val="24"/>
          <w:szCs w:val="24"/>
        </w:rPr>
        <w:lastRenderedPageBreak/>
        <w:t>3. Прогнозобъемасточныхвод</w:t>
      </w:r>
      <w:bookmarkEnd w:id="162"/>
      <w:bookmarkEnd w:id="163"/>
    </w:p>
    <w:p w:rsidR="000D00F4" w:rsidRPr="00C850A2" w:rsidRDefault="000D00F4" w:rsidP="00D67CC1">
      <w:pPr>
        <w:pStyle w:val="1"/>
        <w:numPr>
          <w:ilvl w:val="1"/>
          <w:numId w:val="4"/>
        </w:numPr>
        <w:spacing w:line="276" w:lineRule="auto"/>
        <w:ind w:left="0" w:firstLine="709"/>
        <w:jc w:val="center"/>
        <w:rPr>
          <w:rFonts w:ascii="Calibri" w:hAnsi="Calibri" w:cs="Calibri"/>
          <w:sz w:val="24"/>
          <w:szCs w:val="24"/>
          <w:lang w:val="ru-RU"/>
        </w:rPr>
      </w:pPr>
      <w:bookmarkStart w:id="164" w:name="_Toc381887344"/>
      <w:bookmarkStart w:id="165" w:name="_Toc473551657"/>
      <w:r w:rsidRPr="00C850A2">
        <w:rPr>
          <w:rFonts w:ascii="Calibri" w:hAnsi="Calibri" w:cs="Calibri"/>
          <w:sz w:val="24"/>
          <w:szCs w:val="24"/>
          <w:lang w:val="ru-RU"/>
        </w:rPr>
        <w:t>Сведения о фактическом и ожидаемом поступлении сточных вод в централизованную систему водоотведения</w:t>
      </w:r>
      <w:bookmarkEnd w:id="164"/>
      <w:bookmarkEnd w:id="165"/>
    </w:p>
    <w:p w:rsidR="006F0B99" w:rsidRPr="00C850A2" w:rsidRDefault="006F0B99" w:rsidP="006F0B99">
      <w:pPr>
        <w:pStyle w:val="a5"/>
        <w:spacing w:before="47" w:after="3" w:line="276" w:lineRule="auto"/>
        <w:ind w:left="360" w:right="211" w:firstLine="0"/>
        <w:rPr>
          <w:rFonts w:asciiTheme="minorHAnsi" w:hAnsiTheme="minorHAnsi"/>
          <w:b/>
          <w:sz w:val="24"/>
          <w:szCs w:val="24"/>
          <w:lang w:val="ru-RU"/>
        </w:rPr>
      </w:pPr>
      <w:r w:rsidRPr="00C850A2">
        <w:rPr>
          <w:rFonts w:asciiTheme="minorHAnsi" w:hAnsiTheme="minorHAnsi"/>
          <w:b/>
          <w:sz w:val="24"/>
          <w:szCs w:val="24"/>
          <w:lang w:val="ru-RU"/>
        </w:rPr>
        <w:t>Таблица 3.1 - Прогноз поступления сточных вод в централизованную систему водоотведения по потребителям с разбивкой по годам</w:t>
      </w:r>
    </w:p>
    <w:tbl>
      <w:tblPr>
        <w:tblW w:w="10245" w:type="dxa"/>
        <w:tblInd w:w="93" w:type="dxa"/>
        <w:tblLook w:val="04A0"/>
      </w:tblPr>
      <w:tblGrid>
        <w:gridCol w:w="3435"/>
        <w:gridCol w:w="1887"/>
        <w:gridCol w:w="729"/>
        <w:gridCol w:w="729"/>
        <w:gridCol w:w="729"/>
        <w:gridCol w:w="758"/>
        <w:gridCol w:w="758"/>
        <w:gridCol w:w="729"/>
        <w:gridCol w:w="729"/>
      </w:tblGrid>
      <w:tr w:rsidR="006F0B99" w:rsidRPr="00C850A2" w:rsidTr="006F0B99">
        <w:trPr>
          <w:trHeight w:val="554"/>
        </w:trPr>
        <w:tc>
          <w:tcPr>
            <w:tcW w:w="2601"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6F0B99" w:rsidRPr="00C850A2" w:rsidRDefault="006F0B99" w:rsidP="006F0B99">
            <w:pPr>
              <w:widowControl/>
              <w:jc w:val="center"/>
              <w:rPr>
                <w:rFonts w:ascii="Calibri" w:hAnsi="Calibri" w:cs="Calibri"/>
                <w:b/>
                <w:bCs/>
                <w:sz w:val="24"/>
                <w:szCs w:val="24"/>
                <w:lang w:val="ru-RU" w:eastAsia="ru-RU"/>
              </w:rPr>
            </w:pPr>
            <w:r w:rsidRPr="00C850A2">
              <w:rPr>
                <w:rFonts w:ascii="Calibri" w:hAnsi="Calibri" w:cs="Calibri"/>
                <w:b/>
                <w:bCs/>
                <w:sz w:val="24"/>
                <w:szCs w:val="24"/>
                <w:lang w:eastAsia="ru-RU"/>
              </w:rPr>
              <w:t>Показатели</w:t>
            </w:r>
          </w:p>
        </w:tc>
        <w:tc>
          <w:tcPr>
            <w:tcW w:w="1435" w:type="dxa"/>
            <w:tcBorders>
              <w:top w:val="single" w:sz="4" w:space="0" w:color="auto"/>
              <w:left w:val="nil"/>
              <w:bottom w:val="single" w:sz="4" w:space="0" w:color="auto"/>
              <w:right w:val="single" w:sz="4" w:space="0" w:color="auto"/>
            </w:tcBorders>
            <w:shd w:val="clear" w:color="000000" w:fill="92D050"/>
            <w:vAlign w:val="center"/>
            <w:hideMark/>
          </w:tcPr>
          <w:p w:rsidR="006F0B99" w:rsidRPr="00C850A2" w:rsidRDefault="006F0B99" w:rsidP="006F0B99">
            <w:pPr>
              <w:widowControl/>
              <w:jc w:val="center"/>
              <w:rPr>
                <w:rFonts w:ascii="Calibri" w:hAnsi="Calibri" w:cs="Calibri"/>
                <w:b/>
                <w:bCs/>
                <w:sz w:val="24"/>
                <w:szCs w:val="24"/>
                <w:lang w:val="ru-RU" w:eastAsia="ru-RU"/>
              </w:rPr>
            </w:pPr>
            <w:r w:rsidRPr="00C850A2">
              <w:rPr>
                <w:rFonts w:ascii="Calibri" w:hAnsi="Calibri" w:cs="Calibri"/>
                <w:b/>
                <w:bCs/>
                <w:sz w:val="24"/>
                <w:szCs w:val="24"/>
                <w:lang w:eastAsia="ru-RU"/>
              </w:rPr>
              <w:t>Единицаизмерения</w:t>
            </w:r>
          </w:p>
        </w:tc>
        <w:tc>
          <w:tcPr>
            <w:tcW w:w="887" w:type="dxa"/>
            <w:tcBorders>
              <w:top w:val="single" w:sz="4" w:space="0" w:color="auto"/>
              <w:left w:val="nil"/>
              <w:bottom w:val="single" w:sz="4" w:space="0" w:color="auto"/>
              <w:right w:val="single" w:sz="4" w:space="0" w:color="auto"/>
            </w:tcBorders>
            <w:shd w:val="clear" w:color="000000" w:fill="92D050"/>
            <w:vAlign w:val="center"/>
            <w:hideMark/>
          </w:tcPr>
          <w:p w:rsidR="006F0B99" w:rsidRPr="00C850A2" w:rsidRDefault="006F0B99" w:rsidP="006F0B99">
            <w:pPr>
              <w:widowControl/>
              <w:jc w:val="center"/>
              <w:rPr>
                <w:rFonts w:ascii="Calibri" w:hAnsi="Calibri" w:cs="Calibri"/>
                <w:b/>
                <w:bCs/>
                <w:sz w:val="24"/>
                <w:szCs w:val="24"/>
                <w:lang w:val="ru-RU" w:eastAsia="ru-RU"/>
              </w:rPr>
            </w:pPr>
            <w:r w:rsidRPr="00C850A2">
              <w:rPr>
                <w:rFonts w:ascii="Calibri" w:hAnsi="Calibri" w:cs="Calibri"/>
                <w:b/>
                <w:bCs/>
                <w:sz w:val="24"/>
                <w:szCs w:val="24"/>
                <w:lang w:val="ru-RU" w:eastAsia="ru-RU"/>
              </w:rPr>
              <w:t>2016г.</w:t>
            </w:r>
          </w:p>
        </w:tc>
        <w:tc>
          <w:tcPr>
            <w:tcW w:w="887" w:type="dxa"/>
            <w:tcBorders>
              <w:top w:val="single" w:sz="4" w:space="0" w:color="auto"/>
              <w:left w:val="nil"/>
              <w:bottom w:val="single" w:sz="4" w:space="0" w:color="auto"/>
              <w:right w:val="single" w:sz="4" w:space="0" w:color="auto"/>
            </w:tcBorders>
            <w:shd w:val="clear" w:color="000000" w:fill="92D050"/>
            <w:vAlign w:val="center"/>
            <w:hideMark/>
          </w:tcPr>
          <w:p w:rsidR="006F0B99" w:rsidRPr="00C850A2" w:rsidRDefault="006F0B99" w:rsidP="006F0B99">
            <w:pPr>
              <w:widowControl/>
              <w:jc w:val="center"/>
              <w:rPr>
                <w:rFonts w:ascii="Calibri" w:hAnsi="Calibri" w:cs="Calibri"/>
                <w:b/>
                <w:bCs/>
                <w:sz w:val="24"/>
                <w:szCs w:val="24"/>
                <w:lang w:val="ru-RU" w:eastAsia="ru-RU"/>
              </w:rPr>
            </w:pPr>
            <w:r w:rsidRPr="00C850A2">
              <w:rPr>
                <w:rFonts w:ascii="Calibri" w:hAnsi="Calibri" w:cs="Calibri"/>
                <w:b/>
                <w:bCs/>
                <w:sz w:val="24"/>
                <w:szCs w:val="24"/>
                <w:lang w:val="ru-RU" w:eastAsia="ru-RU"/>
              </w:rPr>
              <w:t>2017г.</w:t>
            </w:r>
          </w:p>
        </w:tc>
        <w:tc>
          <w:tcPr>
            <w:tcW w:w="887" w:type="dxa"/>
            <w:tcBorders>
              <w:top w:val="single" w:sz="4" w:space="0" w:color="auto"/>
              <w:left w:val="nil"/>
              <w:bottom w:val="single" w:sz="4" w:space="0" w:color="auto"/>
              <w:right w:val="single" w:sz="4" w:space="0" w:color="auto"/>
            </w:tcBorders>
            <w:shd w:val="clear" w:color="000000" w:fill="92D050"/>
            <w:vAlign w:val="center"/>
            <w:hideMark/>
          </w:tcPr>
          <w:p w:rsidR="006F0B99" w:rsidRPr="00C850A2" w:rsidRDefault="006F0B99" w:rsidP="006F0B99">
            <w:pPr>
              <w:widowControl/>
              <w:jc w:val="center"/>
              <w:rPr>
                <w:rFonts w:ascii="Calibri" w:hAnsi="Calibri" w:cs="Calibri"/>
                <w:b/>
                <w:bCs/>
                <w:sz w:val="24"/>
                <w:szCs w:val="24"/>
                <w:lang w:val="ru-RU" w:eastAsia="ru-RU"/>
              </w:rPr>
            </w:pPr>
            <w:r w:rsidRPr="00C850A2">
              <w:rPr>
                <w:rFonts w:ascii="Calibri" w:hAnsi="Calibri" w:cs="Calibri"/>
                <w:b/>
                <w:bCs/>
                <w:sz w:val="24"/>
                <w:szCs w:val="24"/>
                <w:lang w:val="ru-RU" w:eastAsia="ru-RU"/>
              </w:rPr>
              <w:t>2018г.</w:t>
            </w:r>
          </w:p>
        </w:tc>
        <w:tc>
          <w:tcPr>
            <w:tcW w:w="887" w:type="dxa"/>
            <w:tcBorders>
              <w:top w:val="single" w:sz="4" w:space="0" w:color="auto"/>
              <w:left w:val="nil"/>
              <w:bottom w:val="single" w:sz="4" w:space="0" w:color="auto"/>
              <w:right w:val="single" w:sz="4" w:space="0" w:color="auto"/>
            </w:tcBorders>
            <w:shd w:val="clear" w:color="000000" w:fill="92D050"/>
            <w:vAlign w:val="center"/>
            <w:hideMark/>
          </w:tcPr>
          <w:p w:rsidR="006F0B99" w:rsidRPr="00C850A2" w:rsidRDefault="006F0B99" w:rsidP="006F0B99">
            <w:pPr>
              <w:widowControl/>
              <w:jc w:val="center"/>
              <w:rPr>
                <w:rFonts w:ascii="Calibri" w:hAnsi="Calibri" w:cs="Calibri"/>
                <w:b/>
                <w:bCs/>
                <w:sz w:val="24"/>
                <w:szCs w:val="24"/>
                <w:lang w:val="ru-RU" w:eastAsia="ru-RU"/>
              </w:rPr>
            </w:pPr>
            <w:r w:rsidRPr="00C850A2">
              <w:rPr>
                <w:rFonts w:ascii="Calibri" w:hAnsi="Calibri" w:cs="Calibri"/>
                <w:b/>
                <w:bCs/>
                <w:sz w:val="24"/>
                <w:szCs w:val="24"/>
                <w:lang w:val="ru-RU" w:eastAsia="ru-RU"/>
              </w:rPr>
              <w:t>2019г.</w:t>
            </w:r>
          </w:p>
        </w:tc>
        <w:tc>
          <w:tcPr>
            <w:tcW w:w="887" w:type="dxa"/>
            <w:tcBorders>
              <w:top w:val="single" w:sz="4" w:space="0" w:color="auto"/>
              <w:left w:val="nil"/>
              <w:bottom w:val="single" w:sz="4" w:space="0" w:color="auto"/>
              <w:right w:val="single" w:sz="4" w:space="0" w:color="auto"/>
            </w:tcBorders>
            <w:shd w:val="clear" w:color="000000" w:fill="92D050"/>
            <w:vAlign w:val="center"/>
            <w:hideMark/>
          </w:tcPr>
          <w:p w:rsidR="006F0B99" w:rsidRPr="00C850A2" w:rsidRDefault="006F0B99" w:rsidP="006F0B99">
            <w:pPr>
              <w:widowControl/>
              <w:jc w:val="center"/>
              <w:rPr>
                <w:rFonts w:ascii="Calibri" w:hAnsi="Calibri" w:cs="Calibri"/>
                <w:b/>
                <w:bCs/>
                <w:sz w:val="24"/>
                <w:szCs w:val="24"/>
                <w:lang w:val="ru-RU" w:eastAsia="ru-RU"/>
              </w:rPr>
            </w:pPr>
            <w:r w:rsidRPr="00C850A2">
              <w:rPr>
                <w:rFonts w:ascii="Calibri" w:hAnsi="Calibri" w:cs="Calibri"/>
                <w:b/>
                <w:bCs/>
                <w:sz w:val="24"/>
                <w:szCs w:val="24"/>
                <w:lang w:val="ru-RU" w:eastAsia="ru-RU"/>
              </w:rPr>
              <w:t>2020г.</w:t>
            </w:r>
          </w:p>
        </w:tc>
        <w:tc>
          <w:tcPr>
            <w:tcW w:w="887" w:type="dxa"/>
            <w:tcBorders>
              <w:top w:val="single" w:sz="4" w:space="0" w:color="auto"/>
              <w:left w:val="nil"/>
              <w:bottom w:val="single" w:sz="4" w:space="0" w:color="auto"/>
              <w:right w:val="single" w:sz="4" w:space="0" w:color="auto"/>
            </w:tcBorders>
            <w:shd w:val="clear" w:color="000000" w:fill="92D050"/>
            <w:vAlign w:val="center"/>
            <w:hideMark/>
          </w:tcPr>
          <w:p w:rsidR="006F0B99" w:rsidRPr="00C850A2" w:rsidRDefault="006F0B99" w:rsidP="006F0B99">
            <w:pPr>
              <w:widowControl/>
              <w:jc w:val="center"/>
              <w:rPr>
                <w:rFonts w:ascii="Calibri" w:hAnsi="Calibri" w:cs="Calibri"/>
                <w:b/>
                <w:bCs/>
                <w:sz w:val="24"/>
                <w:szCs w:val="24"/>
                <w:lang w:val="ru-RU" w:eastAsia="ru-RU"/>
              </w:rPr>
            </w:pPr>
            <w:r w:rsidRPr="00C850A2">
              <w:rPr>
                <w:rFonts w:ascii="Calibri" w:hAnsi="Calibri" w:cs="Calibri"/>
                <w:b/>
                <w:bCs/>
                <w:sz w:val="24"/>
                <w:szCs w:val="24"/>
                <w:lang w:val="ru-RU" w:eastAsia="ru-RU"/>
              </w:rPr>
              <w:t>2021-2025г.</w:t>
            </w:r>
          </w:p>
        </w:tc>
        <w:tc>
          <w:tcPr>
            <w:tcW w:w="887" w:type="dxa"/>
            <w:tcBorders>
              <w:top w:val="single" w:sz="4" w:space="0" w:color="auto"/>
              <w:left w:val="nil"/>
              <w:bottom w:val="single" w:sz="4" w:space="0" w:color="auto"/>
              <w:right w:val="single" w:sz="4" w:space="0" w:color="auto"/>
            </w:tcBorders>
            <w:shd w:val="clear" w:color="000000" w:fill="92D050"/>
            <w:vAlign w:val="center"/>
            <w:hideMark/>
          </w:tcPr>
          <w:p w:rsidR="006F0B99" w:rsidRPr="00C850A2" w:rsidRDefault="006F0B99" w:rsidP="006F0B99">
            <w:pPr>
              <w:widowControl/>
              <w:jc w:val="center"/>
              <w:rPr>
                <w:rFonts w:ascii="Calibri" w:hAnsi="Calibri" w:cs="Calibri"/>
                <w:b/>
                <w:bCs/>
                <w:sz w:val="24"/>
                <w:szCs w:val="24"/>
                <w:lang w:val="ru-RU" w:eastAsia="ru-RU"/>
              </w:rPr>
            </w:pPr>
            <w:r w:rsidRPr="00C850A2">
              <w:rPr>
                <w:rFonts w:ascii="Calibri" w:hAnsi="Calibri" w:cs="Calibri"/>
                <w:b/>
                <w:bCs/>
                <w:sz w:val="24"/>
                <w:szCs w:val="24"/>
                <w:lang w:val="ru-RU" w:eastAsia="ru-RU"/>
              </w:rPr>
              <w:t>2026-2030г.</w:t>
            </w:r>
          </w:p>
        </w:tc>
      </w:tr>
      <w:tr w:rsidR="005B7869" w:rsidRPr="00C850A2" w:rsidTr="005B7869">
        <w:trPr>
          <w:trHeight w:val="554"/>
        </w:trPr>
        <w:tc>
          <w:tcPr>
            <w:tcW w:w="2601" w:type="dxa"/>
            <w:tcBorders>
              <w:top w:val="nil"/>
              <w:left w:val="single" w:sz="4" w:space="0" w:color="auto"/>
              <w:bottom w:val="single" w:sz="4" w:space="0" w:color="auto"/>
              <w:right w:val="single" w:sz="4" w:space="0" w:color="auto"/>
            </w:tcBorders>
            <w:shd w:val="clear" w:color="auto" w:fill="auto"/>
            <w:vAlign w:val="center"/>
            <w:hideMark/>
          </w:tcPr>
          <w:p w:rsidR="005B7869" w:rsidRPr="00C850A2" w:rsidRDefault="005B7869" w:rsidP="0040246D">
            <w:pPr>
              <w:widowControl/>
              <w:spacing w:line="276" w:lineRule="auto"/>
              <w:rPr>
                <w:rFonts w:ascii="Calibri" w:hAnsi="Calibri" w:cs="Calibri"/>
                <w:sz w:val="24"/>
                <w:szCs w:val="24"/>
                <w:lang w:val="ru-RU" w:eastAsia="ru-RU"/>
              </w:rPr>
            </w:pPr>
            <w:r w:rsidRPr="00C850A2">
              <w:rPr>
                <w:rFonts w:ascii="Calibri" w:hAnsi="Calibri" w:cs="Calibri"/>
                <w:sz w:val="24"/>
                <w:szCs w:val="24"/>
                <w:lang w:val="ru-RU" w:eastAsia="ru-RU"/>
              </w:rPr>
              <w:t>Прием сточных вод, в том числе:</w:t>
            </w:r>
          </w:p>
        </w:tc>
        <w:tc>
          <w:tcPr>
            <w:tcW w:w="1435" w:type="dxa"/>
            <w:tcBorders>
              <w:top w:val="nil"/>
              <w:left w:val="nil"/>
              <w:bottom w:val="single" w:sz="4" w:space="0" w:color="auto"/>
              <w:right w:val="single" w:sz="4" w:space="0" w:color="auto"/>
            </w:tcBorders>
            <w:shd w:val="clear" w:color="auto" w:fill="auto"/>
            <w:vAlign w:val="center"/>
            <w:hideMark/>
          </w:tcPr>
          <w:p w:rsidR="005B7869" w:rsidRPr="00C850A2" w:rsidRDefault="005B7869" w:rsidP="006F0B99">
            <w:pPr>
              <w:widowControl/>
              <w:jc w:val="center"/>
              <w:rPr>
                <w:rFonts w:ascii="Calibri" w:hAnsi="Calibri" w:cs="Calibri"/>
                <w:sz w:val="24"/>
                <w:szCs w:val="24"/>
                <w:lang w:val="ru-RU" w:eastAsia="ru-RU"/>
              </w:rPr>
            </w:pPr>
            <w:r w:rsidRPr="00C850A2">
              <w:rPr>
                <w:rFonts w:ascii="Calibri" w:hAnsi="Calibri" w:cs="Calibri"/>
                <w:sz w:val="24"/>
                <w:szCs w:val="24"/>
                <w:lang w:eastAsia="ru-RU"/>
              </w:rPr>
              <w:t>тыс. м</w:t>
            </w:r>
            <w:r w:rsidRPr="00C850A2">
              <w:rPr>
                <w:rFonts w:ascii="Calibri" w:hAnsi="Calibri" w:cs="Calibri"/>
                <w:sz w:val="24"/>
                <w:szCs w:val="24"/>
                <w:vertAlign w:val="superscript"/>
                <w:lang w:eastAsia="ru-RU"/>
              </w:rPr>
              <w:t>3</w:t>
            </w:r>
          </w:p>
        </w:tc>
        <w:tc>
          <w:tcPr>
            <w:tcW w:w="887" w:type="dxa"/>
            <w:tcBorders>
              <w:top w:val="nil"/>
              <w:left w:val="nil"/>
              <w:bottom w:val="single" w:sz="4" w:space="0" w:color="auto"/>
              <w:right w:val="single" w:sz="4" w:space="0" w:color="auto"/>
            </w:tcBorders>
            <w:shd w:val="clear" w:color="auto" w:fill="auto"/>
            <w:vAlign w:val="center"/>
          </w:tcPr>
          <w:p w:rsidR="005B7869" w:rsidRPr="00C850A2" w:rsidRDefault="005B7869" w:rsidP="005B7869">
            <w:pPr>
              <w:jc w:val="center"/>
              <w:rPr>
                <w:rFonts w:ascii="Calibri" w:hAnsi="Calibri" w:cs="Calibri"/>
                <w:b/>
                <w:bCs/>
                <w:sz w:val="24"/>
                <w:szCs w:val="24"/>
              </w:rPr>
            </w:pPr>
            <w:r w:rsidRPr="00C850A2">
              <w:rPr>
                <w:rFonts w:ascii="Calibri" w:hAnsi="Calibri" w:cs="Calibri"/>
                <w:b/>
                <w:bCs/>
                <w:sz w:val="24"/>
                <w:szCs w:val="24"/>
              </w:rPr>
              <w:t>13,66</w:t>
            </w:r>
          </w:p>
        </w:tc>
        <w:tc>
          <w:tcPr>
            <w:tcW w:w="887" w:type="dxa"/>
            <w:tcBorders>
              <w:top w:val="nil"/>
              <w:left w:val="nil"/>
              <w:bottom w:val="single" w:sz="4" w:space="0" w:color="auto"/>
              <w:right w:val="single" w:sz="4" w:space="0" w:color="auto"/>
            </w:tcBorders>
            <w:shd w:val="clear" w:color="auto" w:fill="auto"/>
            <w:vAlign w:val="center"/>
          </w:tcPr>
          <w:p w:rsidR="005B7869" w:rsidRPr="00C850A2" w:rsidRDefault="005B7869" w:rsidP="005B7869">
            <w:pPr>
              <w:jc w:val="center"/>
              <w:rPr>
                <w:rFonts w:ascii="Calibri" w:hAnsi="Calibri" w:cs="Calibri"/>
                <w:b/>
                <w:bCs/>
                <w:sz w:val="24"/>
                <w:szCs w:val="24"/>
              </w:rPr>
            </w:pPr>
            <w:r w:rsidRPr="00C850A2">
              <w:rPr>
                <w:rFonts w:ascii="Calibri" w:hAnsi="Calibri" w:cs="Calibri"/>
                <w:b/>
                <w:bCs/>
                <w:sz w:val="24"/>
                <w:szCs w:val="24"/>
              </w:rPr>
              <w:t>13,66</w:t>
            </w:r>
          </w:p>
        </w:tc>
        <w:tc>
          <w:tcPr>
            <w:tcW w:w="887" w:type="dxa"/>
            <w:tcBorders>
              <w:top w:val="nil"/>
              <w:left w:val="nil"/>
              <w:bottom w:val="single" w:sz="4" w:space="0" w:color="auto"/>
              <w:right w:val="single" w:sz="4" w:space="0" w:color="auto"/>
            </w:tcBorders>
            <w:shd w:val="clear" w:color="auto" w:fill="auto"/>
            <w:vAlign w:val="center"/>
          </w:tcPr>
          <w:p w:rsidR="005B7869" w:rsidRPr="00C850A2" w:rsidRDefault="005B7869" w:rsidP="005B7869">
            <w:pPr>
              <w:jc w:val="center"/>
              <w:rPr>
                <w:rFonts w:ascii="Calibri" w:hAnsi="Calibri" w:cs="Calibri"/>
                <w:b/>
                <w:bCs/>
                <w:sz w:val="24"/>
                <w:szCs w:val="24"/>
              </w:rPr>
            </w:pPr>
            <w:r w:rsidRPr="00C850A2">
              <w:rPr>
                <w:rFonts w:ascii="Calibri" w:hAnsi="Calibri" w:cs="Calibri"/>
                <w:b/>
                <w:bCs/>
                <w:sz w:val="24"/>
                <w:szCs w:val="24"/>
              </w:rPr>
              <w:t>13,66</w:t>
            </w:r>
          </w:p>
        </w:tc>
        <w:tc>
          <w:tcPr>
            <w:tcW w:w="887" w:type="dxa"/>
            <w:tcBorders>
              <w:top w:val="nil"/>
              <w:left w:val="nil"/>
              <w:bottom w:val="single" w:sz="4" w:space="0" w:color="auto"/>
              <w:right w:val="single" w:sz="4" w:space="0" w:color="auto"/>
            </w:tcBorders>
            <w:shd w:val="clear" w:color="auto" w:fill="auto"/>
            <w:vAlign w:val="center"/>
          </w:tcPr>
          <w:p w:rsidR="005B7869" w:rsidRPr="00C850A2" w:rsidRDefault="005B7869" w:rsidP="005B7869">
            <w:pPr>
              <w:jc w:val="center"/>
              <w:rPr>
                <w:rFonts w:ascii="Calibri" w:hAnsi="Calibri" w:cs="Calibri"/>
                <w:b/>
                <w:bCs/>
                <w:sz w:val="24"/>
                <w:szCs w:val="24"/>
              </w:rPr>
            </w:pPr>
            <w:r w:rsidRPr="00C850A2">
              <w:rPr>
                <w:rFonts w:ascii="Calibri" w:hAnsi="Calibri" w:cs="Calibri"/>
                <w:b/>
                <w:bCs/>
                <w:sz w:val="24"/>
                <w:szCs w:val="24"/>
              </w:rPr>
              <w:t>13,387</w:t>
            </w:r>
          </w:p>
        </w:tc>
        <w:tc>
          <w:tcPr>
            <w:tcW w:w="887" w:type="dxa"/>
            <w:tcBorders>
              <w:top w:val="nil"/>
              <w:left w:val="nil"/>
              <w:bottom w:val="single" w:sz="4" w:space="0" w:color="auto"/>
              <w:right w:val="single" w:sz="4" w:space="0" w:color="auto"/>
            </w:tcBorders>
            <w:shd w:val="clear" w:color="auto" w:fill="auto"/>
            <w:vAlign w:val="center"/>
          </w:tcPr>
          <w:p w:rsidR="005B7869" w:rsidRPr="00C850A2" w:rsidRDefault="005B7869" w:rsidP="005B7869">
            <w:pPr>
              <w:jc w:val="center"/>
              <w:rPr>
                <w:rFonts w:ascii="Calibri" w:hAnsi="Calibri" w:cs="Calibri"/>
                <w:b/>
                <w:bCs/>
                <w:sz w:val="24"/>
                <w:szCs w:val="24"/>
              </w:rPr>
            </w:pPr>
            <w:r w:rsidRPr="00C850A2">
              <w:rPr>
                <w:rFonts w:ascii="Calibri" w:hAnsi="Calibri" w:cs="Calibri"/>
                <w:b/>
                <w:bCs/>
                <w:sz w:val="24"/>
                <w:szCs w:val="24"/>
              </w:rPr>
              <w:t>13,387</w:t>
            </w:r>
          </w:p>
        </w:tc>
        <w:tc>
          <w:tcPr>
            <w:tcW w:w="887" w:type="dxa"/>
            <w:tcBorders>
              <w:top w:val="nil"/>
              <w:left w:val="nil"/>
              <w:bottom w:val="single" w:sz="4" w:space="0" w:color="auto"/>
              <w:right w:val="single" w:sz="4" w:space="0" w:color="auto"/>
            </w:tcBorders>
            <w:shd w:val="clear" w:color="auto" w:fill="auto"/>
            <w:vAlign w:val="center"/>
          </w:tcPr>
          <w:p w:rsidR="005B7869" w:rsidRPr="00C850A2" w:rsidRDefault="005B7869" w:rsidP="005B7869">
            <w:pPr>
              <w:jc w:val="center"/>
              <w:rPr>
                <w:rFonts w:ascii="Calibri" w:hAnsi="Calibri" w:cs="Calibri"/>
                <w:b/>
                <w:bCs/>
                <w:sz w:val="24"/>
                <w:szCs w:val="24"/>
              </w:rPr>
            </w:pPr>
            <w:r w:rsidRPr="00C850A2">
              <w:rPr>
                <w:rFonts w:ascii="Calibri" w:hAnsi="Calibri" w:cs="Calibri"/>
                <w:b/>
                <w:bCs/>
                <w:sz w:val="24"/>
                <w:szCs w:val="24"/>
              </w:rPr>
              <w:t>12,85</w:t>
            </w:r>
          </w:p>
        </w:tc>
        <w:tc>
          <w:tcPr>
            <w:tcW w:w="887" w:type="dxa"/>
            <w:tcBorders>
              <w:top w:val="nil"/>
              <w:left w:val="nil"/>
              <w:bottom w:val="single" w:sz="4" w:space="0" w:color="auto"/>
              <w:right w:val="single" w:sz="4" w:space="0" w:color="auto"/>
            </w:tcBorders>
            <w:shd w:val="clear" w:color="auto" w:fill="auto"/>
            <w:vAlign w:val="center"/>
          </w:tcPr>
          <w:p w:rsidR="005B7869" w:rsidRPr="00C850A2" w:rsidRDefault="005B7869" w:rsidP="005B7869">
            <w:pPr>
              <w:jc w:val="center"/>
              <w:rPr>
                <w:rFonts w:ascii="Calibri" w:hAnsi="Calibri" w:cs="Calibri"/>
                <w:b/>
                <w:bCs/>
                <w:sz w:val="24"/>
                <w:szCs w:val="24"/>
                <w:lang w:val="ru-RU"/>
              </w:rPr>
            </w:pPr>
            <w:r w:rsidRPr="00C850A2">
              <w:rPr>
                <w:rFonts w:ascii="Calibri" w:hAnsi="Calibri" w:cs="Calibri"/>
                <w:b/>
                <w:bCs/>
                <w:sz w:val="24"/>
                <w:szCs w:val="24"/>
              </w:rPr>
              <w:t>12,3</w:t>
            </w:r>
            <w:r w:rsidRPr="00C850A2">
              <w:rPr>
                <w:rFonts w:ascii="Calibri" w:hAnsi="Calibri" w:cs="Calibri"/>
                <w:b/>
                <w:bCs/>
                <w:sz w:val="24"/>
                <w:szCs w:val="24"/>
                <w:lang w:val="ru-RU"/>
              </w:rPr>
              <w:t>4</w:t>
            </w:r>
          </w:p>
        </w:tc>
      </w:tr>
      <w:tr w:rsidR="005B7869" w:rsidRPr="00C850A2" w:rsidTr="005B7869">
        <w:trPr>
          <w:trHeight w:val="554"/>
        </w:trPr>
        <w:tc>
          <w:tcPr>
            <w:tcW w:w="2601" w:type="dxa"/>
            <w:tcBorders>
              <w:top w:val="nil"/>
              <w:left w:val="single" w:sz="4" w:space="0" w:color="auto"/>
              <w:bottom w:val="single" w:sz="4" w:space="0" w:color="auto"/>
              <w:right w:val="single" w:sz="4" w:space="0" w:color="auto"/>
            </w:tcBorders>
            <w:shd w:val="clear" w:color="auto" w:fill="auto"/>
            <w:vAlign w:val="center"/>
            <w:hideMark/>
          </w:tcPr>
          <w:p w:rsidR="005B7869" w:rsidRPr="00C850A2" w:rsidRDefault="005B7869" w:rsidP="0040246D">
            <w:pPr>
              <w:widowControl/>
              <w:spacing w:line="276" w:lineRule="auto"/>
              <w:rPr>
                <w:rFonts w:ascii="Calibri" w:hAnsi="Calibri" w:cs="Calibri"/>
                <w:sz w:val="24"/>
                <w:szCs w:val="24"/>
                <w:lang w:val="ru-RU" w:eastAsia="ru-RU"/>
              </w:rPr>
            </w:pPr>
            <w:r w:rsidRPr="00C850A2">
              <w:rPr>
                <w:rFonts w:ascii="Calibri" w:hAnsi="Calibri" w:cs="Calibri"/>
                <w:sz w:val="24"/>
                <w:szCs w:val="24"/>
                <w:lang w:eastAsia="ru-RU"/>
              </w:rPr>
              <w:t>Бюджетныепотребители</w:t>
            </w:r>
          </w:p>
        </w:tc>
        <w:tc>
          <w:tcPr>
            <w:tcW w:w="1435" w:type="dxa"/>
            <w:tcBorders>
              <w:top w:val="nil"/>
              <w:left w:val="nil"/>
              <w:bottom w:val="single" w:sz="4" w:space="0" w:color="auto"/>
              <w:right w:val="single" w:sz="4" w:space="0" w:color="auto"/>
            </w:tcBorders>
            <w:shd w:val="clear" w:color="auto" w:fill="auto"/>
            <w:vAlign w:val="center"/>
            <w:hideMark/>
          </w:tcPr>
          <w:p w:rsidR="005B7869" w:rsidRPr="00C850A2" w:rsidRDefault="005B7869" w:rsidP="006F0B99">
            <w:pPr>
              <w:widowControl/>
              <w:jc w:val="center"/>
              <w:rPr>
                <w:rFonts w:ascii="Calibri" w:hAnsi="Calibri" w:cs="Calibri"/>
                <w:sz w:val="24"/>
                <w:szCs w:val="24"/>
                <w:lang w:val="ru-RU" w:eastAsia="ru-RU"/>
              </w:rPr>
            </w:pPr>
            <w:r w:rsidRPr="00C850A2">
              <w:rPr>
                <w:rFonts w:ascii="Calibri" w:hAnsi="Calibri" w:cs="Calibri"/>
                <w:sz w:val="24"/>
                <w:szCs w:val="24"/>
                <w:lang w:eastAsia="ru-RU"/>
              </w:rPr>
              <w:t>тыс. м</w:t>
            </w:r>
            <w:r w:rsidRPr="00C850A2">
              <w:rPr>
                <w:rFonts w:ascii="Calibri" w:hAnsi="Calibri" w:cs="Calibri"/>
                <w:sz w:val="24"/>
                <w:szCs w:val="24"/>
                <w:vertAlign w:val="superscript"/>
                <w:lang w:eastAsia="ru-RU"/>
              </w:rPr>
              <w:t>3</w:t>
            </w:r>
          </w:p>
        </w:tc>
        <w:tc>
          <w:tcPr>
            <w:tcW w:w="887" w:type="dxa"/>
            <w:tcBorders>
              <w:top w:val="nil"/>
              <w:left w:val="nil"/>
              <w:bottom w:val="single" w:sz="4" w:space="0" w:color="auto"/>
              <w:right w:val="single" w:sz="4" w:space="0" w:color="auto"/>
            </w:tcBorders>
            <w:shd w:val="clear" w:color="auto" w:fill="auto"/>
            <w:vAlign w:val="center"/>
          </w:tcPr>
          <w:p w:rsidR="005B7869" w:rsidRPr="00C850A2" w:rsidRDefault="005B7869" w:rsidP="005B7869">
            <w:pPr>
              <w:jc w:val="center"/>
              <w:rPr>
                <w:rFonts w:ascii="Calibri" w:hAnsi="Calibri" w:cs="Calibri"/>
                <w:sz w:val="24"/>
                <w:szCs w:val="24"/>
              </w:rPr>
            </w:pPr>
            <w:r w:rsidRPr="00C850A2">
              <w:rPr>
                <w:rFonts w:ascii="Calibri" w:hAnsi="Calibri" w:cs="Calibri"/>
                <w:sz w:val="24"/>
                <w:szCs w:val="24"/>
              </w:rPr>
              <w:t>1,06</w:t>
            </w:r>
          </w:p>
        </w:tc>
        <w:tc>
          <w:tcPr>
            <w:tcW w:w="887" w:type="dxa"/>
            <w:tcBorders>
              <w:top w:val="nil"/>
              <w:left w:val="nil"/>
              <w:bottom w:val="single" w:sz="4" w:space="0" w:color="auto"/>
              <w:right w:val="single" w:sz="4" w:space="0" w:color="auto"/>
            </w:tcBorders>
            <w:shd w:val="clear" w:color="auto" w:fill="auto"/>
            <w:vAlign w:val="center"/>
          </w:tcPr>
          <w:p w:rsidR="005B7869" w:rsidRPr="00C850A2" w:rsidRDefault="005B7869" w:rsidP="005B7869">
            <w:pPr>
              <w:jc w:val="center"/>
              <w:rPr>
                <w:rFonts w:ascii="Calibri" w:hAnsi="Calibri" w:cs="Calibri"/>
                <w:sz w:val="24"/>
                <w:szCs w:val="24"/>
              </w:rPr>
            </w:pPr>
            <w:r w:rsidRPr="00C850A2">
              <w:rPr>
                <w:rFonts w:ascii="Calibri" w:hAnsi="Calibri" w:cs="Calibri"/>
                <w:sz w:val="24"/>
                <w:szCs w:val="24"/>
              </w:rPr>
              <w:t>1,06</w:t>
            </w:r>
          </w:p>
        </w:tc>
        <w:tc>
          <w:tcPr>
            <w:tcW w:w="887" w:type="dxa"/>
            <w:tcBorders>
              <w:top w:val="nil"/>
              <w:left w:val="nil"/>
              <w:bottom w:val="single" w:sz="4" w:space="0" w:color="auto"/>
              <w:right w:val="single" w:sz="4" w:space="0" w:color="auto"/>
            </w:tcBorders>
            <w:shd w:val="clear" w:color="auto" w:fill="auto"/>
            <w:vAlign w:val="center"/>
          </w:tcPr>
          <w:p w:rsidR="005B7869" w:rsidRPr="00C850A2" w:rsidRDefault="005B7869" w:rsidP="005B7869">
            <w:pPr>
              <w:jc w:val="center"/>
              <w:rPr>
                <w:rFonts w:ascii="Calibri" w:hAnsi="Calibri" w:cs="Calibri"/>
                <w:sz w:val="24"/>
                <w:szCs w:val="24"/>
              </w:rPr>
            </w:pPr>
            <w:r w:rsidRPr="00C850A2">
              <w:rPr>
                <w:rFonts w:ascii="Calibri" w:hAnsi="Calibri" w:cs="Calibri"/>
                <w:sz w:val="24"/>
                <w:szCs w:val="24"/>
              </w:rPr>
              <w:t>1,06</w:t>
            </w:r>
          </w:p>
        </w:tc>
        <w:tc>
          <w:tcPr>
            <w:tcW w:w="887" w:type="dxa"/>
            <w:tcBorders>
              <w:top w:val="nil"/>
              <w:left w:val="nil"/>
              <w:bottom w:val="single" w:sz="4" w:space="0" w:color="auto"/>
              <w:right w:val="single" w:sz="4" w:space="0" w:color="auto"/>
            </w:tcBorders>
            <w:shd w:val="clear" w:color="auto" w:fill="auto"/>
            <w:vAlign w:val="center"/>
          </w:tcPr>
          <w:p w:rsidR="005B7869" w:rsidRPr="00C850A2" w:rsidRDefault="005B7869" w:rsidP="005B7869">
            <w:pPr>
              <w:jc w:val="center"/>
              <w:rPr>
                <w:rFonts w:ascii="Calibri" w:hAnsi="Calibri" w:cs="Calibri"/>
                <w:sz w:val="24"/>
                <w:szCs w:val="24"/>
              </w:rPr>
            </w:pPr>
            <w:r w:rsidRPr="00C850A2">
              <w:rPr>
                <w:rFonts w:ascii="Calibri" w:hAnsi="Calibri" w:cs="Calibri"/>
                <w:sz w:val="24"/>
                <w:szCs w:val="24"/>
              </w:rPr>
              <w:t>1,04</w:t>
            </w:r>
          </w:p>
        </w:tc>
        <w:tc>
          <w:tcPr>
            <w:tcW w:w="887" w:type="dxa"/>
            <w:tcBorders>
              <w:top w:val="nil"/>
              <w:left w:val="nil"/>
              <w:bottom w:val="single" w:sz="4" w:space="0" w:color="auto"/>
              <w:right w:val="single" w:sz="4" w:space="0" w:color="auto"/>
            </w:tcBorders>
            <w:shd w:val="clear" w:color="auto" w:fill="auto"/>
            <w:vAlign w:val="center"/>
          </w:tcPr>
          <w:p w:rsidR="005B7869" w:rsidRPr="00C850A2" w:rsidRDefault="005B7869" w:rsidP="005B7869">
            <w:pPr>
              <w:jc w:val="center"/>
              <w:rPr>
                <w:rFonts w:ascii="Calibri" w:hAnsi="Calibri" w:cs="Calibri"/>
                <w:sz w:val="24"/>
                <w:szCs w:val="24"/>
              </w:rPr>
            </w:pPr>
            <w:r w:rsidRPr="00C850A2">
              <w:rPr>
                <w:rFonts w:ascii="Calibri" w:hAnsi="Calibri" w:cs="Calibri"/>
                <w:sz w:val="24"/>
                <w:szCs w:val="24"/>
              </w:rPr>
              <w:t>1,04</w:t>
            </w:r>
          </w:p>
        </w:tc>
        <w:tc>
          <w:tcPr>
            <w:tcW w:w="887" w:type="dxa"/>
            <w:tcBorders>
              <w:top w:val="nil"/>
              <w:left w:val="nil"/>
              <w:bottom w:val="single" w:sz="4" w:space="0" w:color="auto"/>
              <w:right w:val="single" w:sz="4" w:space="0" w:color="auto"/>
            </w:tcBorders>
            <w:shd w:val="clear" w:color="auto" w:fill="auto"/>
            <w:vAlign w:val="center"/>
          </w:tcPr>
          <w:p w:rsidR="005B7869" w:rsidRPr="00C850A2" w:rsidRDefault="005B7869" w:rsidP="005B7869">
            <w:pPr>
              <w:jc w:val="center"/>
              <w:rPr>
                <w:rFonts w:ascii="Calibri" w:hAnsi="Calibri" w:cs="Calibri"/>
                <w:sz w:val="24"/>
                <w:szCs w:val="24"/>
              </w:rPr>
            </w:pPr>
            <w:r w:rsidRPr="00C850A2">
              <w:rPr>
                <w:rFonts w:ascii="Calibri" w:hAnsi="Calibri" w:cs="Calibri"/>
                <w:sz w:val="24"/>
                <w:szCs w:val="24"/>
              </w:rPr>
              <w:t>1,00</w:t>
            </w:r>
          </w:p>
        </w:tc>
        <w:tc>
          <w:tcPr>
            <w:tcW w:w="887" w:type="dxa"/>
            <w:tcBorders>
              <w:top w:val="nil"/>
              <w:left w:val="nil"/>
              <w:bottom w:val="single" w:sz="4" w:space="0" w:color="auto"/>
              <w:right w:val="single" w:sz="4" w:space="0" w:color="auto"/>
            </w:tcBorders>
            <w:shd w:val="clear" w:color="auto" w:fill="auto"/>
            <w:vAlign w:val="center"/>
          </w:tcPr>
          <w:p w:rsidR="005B7869" w:rsidRPr="00C850A2" w:rsidRDefault="005B7869" w:rsidP="005B7869">
            <w:pPr>
              <w:jc w:val="center"/>
              <w:rPr>
                <w:rFonts w:ascii="Calibri" w:hAnsi="Calibri" w:cs="Calibri"/>
                <w:sz w:val="24"/>
                <w:szCs w:val="24"/>
              </w:rPr>
            </w:pPr>
            <w:r w:rsidRPr="00C850A2">
              <w:rPr>
                <w:rFonts w:ascii="Calibri" w:hAnsi="Calibri" w:cs="Calibri"/>
                <w:sz w:val="24"/>
                <w:szCs w:val="24"/>
              </w:rPr>
              <w:t>0,96</w:t>
            </w:r>
          </w:p>
        </w:tc>
      </w:tr>
      <w:tr w:rsidR="005B7869" w:rsidRPr="00C850A2" w:rsidTr="005B7869">
        <w:trPr>
          <w:trHeight w:val="554"/>
        </w:trPr>
        <w:tc>
          <w:tcPr>
            <w:tcW w:w="2601" w:type="dxa"/>
            <w:tcBorders>
              <w:top w:val="nil"/>
              <w:left w:val="single" w:sz="4" w:space="0" w:color="auto"/>
              <w:bottom w:val="single" w:sz="4" w:space="0" w:color="auto"/>
              <w:right w:val="single" w:sz="4" w:space="0" w:color="auto"/>
            </w:tcBorders>
            <w:shd w:val="clear" w:color="auto" w:fill="auto"/>
            <w:vAlign w:val="center"/>
            <w:hideMark/>
          </w:tcPr>
          <w:p w:rsidR="005B7869" w:rsidRPr="00C850A2" w:rsidRDefault="005B7869" w:rsidP="0040246D">
            <w:pPr>
              <w:widowControl/>
              <w:spacing w:line="276" w:lineRule="auto"/>
              <w:rPr>
                <w:rFonts w:ascii="Calibri" w:hAnsi="Calibri" w:cs="Calibri"/>
                <w:sz w:val="24"/>
                <w:szCs w:val="24"/>
                <w:lang w:val="ru-RU" w:eastAsia="ru-RU"/>
              </w:rPr>
            </w:pPr>
            <w:r w:rsidRPr="00C850A2">
              <w:rPr>
                <w:rFonts w:ascii="Calibri" w:hAnsi="Calibri" w:cs="Calibri"/>
                <w:sz w:val="24"/>
                <w:szCs w:val="24"/>
                <w:lang w:eastAsia="ru-RU"/>
              </w:rPr>
              <w:t>Население</w:t>
            </w:r>
          </w:p>
        </w:tc>
        <w:tc>
          <w:tcPr>
            <w:tcW w:w="1435" w:type="dxa"/>
            <w:tcBorders>
              <w:top w:val="nil"/>
              <w:left w:val="nil"/>
              <w:bottom w:val="single" w:sz="4" w:space="0" w:color="auto"/>
              <w:right w:val="single" w:sz="4" w:space="0" w:color="auto"/>
            </w:tcBorders>
            <w:shd w:val="clear" w:color="auto" w:fill="auto"/>
            <w:vAlign w:val="center"/>
            <w:hideMark/>
          </w:tcPr>
          <w:p w:rsidR="005B7869" w:rsidRPr="00C850A2" w:rsidRDefault="005B7869" w:rsidP="006F0B99">
            <w:pPr>
              <w:widowControl/>
              <w:jc w:val="center"/>
              <w:rPr>
                <w:rFonts w:ascii="Calibri" w:hAnsi="Calibri" w:cs="Calibri"/>
                <w:sz w:val="24"/>
                <w:szCs w:val="24"/>
                <w:lang w:val="ru-RU" w:eastAsia="ru-RU"/>
              </w:rPr>
            </w:pPr>
            <w:r w:rsidRPr="00C850A2">
              <w:rPr>
                <w:rFonts w:ascii="Calibri" w:hAnsi="Calibri" w:cs="Calibri"/>
                <w:sz w:val="24"/>
                <w:szCs w:val="24"/>
                <w:lang w:eastAsia="ru-RU"/>
              </w:rPr>
              <w:t>тыс. м</w:t>
            </w:r>
            <w:r w:rsidRPr="00C850A2">
              <w:rPr>
                <w:rFonts w:ascii="Calibri" w:hAnsi="Calibri" w:cs="Calibri"/>
                <w:sz w:val="24"/>
                <w:szCs w:val="24"/>
                <w:vertAlign w:val="superscript"/>
                <w:lang w:eastAsia="ru-RU"/>
              </w:rPr>
              <w:t>3</w:t>
            </w:r>
          </w:p>
        </w:tc>
        <w:tc>
          <w:tcPr>
            <w:tcW w:w="887" w:type="dxa"/>
            <w:tcBorders>
              <w:top w:val="nil"/>
              <w:left w:val="nil"/>
              <w:bottom w:val="single" w:sz="4" w:space="0" w:color="auto"/>
              <w:right w:val="single" w:sz="4" w:space="0" w:color="auto"/>
            </w:tcBorders>
            <w:shd w:val="clear" w:color="auto" w:fill="auto"/>
            <w:vAlign w:val="center"/>
          </w:tcPr>
          <w:p w:rsidR="005B7869" w:rsidRPr="00C850A2" w:rsidRDefault="005B7869" w:rsidP="005B7869">
            <w:pPr>
              <w:jc w:val="center"/>
              <w:rPr>
                <w:rFonts w:ascii="Calibri" w:hAnsi="Calibri" w:cs="Calibri"/>
                <w:sz w:val="24"/>
                <w:szCs w:val="24"/>
              </w:rPr>
            </w:pPr>
            <w:r w:rsidRPr="00C850A2">
              <w:rPr>
                <w:rFonts w:ascii="Calibri" w:hAnsi="Calibri" w:cs="Calibri"/>
                <w:sz w:val="24"/>
                <w:szCs w:val="24"/>
              </w:rPr>
              <w:t>12,6</w:t>
            </w:r>
          </w:p>
        </w:tc>
        <w:tc>
          <w:tcPr>
            <w:tcW w:w="887" w:type="dxa"/>
            <w:tcBorders>
              <w:top w:val="nil"/>
              <w:left w:val="nil"/>
              <w:bottom w:val="single" w:sz="4" w:space="0" w:color="auto"/>
              <w:right w:val="single" w:sz="4" w:space="0" w:color="auto"/>
            </w:tcBorders>
            <w:shd w:val="clear" w:color="auto" w:fill="auto"/>
            <w:vAlign w:val="center"/>
          </w:tcPr>
          <w:p w:rsidR="005B7869" w:rsidRPr="00C850A2" w:rsidRDefault="005B7869" w:rsidP="005B7869">
            <w:pPr>
              <w:jc w:val="center"/>
              <w:rPr>
                <w:rFonts w:ascii="Calibri" w:hAnsi="Calibri" w:cs="Calibri"/>
                <w:sz w:val="24"/>
                <w:szCs w:val="24"/>
              </w:rPr>
            </w:pPr>
            <w:r w:rsidRPr="00C850A2">
              <w:rPr>
                <w:rFonts w:ascii="Calibri" w:hAnsi="Calibri" w:cs="Calibri"/>
                <w:sz w:val="24"/>
                <w:szCs w:val="24"/>
              </w:rPr>
              <w:t>12,6</w:t>
            </w:r>
          </w:p>
        </w:tc>
        <w:tc>
          <w:tcPr>
            <w:tcW w:w="887" w:type="dxa"/>
            <w:tcBorders>
              <w:top w:val="nil"/>
              <w:left w:val="nil"/>
              <w:bottom w:val="single" w:sz="4" w:space="0" w:color="auto"/>
              <w:right w:val="single" w:sz="4" w:space="0" w:color="auto"/>
            </w:tcBorders>
            <w:shd w:val="clear" w:color="auto" w:fill="auto"/>
            <w:vAlign w:val="center"/>
          </w:tcPr>
          <w:p w:rsidR="005B7869" w:rsidRPr="00C850A2" w:rsidRDefault="005B7869" w:rsidP="005B7869">
            <w:pPr>
              <w:jc w:val="center"/>
              <w:rPr>
                <w:rFonts w:ascii="Calibri" w:hAnsi="Calibri" w:cs="Calibri"/>
                <w:sz w:val="24"/>
                <w:szCs w:val="24"/>
              </w:rPr>
            </w:pPr>
            <w:r w:rsidRPr="00C850A2">
              <w:rPr>
                <w:rFonts w:ascii="Calibri" w:hAnsi="Calibri" w:cs="Calibri"/>
                <w:sz w:val="24"/>
                <w:szCs w:val="24"/>
              </w:rPr>
              <w:t>12,6</w:t>
            </w:r>
          </w:p>
        </w:tc>
        <w:tc>
          <w:tcPr>
            <w:tcW w:w="887" w:type="dxa"/>
            <w:tcBorders>
              <w:top w:val="nil"/>
              <w:left w:val="nil"/>
              <w:bottom w:val="single" w:sz="4" w:space="0" w:color="auto"/>
              <w:right w:val="single" w:sz="4" w:space="0" w:color="auto"/>
            </w:tcBorders>
            <w:shd w:val="clear" w:color="auto" w:fill="auto"/>
            <w:vAlign w:val="center"/>
          </w:tcPr>
          <w:p w:rsidR="005B7869" w:rsidRPr="00C850A2" w:rsidRDefault="005B7869" w:rsidP="005B7869">
            <w:pPr>
              <w:jc w:val="center"/>
              <w:rPr>
                <w:rFonts w:ascii="Calibri" w:hAnsi="Calibri" w:cs="Calibri"/>
                <w:sz w:val="24"/>
                <w:szCs w:val="24"/>
              </w:rPr>
            </w:pPr>
            <w:r w:rsidRPr="00C850A2">
              <w:rPr>
                <w:rFonts w:ascii="Calibri" w:hAnsi="Calibri" w:cs="Calibri"/>
                <w:sz w:val="24"/>
                <w:szCs w:val="24"/>
              </w:rPr>
              <w:t>12,35</w:t>
            </w:r>
          </w:p>
        </w:tc>
        <w:tc>
          <w:tcPr>
            <w:tcW w:w="887" w:type="dxa"/>
            <w:tcBorders>
              <w:top w:val="nil"/>
              <w:left w:val="nil"/>
              <w:bottom w:val="single" w:sz="4" w:space="0" w:color="auto"/>
              <w:right w:val="single" w:sz="4" w:space="0" w:color="auto"/>
            </w:tcBorders>
            <w:shd w:val="clear" w:color="auto" w:fill="auto"/>
            <w:vAlign w:val="center"/>
          </w:tcPr>
          <w:p w:rsidR="005B7869" w:rsidRPr="00C850A2" w:rsidRDefault="005B7869" w:rsidP="005B7869">
            <w:pPr>
              <w:jc w:val="center"/>
              <w:rPr>
                <w:rFonts w:ascii="Calibri" w:hAnsi="Calibri" w:cs="Calibri"/>
                <w:sz w:val="24"/>
                <w:szCs w:val="24"/>
              </w:rPr>
            </w:pPr>
            <w:r w:rsidRPr="00C850A2">
              <w:rPr>
                <w:rFonts w:ascii="Calibri" w:hAnsi="Calibri" w:cs="Calibri"/>
                <w:sz w:val="24"/>
                <w:szCs w:val="24"/>
              </w:rPr>
              <w:t>12,35</w:t>
            </w:r>
          </w:p>
        </w:tc>
        <w:tc>
          <w:tcPr>
            <w:tcW w:w="887" w:type="dxa"/>
            <w:tcBorders>
              <w:top w:val="nil"/>
              <w:left w:val="nil"/>
              <w:bottom w:val="single" w:sz="4" w:space="0" w:color="auto"/>
              <w:right w:val="single" w:sz="4" w:space="0" w:color="auto"/>
            </w:tcBorders>
            <w:shd w:val="clear" w:color="auto" w:fill="auto"/>
            <w:vAlign w:val="center"/>
          </w:tcPr>
          <w:p w:rsidR="005B7869" w:rsidRPr="00C850A2" w:rsidRDefault="005B7869" w:rsidP="005B7869">
            <w:pPr>
              <w:jc w:val="center"/>
              <w:rPr>
                <w:rFonts w:ascii="Calibri" w:hAnsi="Calibri" w:cs="Calibri"/>
                <w:sz w:val="24"/>
                <w:szCs w:val="24"/>
              </w:rPr>
            </w:pPr>
            <w:r w:rsidRPr="00C850A2">
              <w:rPr>
                <w:rFonts w:ascii="Calibri" w:hAnsi="Calibri" w:cs="Calibri"/>
                <w:sz w:val="24"/>
                <w:szCs w:val="24"/>
              </w:rPr>
              <w:t>11,85</w:t>
            </w:r>
          </w:p>
        </w:tc>
        <w:tc>
          <w:tcPr>
            <w:tcW w:w="887" w:type="dxa"/>
            <w:tcBorders>
              <w:top w:val="nil"/>
              <w:left w:val="nil"/>
              <w:bottom w:val="single" w:sz="4" w:space="0" w:color="auto"/>
              <w:right w:val="single" w:sz="4" w:space="0" w:color="auto"/>
            </w:tcBorders>
            <w:shd w:val="clear" w:color="auto" w:fill="auto"/>
            <w:vAlign w:val="center"/>
          </w:tcPr>
          <w:p w:rsidR="005B7869" w:rsidRPr="00C850A2" w:rsidRDefault="005B7869" w:rsidP="005B7869">
            <w:pPr>
              <w:jc w:val="center"/>
              <w:rPr>
                <w:rFonts w:ascii="Calibri" w:hAnsi="Calibri" w:cs="Calibri"/>
                <w:sz w:val="24"/>
                <w:szCs w:val="24"/>
              </w:rPr>
            </w:pPr>
            <w:r w:rsidRPr="00C850A2">
              <w:rPr>
                <w:rFonts w:ascii="Calibri" w:hAnsi="Calibri" w:cs="Calibri"/>
                <w:sz w:val="24"/>
                <w:szCs w:val="24"/>
              </w:rPr>
              <w:t>11,38</w:t>
            </w:r>
          </w:p>
        </w:tc>
      </w:tr>
      <w:tr w:rsidR="007625DF" w:rsidRPr="00C850A2" w:rsidTr="005B7869">
        <w:trPr>
          <w:trHeight w:val="554"/>
        </w:trPr>
        <w:tc>
          <w:tcPr>
            <w:tcW w:w="2601" w:type="dxa"/>
            <w:tcBorders>
              <w:top w:val="nil"/>
              <w:left w:val="single" w:sz="4" w:space="0" w:color="auto"/>
              <w:bottom w:val="single" w:sz="4" w:space="0" w:color="auto"/>
              <w:right w:val="single" w:sz="4" w:space="0" w:color="auto"/>
            </w:tcBorders>
            <w:shd w:val="clear" w:color="auto" w:fill="auto"/>
            <w:vAlign w:val="center"/>
            <w:hideMark/>
          </w:tcPr>
          <w:p w:rsidR="007625DF" w:rsidRPr="00C850A2" w:rsidRDefault="007625DF" w:rsidP="0040246D">
            <w:pPr>
              <w:widowControl/>
              <w:spacing w:line="276" w:lineRule="auto"/>
              <w:rPr>
                <w:rFonts w:ascii="Calibri" w:hAnsi="Calibri" w:cs="Calibri"/>
                <w:sz w:val="24"/>
                <w:szCs w:val="24"/>
                <w:lang w:val="ru-RU" w:eastAsia="ru-RU"/>
              </w:rPr>
            </w:pPr>
            <w:r w:rsidRPr="00C850A2">
              <w:rPr>
                <w:rFonts w:ascii="Calibri" w:hAnsi="Calibri" w:cs="Calibri"/>
                <w:sz w:val="24"/>
                <w:szCs w:val="24"/>
                <w:lang w:eastAsia="ru-RU"/>
              </w:rPr>
              <w:t>Прочиепотребители</w:t>
            </w:r>
          </w:p>
        </w:tc>
        <w:tc>
          <w:tcPr>
            <w:tcW w:w="1435" w:type="dxa"/>
            <w:tcBorders>
              <w:top w:val="nil"/>
              <w:left w:val="nil"/>
              <w:bottom w:val="single" w:sz="4" w:space="0" w:color="auto"/>
              <w:right w:val="single" w:sz="4" w:space="0" w:color="auto"/>
            </w:tcBorders>
            <w:shd w:val="clear" w:color="auto" w:fill="auto"/>
            <w:vAlign w:val="center"/>
            <w:hideMark/>
          </w:tcPr>
          <w:p w:rsidR="007625DF" w:rsidRPr="00C850A2" w:rsidRDefault="007625DF" w:rsidP="006F0B99">
            <w:pPr>
              <w:widowControl/>
              <w:jc w:val="center"/>
              <w:rPr>
                <w:rFonts w:ascii="Calibri" w:hAnsi="Calibri" w:cs="Calibri"/>
                <w:sz w:val="24"/>
                <w:szCs w:val="24"/>
                <w:lang w:val="ru-RU" w:eastAsia="ru-RU"/>
              </w:rPr>
            </w:pPr>
            <w:r w:rsidRPr="00C850A2">
              <w:rPr>
                <w:rFonts w:ascii="Calibri" w:hAnsi="Calibri" w:cs="Calibri"/>
                <w:sz w:val="24"/>
                <w:szCs w:val="24"/>
                <w:lang w:eastAsia="ru-RU"/>
              </w:rPr>
              <w:t>тыс. м</w:t>
            </w:r>
            <w:r w:rsidRPr="00C850A2">
              <w:rPr>
                <w:rFonts w:ascii="Calibri" w:hAnsi="Calibri" w:cs="Calibri"/>
                <w:sz w:val="24"/>
                <w:szCs w:val="24"/>
                <w:vertAlign w:val="superscript"/>
                <w:lang w:eastAsia="ru-RU"/>
              </w:rPr>
              <w:t>3</w:t>
            </w:r>
          </w:p>
        </w:tc>
        <w:tc>
          <w:tcPr>
            <w:tcW w:w="887" w:type="dxa"/>
            <w:tcBorders>
              <w:top w:val="nil"/>
              <w:left w:val="nil"/>
              <w:bottom w:val="single" w:sz="4" w:space="0" w:color="auto"/>
              <w:right w:val="single" w:sz="4" w:space="0" w:color="auto"/>
            </w:tcBorders>
            <w:shd w:val="clear" w:color="auto" w:fill="auto"/>
            <w:vAlign w:val="center"/>
          </w:tcPr>
          <w:p w:rsidR="007625DF" w:rsidRPr="00C850A2" w:rsidRDefault="007625DF" w:rsidP="007625DF">
            <w:pPr>
              <w:jc w:val="center"/>
              <w:rPr>
                <w:rFonts w:asciiTheme="minorHAnsi" w:hAnsiTheme="minorHAnsi" w:cstheme="minorHAnsi"/>
                <w:sz w:val="24"/>
                <w:szCs w:val="24"/>
              </w:rPr>
            </w:pPr>
            <w:r w:rsidRPr="00C850A2">
              <w:rPr>
                <w:rFonts w:asciiTheme="minorHAnsi" w:hAnsiTheme="minorHAnsi" w:cstheme="minorHAnsi"/>
                <w:sz w:val="24"/>
                <w:szCs w:val="24"/>
              </w:rPr>
              <w:t>-</w:t>
            </w:r>
          </w:p>
        </w:tc>
        <w:tc>
          <w:tcPr>
            <w:tcW w:w="887" w:type="dxa"/>
            <w:tcBorders>
              <w:top w:val="nil"/>
              <w:left w:val="nil"/>
              <w:bottom w:val="single" w:sz="4" w:space="0" w:color="auto"/>
              <w:right w:val="single" w:sz="4" w:space="0" w:color="auto"/>
            </w:tcBorders>
            <w:shd w:val="clear" w:color="auto" w:fill="auto"/>
            <w:vAlign w:val="center"/>
          </w:tcPr>
          <w:p w:rsidR="007625DF" w:rsidRPr="00C850A2" w:rsidRDefault="007625DF" w:rsidP="007625DF">
            <w:pPr>
              <w:jc w:val="center"/>
              <w:rPr>
                <w:rFonts w:asciiTheme="minorHAnsi" w:hAnsiTheme="minorHAnsi" w:cstheme="minorHAnsi"/>
                <w:sz w:val="24"/>
                <w:szCs w:val="24"/>
              </w:rPr>
            </w:pPr>
            <w:r w:rsidRPr="00C850A2">
              <w:rPr>
                <w:rFonts w:asciiTheme="minorHAnsi" w:hAnsiTheme="minorHAnsi" w:cstheme="minorHAnsi"/>
                <w:sz w:val="24"/>
                <w:szCs w:val="24"/>
              </w:rPr>
              <w:t>-</w:t>
            </w:r>
          </w:p>
        </w:tc>
        <w:tc>
          <w:tcPr>
            <w:tcW w:w="887" w:type="dxa"/>
            <w:tcBorders>
              <w:top w:val="nil"/>
              <w:left w:val="nil"/>
              <w:bottom w:val="single" w:sz="4" w:space="0" w:color="auto"/>
              <w:right w:val="single" w:sz="4" w:space="0" w:color="auto"/>
            </w:tcBorders>
            <w:shd w:val="clear" w:color="auto" w:fill="auto"/>
            <w:vAlign w:val="center"/>
          </w:tcPr>
          <w:p w:rsidR="007625DF" w:rsidRPr="00C850A2" w:rsidRDefault="007625DF" w:rsidP="007625DF">
            <w:pPr>
              <w:jc w:val="center"/>
              <w:rPr>
                <w:rFonts w:asciiTheme="minorHAnsi" w:hAnsiTheme="minorHAnsi" w:cstheme="minorHAnsi"/>
                <w:sz w:val="24"/>
                <w:szCs w:val="24"/>
              </w:rPr>
            </w:pPr>
            <w:r w:rsidRPr="00C850A2">
              <w:rPr>
                <w:rFonts w:asciiTheme="minorHAnsi" w:hAnsiTheme="minorHAnsi" w:cstheme="minorHAnsi"/>
                <w:sz w:val="24"/>
                <w:szCs w:val="24"/>
              </w:rPr>
              <w:t>-</w:t>
            </w:r>
          </w:p>
        </w:tc>
        <w:tc>
          <w:tcPr>
            <w:tcW w:w="887" w:type="dxa"/>
            <w:tcBorders>
              <w:top w:val="nil"/>
              <w:left w:val="nil"/>
              <w:bottom w:val="single" w:sz="4" w:space="0" w:color="auto"/>
              <w:right w:val="single" w:sz="4" w:space="0" w:color="auto"/>
            </w:tcBorders>
            <w:shd w:val="clear" w:color="auto" w:fill="auto"/>
            <w:vAlign w:val="center"/>
          </w:tcPr>
          <w:p w:rsidR="007625DF" w:rsidRPr="00C850A2" w:rsidRDefault="007625DF" w:rsidP="007625DF">
            <w:pPr>
              <w:jc w:val="center"/>
              <w:rPr>
                <w:rFonts w:asciiTheme="minorHAnsi" w:hAnsiTheme="minorHAnsi" w:cstheme="minorHAnsi"/>
                <w:sz w:val="24"/>
                <w:szCs w:val="24"/>
              </w:rPr>
            </w:pPr>
            <w:r w:rsidRPr="00C850A2">
              <w:rPr>
                <w:rFonts w:asciiTheme="minorHAnsi" w:hAnsiTheme="minorHAnsi" w:cstheme="minorHAnsi"/>
                <w:sz w:val="24"/>
                <w:szCs w:val="24"/>
              </w:rPr>
              <w:t>-</w:t>
            </w:r>
          </w:p>
        </w:tc>
        <w:tc>
          <w:tcPr>
            <w:tcW w:w="887" w:type="dxa"/>
            <w:tcBorders>
              <w:top w:val="nil"/>
              <w:left w:val="nil"/>
              <w:bottom w:val="single" w:sz="4" w:space="0" w:color="auto"/>
              <w:right w:val="single" w:sz="4" w:space="0" w:color="auto"/>
            </w:tcBorders>
            <w:shd w:val="clear" w:color="auto" w:fill="auto"/>
            <w:vAlign w:val="center"/>
          </w:tcPr>
          <w:p w:rsidR="007625DF" w:rsidRPr="00C850A2" w:rsidRDefault="007625DF" w:rsidP="007625DF">
            <w:pPr>
              <w:jc w:val="center"/>
              <w:rPr>
                <w:rFonts w:asciiTheme="minorHAnsi" w:hAnsiTheme="minorHAnsi" w:cstheme="minorHAnsi"/>
                <w:sz w:val="24"/>
                <w:szCs w:val="24"/>
              </w:rPr>
            </w:pPr>
            <w:r w:rsidRPr="00C850A2">
              <w:rPr>
                <w:rFonts w:asciiTheme="minorHAnsi" w:hAnsiTheme="minorHAnsi" w:cstheme="minorHAnsi"/>
                <w:sz w:val="24"/>
                <w:szCs w:val="24"/>
              </w:rPr>
              <w:t>-</w:t>
            </w:r>
          </w:p>
        </w:tc>
        <w:tc>
          <w:tcPr>
            <w:tcW w:w="887" w:type="dxa"/>
            <w:tcBorders>
              <w:top w:val="nil"/>
              <w:left w:val="nil"/>
              <w:bottom w:val="single" w:sz="4" w:space="0" w:color="auto"/>
              <w:right w:val="single" w:sz="4" w:space="0" w:color="auto"/>
            </w:tcBorders>
            <w:shd w:val="clear" w:color="auto" w:fill="auto"/>
            <w:vAlign w:val="center"/>
          </w:tcPr>
          <w:p w:rsidR="007625DF" w:rsidRPr="00C850A2" w:rsidRDefault="007625DF" w:rsidP="007625DF">
            <w:pPr>
              <w:jc w:val="center"/>
              <w:rPr>
                <w:rFonts w:asciiTheme="minorHAnsi" w:hAnsiTheme="minorHAnsi" w:cstheme="minorHAnsi"/>
                <w:sz w:val="24"/>
                <w:szCs w:val="24"/>
              </w:rPr>
            </w:pPr>
            <w:r w:rsidRPr="00C850A2">
              <w:rPr>
                <w:rFonts w:asciiTheme="minorHAnsi" w:hAnsiTheme="minorHAnsi" w:cstheme="minorHAnsi"/>
                <w:sz w:val="24"/>
                <w:szCs w:val="24"/>
              </w:rPr>
              <w:t>-</w:t>
            </w:r>
          </w:p>
        </w:tc>
        <w:tc>
          <w:tcPr>
            <w:tcW w:w="887" w:type="dxa"/>
            <w:tcBorders>
              <w:top w:val="nil"/>
              <w:left w:val="nil"/>
              <w:bottom w:val="single" w:sz="4" w:space="0" w:color="auto"/>
              <w:right w:val="single" w:sz="4" w:space="0" w:color="auto"/>
            </w:tcBorders>
            <w:shd w:val="clear" w:color="auto" w:fill="auto"/>
            <w:vAlign w:val="center"/>
          </w:tcPr>
          <w:p w:rsidR="007625DF" w:rsidRPr="00C850A2" w:rsidRDefault="007625DF" w:rsidP="007625DF">
            <w:pPr>
              <w:jc w:val="center"/>
              <w:rPr>
                <w:rFonts w:asciiTheme="minorHAnsi" w:hAnsiTheme="minorHAnsi" w:cstheme="minorHAnsi"/>
                <w:sz w:val="24"/>
                <w:szCs w:val="24"/>
              </w:rPr>
            </w:pPr>
            <w:r w:rsidRPr="00C850A2">
              <w:rPr>
                <w:rFonts w:asciiTheme="minorHAnsi" w:hAnsiTheme="minorHAnsi" w:cstheme="minorHAnsi"/>
                <w:sz w:val="24"/>
                <w:szCs w:val="24"/>
              </w:rPr>
              <w:t>-</w:t>
            </w:r>
          </w:p>
        </w:tc>
      </w:tr>
      <w:tr w:rsidR="007625DF" w:rsidRPr="00C850A2" w:rsidTr="005B7869">
        <w:trPr>
          <w:trHeight w:val="554"/>
        </w:trPr>
        <w:tc>
          <w:tcPr>
            <w:tcW w:w="2601" w:type="dxa"/>
            <w:tcBorders>
              <w:top w:val="nil"/>
              <w:left w:val="single" w:sz="4" w:space="0" w:color="auto"/>
              <w:bottom w:val="single" w:sz="4" w:space="0" w:color="auto"/>
              <w:right w:val="single" w:sz="4" w:space="0" w:color="auto"/>
            </w:tcBorders>
            <w:shd w:val="clear" w:color="auto" w:fill="auto"/>
            <w:vAlign w:val="center"/>
            <w:hideMark/>
          </w:tcPr>
          <w:p w:rsidR="007625DF" w:rsidRPr="00C850A2" w:rsidRDefault="007625DF" w:rsidP="0040246D">
            <w:pPr>
              <w:widowControl/>
              <w:spacing w:line="276" w:lineRule="auto"/>
              <w:rPr>
                <w:rFonts w:ascii="Calibri" w:hAnsi="Calibri" w:cs="Calibri"/>
                <w:sz w:val="24"/>
                <w:szCs w:val="24"/>
                <w:lang w:val="ru-RU" w:eastAsia="ru-RU"/>
              </w:rPr>
            </w:pPr>
            <w:r w:rsidRPr="00C850A2">
              <w:rPr>
                <w:rFonts w:ascii="Calibri" w:hAnsi="Calibri" w:cs="Calibri"/>
                <w:sz w:val="24"/>
                <w:szCs w:val="24"/>
                <w:lang w:val="ru-RU" w:eastAsia="ru-RU"/>
              </w:rPr>
              <w:t>Принято сточных вод от других канализаций</w:t>
            </w:r>
          </w:p>
        </w:tc>
        <w:tc>
          <w:tcPr>
            <w:tcW w:w="1435" w:type="dxa"/>
            <w:tcBorders>
              <w:top w:val="nil"/>
              <w:left w:val="nil"/>
              <w:bottom w:val="single" w:sz="4" w:space="0" w:color="auto"/>
              <w:right w:val="single" w:sz="4" w:space="0" w:color="auto"/>
            </w:tcBorders>
            <w:shd w:val="clear" w:color="auto" w:fill="auto"/>
            <w:vAlign w:val="center"/>
            <w:hideMark/>
          </w:tcPr>
          <w:p w:rsidR="007625DF" w:rsidRPr="00C850A2" w:rsidRDefault="007625DF" w:rsidP="006F0B99">
            <w:pPr>
              <w:widowControl/>
              <w:jc w:val="center"/>
              <w:rPr>
                <w:rFonts w:ascii="Calibri" w:hAnsi="Calibri" w:cs="Calibri"/>
                <w:sz w:val="24"/>
                <w:szCs w:val="24"/>
                <w:lang w:val="ru-RU" w:eastAsia="ru-RU"/>
              </w:rPr>
            </w:pPr>
            <w:r w:rsidRPr="00C850A2">
              <w:rPr>
                <w:rFonts w:ascii="Calibri" w:hAnsi="Calibri" w:cs="Calibri"/>
                <w:sz w:val="24"/>
                <w:szCs w:val="24"/>
                <w:lang w:eastAsia="ru-RU"/>
              </w:rPr>
              <w:t>тыс. м</w:t>
            </w:r>
            <w:r w:rsidRPr="00C850A2">
              <w:rPr>
                <w:rFonts w:ascii="Calibri" w:hAnsi="Calibri" w:cs="Calibri"/>
                <w:sz w:val="24"/>
                <w:szCs w:val="24"/>
                <w:vertAlign w:val="superscript"/>
                <w:lang w:eastAsia="ru-RU"/>
              </w:rPr>
              <w:t>3</w:t>
            </w:r>
          </w:p>
        </w:tc>
        <w:tc>
          <w:tcPr>
            <w:tcW w:w="887" w:type="dxa"/>
            <w:tcBorders>
              <w:top w:val="nil"/>
              <w:left w:val="nil"/>
              <w:bottom w:val="single" w:sz="4" w:space="0" w:color="auto"/>
              <w:right w:val="single" w:sz="4" w:space="0" w:color="auto"/>
            </w:tcBorders>
            <w:shd w:val="clear" w:color="auto" w:fill="auto"/>
            <w:vAlign w:val="center"/>
          </w:tcPr>
          <w:p w:rsidR="007625DF" w:rsidRPr="00C850A2" w:rsidRDefault="007625DF" w:rsidP="007625DF">
            <w:pPr>
              <w:jc w:val="center"/>
              <w:rPr>
                <w:rFonts w:asciiTheme="minorHAnsi" w:hAnsiTheme="minorHAnsi" w:cstheme="minorHAnsi"/>
                <w:sz w:val="24"/>
                <w:szCs w:val="24"/>
              </w:rPr>
            </w:pPr>
            <w:r w:rsidRPr="00C850A2">
              <w:rPr>
                <w:rFonts w:asciiTheme="minorHAnsi" w:hAnsiTheme="minorHAnsi" w:cstheme="minorHAnsi"/>
                <w:sz w:val="24"/>
                <w:szCs w:val="24"/>
              </w:rPr>
              <w:t>-</w:t>
            </w:r>
          </w:p>
        </w:tc>
        <w:tc>
          <w:tcPr>
            <w:tcW w:w="887" w:type="dxa"/>
            <w:tcBorders>
              <w:top w:val="nil"/>
              <w:left w:val="nil"/>
              <w:bottom w:val="single" w:sz="4" w:space="0" w:color="auto"/>
              <w:right w:val="single" w:sz="4" w:space="0" w:color="auto"/>
            </w:tcBorders>
            <w:shd w:val="clear" w:color="auto" w:fill="auto"/>
            <w:vAlign w:val="center"/>
          </w:tcPr>
          <w:p w:rsidR="007625DF" w:rsidRPr="00C850A2" w:rsidRDefault="007625DF" w:rsidP="007625DF">
            <w:pPr>
              <w:jc w:val="center"/>
              <w:rPr>
                <w:rFonts w:asciiTheme="minorHAnsi" w:hAnsiTheme="minorHAnsi" w:cstheme="minorHAnsi"/>
                <w:sz w:val="24"/>
                <w:szCs w:val="24"/>
              </w:rPr>
            </w:pPr>
            <w:r w:rsidRPr="00C850A2">
              <w:rPr>
                <w:rFonts w:asciiTheme="minorHAnsi" w:hAnsiTheme="minorHAnsi" w:cstheme="minorHAnsi"/>
                <w:sz w:val="24"/>
                <w:szCs w:val="24"/>
              </w:rPr>
              <w:t>-</w:t>
            </w:r>
          </w:p>
        </w:tc>
        <w:tc>
          <w:tcPr>
            <w:tcW w:w="887" w:type="dxa"/>
            <w:tcBorders>
              <w:top w:val="nil"/>
              <w:left w:val="nil"/>
              <w:bottom w:val="single" w:sz="4" w:space="0" w:color="auto"/>
              <w:right w:val="single" w:sz="4" w:space="0" w:color="auto"/>
            </w:tcBorders>
            <w:shd w:val="clear" w:color="auto" w:fill="auto"/>
            <w:vAlign w:val="center"/>
          </w:tcPr>
          <w:p w:rsidR="007625DF" w:rsidRPr="00C850A2" w:rsidRDefault="007625DF" w:rsidP="007625DF">
            <w:pPr>
              <w:jc w:val="center"/>
              <w:rPr>
                <w:rFonts w:asciiTheme="minorHAnsi" w:hAnsiTheme="minorHAnsi" w:cstheme="minorHAnsi"/>
                <w:sz w:val="24"/>
                <w:szCs w:val="24"/>
              </w:rPr>
            </w:pPr>
            <w:r w:rsidRPr="00C850A2">
              <w:rPr>
                <w:rFonts w:asciiTheme="minorHAnsi" w:hAnsiTheme="minorHAnsi" w:cstheme="minorHAnsi"/>
                <w:sz w:val="24"/>
                <w:szCs w:val="24"/>
              </w:rPr>
              <w:t>-</w:t>
            </w:r>
          </w:p>
        </w:tc>
        <w:tc>
          <w:tcPr>
            <w:tcW w:w="887" w:type="dxa"/>
            <w:tcBorders>
              <w:top w:val="nil"/>
              <w:left w:val="nil"/>
              <w:bottom w:val="single" w:sz="4" w:space="0" w:color="auto"/>
              <w:right w:val="single" w:sz="4" w:space="0" w:color="auto"/>
            </w:tcBorders>
            <w:shd w:val="clear" w:color="auto" w:fill="auto"/>
            <w:vAlign w:val="center"/>
          </w:tcPr>
          <w:p w:rsidR="007625DF" w:rsidRPr="00C850A2" w:rsidRDefault="007625DF" w:rsidP="007625DF">
            <w:pPr>
              <w:jc w:val="center"/>
              <w:rPr>
                <w:rFonts w:asciiTheme="minorHAnsi" w:hAnsiTheme="minorHAnsi" w:cstheme="minorHAnsi"/>
                <w:sz w:val="24"/>
                <w:szCs w:val="24"/>
              </w:rPr>
            </w:pPr>
            <w:r w:rsidRPr="00C850A2">
              <w:rPr>
                <w:rFonts w:asciiTheme="minorHAnsi" w:hAnsiTheme="minorHAnsi" w:cstheme="minorHAnsi"/>
                <w:sz w:val="24"/>
                <w:szCs w:val="24"/>
              </w:rPr>
              <w:t>-</w:t>
            </w:r>
          </w:p>
        </w:tc>
        <w:tc>
          <w:tcPr>
            <w:tcW w:w="887" w:type="dxa"/>
            <w:tcBorders>
              <w:top w:val="nil"/>
              <w:left w:val="nil"/>
              <w:bottom w:val="single" w:sz="4" w:space="0" w:color="auto"/>
              <w:right w:val="single" w:sz="4" w:space="0" w:color="auto"/>
            </w:tcBorders>
            <w:shd w:val="clear" w:color="auto" w:fill="auto"/>
            <w:vAlign w:val="center"/>
          </w:tcPr>
          <w:p w:rsidR="007625DF" w:rsidRPr="00C850A2" w:rsidRDefault="007625DF" w:rsidP="007625DF">
            <w:pPr>
              <w:jc w:val="center"/>
              <w:rPr>
                <w:rFonts w:asciiTheme="minorHAnsi" w:hAnsiTheme="minorHAnsi" w:cstheme="minorHAnsi"/>
                <w:sz w:val="24"/>
                <w:szCs w:val="24"/>
              </w:rPr>
            </w:pPr>
            <w:r w:rsidRPr="00C850A2">
              <w:rPr>
                <w:rFonts w:asciiTheme="minorHAnsi" w:hAnsiTheme="minorHAnsi" w:cstheme="minorHAnsi"/>
                <w:sz w:val="24"/>
                <w:szCs w:val="24"/>
              </w:rPr>
              <w:t>-</w:t>
            </w:r>
          </w:p>
        </w:tc>
        <w:tc>
          <w:tcPr>
            <w:tcW w:w="887" w:type="dxa"/>
            <w:tcBorders>
              <w:top w:val="nil"/>
              <w:left w:val="nil"/>
              <w:bottom w:val="single" w:sz="4" w:space="0" w:color="auto"/>
              <w:right w:val="single" w:sz="4" w:space="0" w:color="auto"/>
            </w:tcBorders>
            <w:shd w:val="clear" w:color="auto" w:fill="auto"/>
            <w:vAlign w:val="center"/>
          </w:tcPr>
          <w:p w:rsidR="007625DF" w:rsidRPr="00C850A2" w:rsidRDefault="007625DF" w:rsidP="007625DF">
            <w:pPr>
              <w:jc w:val="center"/>
              <w:rPr>
                <w:rFonts w:asciiTheme="minorHAnsi" w:hAnsiTheme="minorHAnsi" w:cstheme="minorHAnsi"/>
                <w:sz w:val="24"/>
                <w:szCs w:val="24"/>
              </w:rPr>
            </w:pPr>
            <w:r w:rsidRPr="00C850A2">
              <w:rPr>
                <w:rFonts w:asciiTheme="minorHAnsi" w:hAnsiTheme="minorHAnsi" w:cstheme="minorHAnsi"/>
                <w:sz w:val="24"/>
                <w:szCs w:val="24"/>
              </w:rPr>
              <w:t>-</w:t>
            </w:r>
          </w:p>
        </w:tc>
        <w:tc>
          <w:tcPr>
            <w:tcW w:w="887" w:type="dxa"/>
            <w:tcBorders>
              <w:top w:val="nil"/>
              <w:left w:val="nil"/>
              <w:bottom w:val="single" w:sz="4" w:space="0" w:color="auto"/>
              <w:right w:val="single" w:sz="4" w:space="0" w:color="auto"/>
            </w:tcBorders>
            <w:shd w:val="clear" w:color="auto" w:fill="auto"/>
            <w:vAlign w:val="center"/>
          </w:tcPr>
          <w:p w:rsidR="007625DF" w:rsidRPr="00C850A2" w:rsidRDefault="007625DF" w:rsidP="007625DF">
            <w:pPr>
              <w:jc w:val="center"/>
              <w:rPr>
                <w:rFonts w:asciiTheme="minorHAnsi" w:hAnsiTheme="minorHAnsi" w:cstheme="minorHAnsi"/>
                <w:sz w:val="24"/>
                <w:szCs w:val="24"/>
              </w:rPr>
            </w:pPr>
            <w:r w:rsidRPr="00C850A2">
              <w:rPr>
                <w:rFonts w:asciiTheme="minorHAnsi" w:hAnsiTheme="minorHAnsi" w:cstheme="minorHAnsi"/>
                <w:sz w:val="24"/>
                <w:szCs w:val="24"/>
              </w:rPr>
              <w:t>-</w:t>
            </w:r>
          </w:p>
        </w:tc>
      </w:tr>
      <w:tr w:rsidR="006F0B99" w:rsidRPr="00C850A2" w:rsidTr="006F0B99">
        <w:trPr>
          <w:trHeight w:val="554"/>
        </w:trPr>
        <w:tc>
          <w:tcPr>
            <w:tcW w:w="2601" w:type="dxa"/>
            <w:tcBorders>
              <w:top w:val="nil"/>
              <w:left w:val="single" w:sz="4" w:space="0" w:color="auto"/>
              <w:bottom w:val="single" w:sz="4" w:space="0" w:color="auto"/>
              <w:right w:val="single" w:sz="4" w:space="0" w:color="auto"/>
            </w:tcBorders>
            <w:shd w:val="clear" w:color="auto" w:fill="auto"/>
            <w:vAlign w:val="center"/>
            <w:hideMark/>
          </w:tcPr>
          <w:p w:rsidR="006F0B99" w:rsidRPr="00C850A2" w:rsidRDefault="006F0B99" w:rsidP="0040246D">
            <w:pPr>
              <w:widowControl/>
              <w:spacing w:line="276" w:lineRule="auto"/>
              <w:rPr>
                <w:rFonts w:ascii="Calibri" w:hAnsi="Calibri" w:cs="Calibri"/>
                <w:sz w:val="24"/>
                <w:szCs w:val="24"/>
                <w:lang w:val="ru-RU" w:eastAsia="ru-RU"/>
              </w:rPr>
            </w:pPr>
            <w:r w:rsidRPr="00C850A2">
              <w:rPr>
                <w:rFonts w:ascii="Calibri" w:hAnsi="Calibri" w:cs="Calibri"/>
                <w:sz w:val="24"/>
                <w:szCs w:val="24"/>
                <w:lang w:eastAsia="ru-RU"/>
              </w:rPr>
              <w:t>Неучтенныестоки</w:t>
            </w:r>
          </w:p>
        </w:tc>
        <w:tc>
          <w:tcPr>
            <w:tcW w:w="1435" w:type="dxa"/>
            <w:tcBorders>
              <w:top w:val="nil"/>
              <w:left w:val="nil"/>
              <w:bottom w:val="single" w:sz="4" w:space="0" w:color="auto"/>
              <w:right w:val="single" w:sz="4" w:space="0" w:color="auto"/>
            </w:tcBorders>
            <w:shd w:val="clear" w:color="auto" w:fill="auto"/>
            <w:vAlign w:val="center"/>
            <w:hideMark/>
          </w:tcPr>
          <w:p w:rsidR="006F0B99" w:rsidRPr="00C850A2" w:rsidRDefault="006F0B99" w:rsidP="006F0B99">
            <w:pPr>
              <w:widowControl/>
              <w:jc w:val="center"/>
              <w:rPr>
                <w:rFonts w:ascii="Calibri" w:hAnsi="Calibri" w:cs="Calibri"/>
                <w:sz w:val="24"/>
                <w:szCs w:val="24"/>
                <w:lang w:val="ru-RU" w:eastAsia="ru-RU"/>
              </w:rPr>
            </w:pPr>
            <w:r w:rsidRPr="00C850A2">
              <w:rPr>
                <w:rFonts w:ascii="Calibri" w:hAnsi="Calibri" w:cs="Calibri"/>
                <w:sz w:val="24"/>
                <w:szCs w:val="24"/>
                <w:lang w:eastAsia="ru-RU"/>
              </w:rPr>
              <w:t>тыс. м</w:t>
            </w:r>
            <w:r w:rsidRPr="00C850A2">
              <w:rPr>
                <w:rFonts w:ascii="Calibri" w:hAnsi="Calibri" w:cs="Calibri"/>
                <w:sz w:val="24"/>
                <w:szCs w:val="24"/>
                <w:vertAlign w:val="superscript"/>
                <w:lang w:eastAsia="ru-RU"/>
              </w:rPr>
              <w:t>3</w:t>
            </w:r>
          </w:p>
        </w:tc>
        <w:tc>
          <w:tcPr>
            <w:tcW w:w="887" w:type="dxa"/>
            <w:tcBorders>
              <w:top w:val="nil"/>
              <w:left w:val="nil"/>
              <w:bottom w:val="single" w:sz="4" w:space="0" w:color="auto"/>
              <w:right w:val="single" w:sz="4" w:space="0" w:color="auto"/>
            </w:tcBorders>
            <w:shd w:val="clear" w:color="auto" w:fill="auto"/>
            <w:vAlign w:val="center"/>
            <w:hideMark/>
          </w:tcPr>
          <w:p w:rsidR="006F0B99" w:rsidRPr="00C850A2" w:rsidRDefault="006F0B99">
            <w:pPr>
              <w:jc w:val="center"/>
              <w:rPr>
                <w:rFonts w:asciiTheme="minorHAnsi" w:hAnsiTheme="minorHAnsi" w:cstheme="minorHAnsi"/>
                <w:sz w:val="24"/>
                <w:szCs w:val="24"/>
              </w:rPr>
            </w:pPr>
            <w:r w:rsidRPr="00C850A2">
              <w:rPr>
                <w:rFonts w:asciiTheme="minorHAnsi" w:hAnsiTheme="minorHAnsi" w:cstheme="minorHAnsi"/>
                <w:sz w:val="24"/>
                <w:szCs w:val="24"/>
              </w:rPr>
              <w:t>-</w:t>
            </w:r>
          </w:p>
        </w:tc>
        <w:tc>
          <w:tcPr>
            <w:tcW w:w="887" w:type="dxa"/>
            <w:tcBorders>
              <w:top w:val="nil"/>
              <w:left w:val="nil"/>
              <w:bottom w:val="single" w:sz="4" w:space="0" w:color="auto"/>
              <w:right w:val="single" w:sz="4" w:space="0" w:color="auto"/>
            </w:tcBorders>
            <w:shd w:val="clear" w:color="auto" w:fill="auto"/>
            <w:vAlign w:val="center"/>
            <w:hideMark/>
          </w:tcPr>
          <w:p w:rsidR="006F0B99" w:rsidRPr="00C850A2" w:rsidRDefault="006F0B99">
            <w:pPr>
              <w:jc w:val="center"/>
              <w:rPr>
                <w:rFonts w:asciiTheme="minorHAnsi" w:hAnsiTheme="minorHAnsi" w:cstheme="minorHAnsi"/>
                <w:sz w:val="24"/>
                <w:szCs w:val="24"/>
              </w:rPr>
            </w:pPr>
            <w:r w:rsidRPr="00C850A2">
              <w:rPr>
                <w:rFonts w:asciiTheme="minorHAnsi" w:hAnsiTheme="minorHAnsi" w:cstheme="minorHAnsi"/>
                <w:sz w:val="24"/>
                <w:szCs w:val="24"/>
              </w:rPr>
              <w:t>-</w:t>
            </w:r>
          </w:p>
        </w:tc>
        <w:tc>
          <w:tcPr>
            <w:tcW w:w="887" w:type="dxa"/>
            <w:tcBorders>
              <w:top w:val="nil"/>
              <w:left w:val="nil"/>
              <w:bottom w:val="single" w:sz="4" w:space="0" w:color="auto"/>
              <w:right w:val="single" w:sz="4" w:space="0" w:color="auto"/>
            </w:tcBorders>
            <w:shd w:val="clear" w:color="auto" w:fill="auto"/>
            <w:vAlign w:val="center"/>
            <w:hideMark/>
          </w:tcPr>
          <w:p w:rsidR="006F0B99" w:rsidRPr="00C850A2" w:rsidRDefault="006F0B99">
            <w:pPr>
              <w:jc w:val="center"/>
              <w:rPr>
                <w:rFonts w:asciiTheme="minorHAnsi" w:hAnsiTheme="minorHAnsi" w:cstheme="minorHAnsi"/>
                <w:sz w:val="24"/>
                <w:szCs w:val="24"/>
              </w:rPr>
            </w:pPr>
            <w:r w:rsidRPr="00C850A2">
              <w:rPr>
                <w:rFonts w:asciiTheme="minorHAnsi" w:hAnsiTheme="minorHAnsi" w:cstheme="minorHAnsi"/>
                <w:sz w:val="24"/>
                <w:szCs w:val="24"/>
              </w:rPr>
              <w:t>-</w:t>
            </w:r>
          </w:p>
        </w:tc>
        <w:tc>
          <w:tcPr>
            <w:tcW w:w="887" w:type="dxa"/>
            <w:tcBorders>
              <w:top w:val="nil"/>
              <w:left w:val="nil"/>
              <w:bottom w:val="single" w:sz="4" w:space="0" w:color="auto"/>
              <w:right w:val="single" w:sz="4" w:space="0" w:color="auto"/>
            </w:tcBorders>
            <w:shd w:val="clear" w:color="auto" w:fill="auto"/>
            <w:vAlign w:val="center"/>
            <w:hideMark/>
          </w:tcPr>
          <w:p w:rsidR="006F0B99" w:rsidRPr="00C850A2" w:rsidRDefault="006F0B99">
            <w:pPr>
              <w:jc w:val="center"/>
              <w:rPr>
                <w:rFonts w:asciiTheme="minorHAnsi" w:hAnsiTheme="minorHAnsi" w:cstheme="minorHAnsi"/>
                <w:sz w:val="24"/>
                <w:szCs w:val="24"/>
              </w:rPr>
            </w:pPr>
            <w:r w:rsidRPr="00C850A2">
              <w:rPr>
                <w:rFonts w:asciiTheme="minorHAnsi" w:hAnsiTheme="minorHAnsi" w:cstheme="minorHAnsi"/>
                <w:sz w:val="24"/>
                <w:szCs w:val="24"/>
              </w:rPr>
              <w:t>-</w:t>
            </w:r>
          </w:p>
        </w:tc>
        <w:tc>
          <w:tcPr>
            <w:tcW w:w="887" w:type="dxa"/>
            <w:tcBorders>
              <w:top w:val="nil"/>
              <w:left w:val="nil"/>
              <w:bottom w:val="single" w:sz="4" w:space="0" w:color="auto"/>
              <w:right w:val="single" w:sz="4" w:space="0" w:color="auto"/>
            </w:tcBorders>
            <w:shd w:val="clear" w:color="auto" w:fill="auto"/>
            <w:vAlign w:val="center"/>
            <w:hideMark/>
          </w:tcPr>
          <w:p w:rsidR="006F0B99" w:rsidRPr="00C850A2" w:rsidRDefault="006F0B99">
            <w:pPr>
              <w:jc w:val="center"/>
              <w:rPr>
                <w:rFonts w:asciiTheme="minorHAnsi" w:hAnsiTheme="minorHAnsi" w:cstheme="minorHAnsi"/>
                <w:sz w:val="24"/>
                <w:szCs w:val="24"/>
              </w:rPr>
            </w:pPr>
            <w:r w:rsidRPr="00C850A2">
              <w:rPr>
                <w:rFonts w:asciiTheme="minorHAnsi" w:hAnsiTheme="minorHAnsi" w:cstheme="minorHAnsi"/>
                <w:sz w:val="24"/>
                <w:szCs w:val="24"/>
              </w:rPr>
              <w:t>-</w:t>
            </w:r>
          </w:p>
        </w:tc>
        <w:tc>
          <w:tcPr>
            <w:tcW w:w="887" w:type="dxa"/>
            <w:tcBorders>
              <w:top w:val="nil"/>
              <w:left w:val="nil"/>
              <w:bottom w:val="single" w:sz="4" w:space="0" w:color="auto"/>
              <w:right w:val="single" w:sz="4" w:space="0" w:color="auto"/>
            </w:tcBorders>
            <w:shd w:val="clear" w:color="auto" w:fill="auto"/>
            <w:vAlign w:val="center"/>
            <w:hideMark/>
          </w:tcPr>
          <w:p w:rsidR="006F0B99" w:rsidRPr="00C850A2" w:rsidRDefault="006F0B99">
            <w:pPr>
              <w:jc w:val="center"/>
              <w:rPr>
                <w:rFonts w:asciiTheme="minorHAnsi" w:hAnsiTheme="minorHAnsi" w:cstheme="minorHAnsi"/>
                <w:sz w:val="24"/>
                <w:szCs w:val="24"/>
              </w:rPr>
            </w:pPr>
            <w:r w:rsidRPr="00C850A2">
              <w:rPr>
                <w:rFonts w:asciiTheme="minorHAnsi" w:hAnsiTheme="minorHAnsi" w:cstheme="minorHAnsi"/>
                <w:sz w:val="24"/>
                <w:szCs w:val="24"/>
              </w:rPr>
              <w:t>-</w:t>
            </w:r>
          </w:p>
        </w:tc>
        <w:tc>
          <w:tcPr>
            <w:tcW w:w="887" w:type="dxa"/>
            <w:tcBorders>
              <w:top w:val="nil"/>
              <w:left w:val="nil"/>
              <w:bottom w:val="single" w:sz="4" w:space="0" w:color="auto"/>
              <w:right w:val="single" w:sz="4" w:space="0" w:color="auto"/>
            </w:tcBorders>
            <w:shd w:val="clear" w:color="auto" w:fill="auto"/>
            <w:vAlign w:val="center"/>
            <w:hideMark/>
          </w:tcPr>
          <w:p w:rsidR="006F0B99" w:rsidRPr="00C850A2" w:rsidRDefault="006F0B99">
            <w:pPr>
              <w:jc w:val="center"/>
              <w:rPr>
                <w:rFonts w:asciiTheme="minorHAnsi" w:hAnsiTheme="minorHAnsi" w:cstheme="minorHAnsi"/>
                <w:sz w:val="24"/>
                <w:szCs w:val="24"/>
              </w:rPr>
            </w:pPr>
            <w:r w:rsidRPr="00C850A2">
              <w:rPr>
                <w:rFonts w:asciiTheme="minorHAnsi" w:hAnsiTheme="minorHAnsi" w:cstheme="minorHAnsi"/>
                <w:sz w:val="24"/>
                <w:szCs w:val="24"/>
              </w:rPr>
              <w:t>-</w:t>
            </w:r>
          </w:p>
        </w:tc>
      </w:tr>
      <w:tr w:rsidR="00BE4C25" w:rsidRPr="00C850A2" w:rsidTr="006F0B99">
        <w:trPr>
          <w:trHeight w:val="554"/>
        </w:trPr>
        <w:tc>
          <w:tcPr>
            <w:tcW w:w="2601" w:type="dxa"/>
            <w:tcBorders>
              <w:top w:val="nil"/>
              <w:left w:val="single" w:sz="4" w:space="0" w:color="auto"/>
              <w:bottom w:val="single" w:sz="4" w:space="0" w:color="auto"/>
              <w:right w:val="single" w:sz="4" w:space="0" w:color="auto"/>
            </w:tcBorders>
            <w:shd w:val="clear" w:color="auto" w:fill="auto"/>
            <w:vAlign w:val="center"/>
            <w:hideMark/>
          </w:tcPr>
          <w:p w:rsidR="00BE4C25" w:rsidRPr="00C850A2" w:rsidRDefault="00BE4C25" w:rsidP="0040246D">
            <w:pPr>
              <w:widowControl/>
              <w:spacing w:line="276" w:lineRule="auto"/>
              <w:rPr>
                <w:rFonts w:ascii="Calibri" w:hAnsi="Calibri" w:cs="Calibri"/>
                <w:sz w:val="24"/>
                <w:szCs w:val="24"/>
                <w:lang w:val="ru-RU" w:eastAsia="ru-RU"/>
              </w:rPr>
            </w:pPr>
            <w:r w:rsidRPr="00C850A2">
              <w:rPr>
                <w:rFonts w:ascii="Calibri" w:hAnsi="Calibri" w:cs="Calibri"/>
                <w:sz w:val="24"/>
                <w:szCs w:val="24"/>
                <w:lang w:eastAsia="ru-RU"/>
              </w:rPr>
              <w:t>Пропущеночерезочистныесооружения</w:t>
            </w:r>
          </w:p>
        </w:tc>
        <w:tc>
          <w:tcPr>
            <w:tcW w:w="1435" w:type="dxa"/>
            <w:tcBorders>
              <w:top w:val="nil"/>
              <w:left w:val="nil"/>
              <w:bottom w:val="single" w:sz="4" w:space="0" w:color="auto"/>
              <w:right w:val="single" w:sz="4" w:space="0" w:color="auto"/>
            </w:tcBorders>
            <w:shd w:val="clear" w:color="auto" w:fill="auto"/>
            <w:vAlign w:val="center"/>
            <w:hideMark/>
          </w:tcPr>
          <w:p w:rsidR="00BE4C25" w:rsidRPr="00C850A2" w:rsidRDefault="00BE4C25" w:rsidP="006F0B99">
            <w:pPr>
              <w:widowControl/>
              <w:jc w:val="center"/>
              <w:rPr>
                <w:rFonts w:ascii="Calibri" w:hAnsi="Calibri" w:cs="Calibri"/>
                <w:sz w:val="24"/>
                <w:szCs w:val="24"/>
                <w:lang w:val="ru-RU" w:eastAsia="ru-RU"/>
              </w:rPr>
            </w:pPr>
            <w:r w:rsidRPr="00C850A2">
              <w:rPr>
                <w:rFonts w:ascii="Calibri" w:hAnsi="Calibri" w:cs="Calibri"/>
                <w:sz w:val="24"/>
                <w:szCs w:val="24"/>
                <w:lang w:eastAsia="ru-RU"/>
              </w:rPr>
              <w:t>тыс. м</w:t>
            </w:r>
            <w:r w:rsidRPr="00C850A2">
              <w:rPr>
                <w:rFonts w:ascii="Calibri" w:hAnsi="Calibri" w:cs="Calibri"/>
                <w:sz w:val="24"/>
                <w:szCs w:val="24"/>
                <w:vertAlign w:val="superscript"/>
                <w:lang w:eastAsia="ru-RU"/>
              </w:rPr>
              <w:t>3</w:t>
            </w:r>
          </w:p>
        </w:tc>
        <w:tc>
          <w:tcPr>
            <w:tcW w:w="887" w:type="dxa"/>
            <w:tcBorders>
              <w:top w:val="nil"/>
              <w:left w:val="nil"/>
              <w:bottom w:val="single" w:sz="4" w:space="0" w:color="auto"/>
              <w:right w:val="single" w:sz="4" w:space="0" w:color="auto"/>
            </w:tcBorders>
            <w:shd w:val="clear" w:color="auto" w:fill="auto"/>
            <w:vAlign w:val="center"/>
            <w:hideMark/>
          </w:tcPr>
          <w:p w:rsidR="00BE4C25" w:rsidRPr="00C850A2" w:rsidRDefault="00BE4C25">
            <w:pPr>
              <w:jc w:val="center"/>
              <w:rPr>
                <w:rFonts w:asciiTheme="minorHAnsi" w:hAnsiTheme="minorHAnsi" w:cstheme="minorHAnsi"/>
                <w:sz w:val="24"/>
                <w:szCs w:val="24"/>
              </w:rPr>
            </w:pPr>
            <w:r w:rsidRPr="00C850A2">
              <w:rPr>
                <w:rFonts w:asciiTheme="minorHAnsi" w:hAnsiTheme="minorHAnsi" w:cstheme="minorHAnsi"/>
                <w:sz w:val="24"/>
                <w:szCs w:val="24"/>
              </w:rPr>
              <w:t>-</w:t>
            </w:r>
          </w:p>
        </w:tc>
        <w:tc>
          <w:tcPr>
            <w:tcW w:w="887" w:type="dxa"/>
            <w:tcBorders>
              <w:top w:val="nil"/>
              <w:left w:val="nil"/>
              <w:bottom w:val="single" w:sz="4" w:space="0" w:color="auto"/>
              <w:right w:val="single" w:sz="4" w:space="0" w:color="auto"/>
            </w:tcBorders>
            <w:shd w:val="clear" w:color="auto" w:fill="auto"/>
            <w:vAlign w:val="center"/>
            <w:hideMark/>
          </w:tcPr>
          <w:p w:rsidR="00BE4C25" w:rsidRPr="00C850A2" w:rsidRDefault="00BE4C25">
            <w:pPr>
              <w:jc w:val="center"/>
              <w:rPr>
                <w:rFonts w:asciiTheme="minorHAnsi" w:hAnsiTheme="minorHAnsi" w:cstheme="minorHAnsi"/>
                <w:sz w:val="24"/>
                <w:szCs w:val="24"/>
              </w:rPr>
            </w:pPr>
            <w:r w:rsidRPr="00C850A2">
              <w:rPr>
                <w:rFonts w:asciiTheme="minorHAnsi" w:hAnsiTheme="minorHAnsi" w:cstheme="minorHAnsi"/>
                <w:sz w:val="24"/>
                <w:szCs w:val="24"/>
              </w:rPr>
              <w:t>-</w:t>
            </w:r>
          </w:p>
        </w:tc>
        <w:tc>
          <w:tcPr>
            <w:tcW w:w="887" w:type="dxa"/>
            <w:tcBorders>
              <w:top w:val="nil"/>
              <w:left w:val="nil"/>
              <w:bottom w:val="single" w:sz="4" w:space="0" w:color="auto"/>
              <w:right w:val="single" w:sz="4" w:space="0" w:color="auto"/>
            </w:tcBorders>
            <w:shd w:val="clear" w:color="auto" w:fill="auto"/>
            <w:vAlign w:val="center"/>
            <w:hideMark/>
          </w:tcPr>
          <w:p w:rsidR="00BE4C25" w:rsidRPr="00C850A2" w:rsidRDefault="00BE4C25">
            <w:pPr>
              <w:jc w:val="center"/>
              <w:rPr>
                <w:rFonts w:asciiTheme="minorHAnsi" w:hAnsiTheme="minorHAnsi" w:cstheme="minorHAnsi"/>
                <w:sz w:val="24"/>
                <w:szCs w:val="24"/>
              </w:rPr>
            </w:pPr>
            <w:r w:rsidRPr="00C850A2">
              <w:rPr>
                <w:rFonts w:asciiTheme="minorHAnsi" w:hAnsiTheme="minorHAnsi" w:cstheme="minorHAnsi"/>
                <w:sz w:val="24"/>
                <w:szCs w:val="24"/>
              </w:rPr>
              <w:t>-</w:t>
            </w:r>
          </w:p>
        </w:tc>
        <w:tc>
          <w:tcPr>
            <w:tcW w:w="887" w:type="dxa"/>
            <w:tcBorders>
              <w:top w:val="nil"/>
              <w:left w:val="nil"/>
              <w:bottom w:val="single" w:sz="4" w:space="0" w:color="auto"/>
              <w:right w:val="single" w:sz="4" w:space="0" w:color="auto"/>
            </w:tcBorders>
            <w:shd w:val="clear" w:color="auto" w:fill="auto"/>
            <w:vAlign w:val="center"/>
            <w:hideMark/>
          </w:tcPr>
          <w:p w:rsidR="00BE4C25" w:rsidRPr="00C850A2" w:rsidRDefault="00BE4C25">
            <w:pPr>
              <w:jc w:val="center"/>
              <w:rPr>
                <w:rFonts w:asciiTheme="minorHAnsi" w:hAnsiTheme="minorHAnsi" w:cstheme="minorHAnsi"/>
                <w:sz w:val="24"/>
                <w:szCs w:val="24"/>
              </w:rPr>
            </w:pPr>
            <w:r w:rsidRPr="00C850A2">
              <w:rPr>
                <w:rFonts w:asciiTheme="minorHAnsi" w:hAnsiTheme="minorHAnsi" w:cstheme="minorHAnsi"/>
                <w:sz w:val="24"/>
                <w:szCs w:val="24"/>
              </w:rPr>
              <w:t>-</w:t>
            </w:r>
          </w:p>
        </w:tc>
        <w:tc>
          <w:tcPr>
            <w:tcW w:w="887" w:type="dxa"/>
            <w:tcBorders>
              <w:top w:val="nil"/>
              <w:left w:val="nil"/>
              <w:bottom w:val="single" w:sz="4" w:space="0" w:color="auto"/>
              <w:right w:val="single" w:sz="4" w:space="0" w:color="auto"/>
            </w:tcBorders>
            <w:shd w:val="clear" w:color="auto" w:fill="auto"/>
            <w:vAlign w:val="center"/>
            <w:hideMark/>
          </w:tcPr>
          <w:p w:rsidR="00BE4C25" w:rsidRPr="00C850A2" w:rsidRDefault="00BE4C25">
            <w:pPr>
              <w:jc w:val="center"/>
              <w:rPr>
                <w:rFonts w:asciiTheme="minorHAnsi" w:hAnsiTheme="minorHAnsi" w:cstheme="minorHAnsi"/>
                <w:sz w:val="24"/>
                <w:szCs w:val="24"/>
              </w:rPr>
            </w:pPr>
            <w:r w:rsidRPr="00C850A2">
              <w:rPr>
                <w:rFonts w:asciiTheme="minorHAnsi" w:hAnsiTheme="minorHAnsi" w:cstheme="minorHAnsi"/>
                <w:sz w:val="24"/>
                <w:szCs w:val="24"/>
              </w:rPr>
              <w:t>-</w:t>
            </w:r>
          </w:p>
        </w:tc>
        <w:tc>
          <w:tcPr>
            <w:tcW w:w="887" w:type="dxa"/>
            <w:tcBorders>
              <w:top w:val="nil"/>
              <w:left w:val="nil"/>
              <w:bottom w:val="single" w:sz="4" w:space="0" w:color="auto"/>
              <w:right w:val="single" w:sz="4" w:space="0" w:color="auto"/>
            </w:tcBorders>
            <w:shd w:val="clear" w:color="auto" w:fill="auto"/>
            <w:vAlign w:val="center"/>
            <w:hideMark/>
          </w:tcPr>
          <w:p w:rsidR="00BE4C25" w:rsidRPr="00C850A2" w:rsidRDefault="00BE4C25" w:rsidP="00BE4C25">
            <w:pPr>
              <w:jc w:val="center"/>
              <w:rPr>
                <w:rFonts w:ascii="Calibri" w:hAnsi="Calibri" w:cs="Calibri"/>
                <w:bCs/>
                <w:sz w:val="24"/>
                <w:szCs w:val="24"/>
              </w:rPr>
            </w:pPr>
            <w:r w:rsidRPr="00C850A2">
              <w:rPr>
                <w:rFonts w:ascii="Calibri" w:hAnsi="Calibri" w:cs="Calibri"/>
                <w:bCs/>
                <w:sz w:val="24"/>
                <w:szCs w:val="24"/>
              </w:rPr>
              <w:t>12,85</w:t>
            </w:r>
          </w:p>
        </w:tc>
        <w:tc>
          <w:tcPr>
            <w:tcW w:w="887" w:type="dxa"/>
            <w:tcBorders>
              <w:top w:val="nil"/>
              <w:left w:val="nil"/>
              <w:bottom w:val="single" w:sz="4" w:space="0" w:color="auto"/>
              <w:right w:val="single" w:sz="4" w:space="0" w:color="auto"/>
            </w:tcBorders>
            <w:shd w:val="clear" w:color="auto" w:fill="auto"/>
            <w:vAlign w:val="center"/>
            <w:hideMark/>
          </w:tcPr>
          <w:p w:rsidR="00BE4C25" w:rsidRPr="00C850A2" w:rsidRDefault="00BE4C25" w:rsidP="00BE4C25">
            <w:pPr>
              <w:jc w:val="center"/>
              <w:rPr>
                <w:rFonts w:ascii="Calibri" w:hAnsi="Calibri" w:cs="Calibri"/>
                <w:bCs/>
                <w:sz w:val="24"/>
                <w:szCs w:val="24"/>
                <w:lang w:val="ru-RU"/>
              </w:rPr>
            </w:pPr>
            <w:r w:rsidRPr="00C850A2">
              <w:rPr>
                <w:rFonts w:ascii="Calibri" w:hAnsi="Calibri" w:cs="Calibri"/>
                <w:bCs/>
                <w:sz w:val="24"/>
                <w:szCs w:val="24"/>
              </w:rPr>
              <w:t>12,3</w:t>
            </w:r>
            <w:r w:rsidRPr="00C850A2">
              <w:rPr>
                <w:rFonts w:ascii="Calibri" w:hAnsi="Calibri" w:cs="Calibri"/>
                <w:bCs/>
                <w:sz w:val="24"/>
                <w:szCs w:val="24"/>
                <w:lang w:val="ru-RU"/>
              </w:rPr>
              <w:t>4</w:t>
            </w:r>
          </w:p>
        </w:tc>
      </w:tr>
      <w:tr w:rsidR="00563D80" w:rsidRPr="00C850A2" w:rsidTr="00563D80">
        <w:trPr>
          <w:trHeight w:val="554"/>
        </w:trPr>
        <w:tc>
          <w:tcPr>
            <w:tcW w:w="2601" w:type="dxa"/>
            <w:tcBorders>
              <w:top w:val="nil"/>
              <w:left w:val="single" w:sz="4" w:space="0" w:color="auto"/>
              <w:bottom w:val="single" w:sz="4" w:space="0" w:color="auto"/>
              <w:right w:val="single" w:sz="4" w:space="0" w:color="auto"/>
            </w:tcBorders>
            <w:shd w:val="clear" w:color="auto" w:fill="auto"/>
            <w:vAlign w:val="center"/>
            <w:hideMark/>
          </w:tcPr>
          <w:p w:rsidR="00563D80" w:rsidRPr="00C850A2" w:rsidRDefault="00563D80" w:rsidP="0040246D">
            <w:pPr>
              <w:widowControl/>
              <w:spacing w:line="276" w:lineRule="auto"/>
              <w:rPr>
                <w:rFonts w:ascii="Calibri" w:hAnsi="Calibri" w:cs="Calibri"/>
                <w:sz w:val="24"/>
                <w:szCs w:val="24"/>
                <w:lang w:val="ru-RU" w:eastAsia="ru-RU"/>
              </w:rPr>
            </w:pPr>
            <w:r w:rsidRPr="00C850A2">
              <w:rPr>
                <w:rFonts w:ascii="Calibri" w:hAnsi="Calibri" w:cs="Calibri"/>
                <w:sz w:val="24"/>
                <w:szCs w:val="24"/>
                <w:lang w:val="ru-RU" w:eastAsia="ru-RU"/>
              </w:rPr>
              <w:t>Передано сточных вод на очистку другим канализациям</w:t>
            </w:r>
          </w:p>
        </w:tc>
        <w:tc>
          <w:tcPr>
            <w:tcW w:w="1435" w:type="dxa"/>
            <w:tcBorders>
              <w:top w:val="nil"/>
              <w:left w:val="nil"/>
              <w:bottom w:val="single" w:sz="4" w:space="0" w:color="auto"/>
              <w:right w:val="single" w:sz="4" w:space="0" w:color="auto"/>
            </w:tcBorders>
            <w:shd w:val="clear" w:color="auto" w:fill="auto"/>
            <w:vAlign w:val="center"/>
            <w:hideMark/>
          </w:tcPr>
          <w:p w:rsidR="00563D80" w:rsidRPr="00C850A2" w:rsidRDefault="00563D80" w:rsidP="006F0B99">
            <w:pPr>
              <w:widowControl/>
              <w:jc w:val="center"/>
              <w:rPr>
                <w:rFonts w:ascii="Calibri" w:hAnsi="Calibri" w:cs="Calibri"/>
                <w:sz w:val="24"/>
                <w:szCs w:val="24"/>
                <w:lang w:val="ru-RU" w:eastAsia="ru-RU"/>
              </w:rPr>
            </w:pPr>
            <w:r w:rsidRPr="00C850A2">
              <w:rPr>
                <w:rFonts w:ascii="Calibri" w:hAnsi="Calibri" w:cs="Calibri"/>
                <w:sz w:val="24"/>
                <w:szCs w:val="24"/>
                <w:lang w:eastAsia="ru-RU"/>
              </w:rPr>
              <w:t>тыс. м</w:t>
            </w:r>
            <w:r w:rsidRPr="00C850A2">
              <w:rPr>
                <w:rFonts w:ascii="Calibri" w:hAnsi="Calibri" w:cs="Calibri"/>
                <w:sz w:val="24"/>
                <w:szCs w:val="24"/>
                <w:vertAlign w:val="superscript"/>
                <w:lang w:eastAsia="ru-RU"/>
              </w:rPr>
              <w:t>3</w:t>
            </w:r>
          </w:p>
        </w:tc>
        <w:tc>
          <w:tcPr>
            <w:tcW w:w="887" w:type="dxa"/>
            <w:tcBorders>
              <w:top w:val="nil"/>
              <w:left w:val="nil"/>
              <w:bottom w:val="single" w:sz="4" w:space="0" w:color="auto"/>
              <w:right w:val="single" w:sz="4" w:space="0" w:color="auto"/>
            </w:tcBorders>
            <w:shd w:val="clear" w:color="auto" w:fill="auto"/>
            <w:vAlign w:val="center"/>
            <w:hideMark/>
          </w:tcPr>
          <w:p w:rsidR="00563D80" w:rsidRPr="00C850A2" w:rsidRDefault="00563D80" w:rsidP="00563D80">
            <w:pPr>
              <w:jc w:val="center"/>
              <w:rPr>
                <w:rFonts w:asciiTheme="minorHAnsi" w:hAnsiTheme="minorHAnsi" w:cstheme="minorHAnsi"/>
                <w:bCs/>
                <w:sz w:val="24"/>
                <w:szCs w:val="24"/>
                <w:lang w:val="ru-RU"/>
              </w:rPr>
            </w:pPr>
            <w:r w:rsidRPr="00C850A2">
              <w:rPr>
                <w:rFonts w:asciiTheme="minorHAnsi" w:hAnsiTheme="minorHAnsi" w:cstheme="minorHAnsi"/>
                <w:bCs/>
                <w:sz w:val="24"/>
                <w:szCs w:val="24"/>
                <w:lang w:val="ru-RU"/>
              </w:rPr>
              <w:t>0,0</w:t>
            </w:r>
          </w:p>
        </w:tc>
        <w:tc>
          <w:tcPr>
            <w:tcW w:w="887" w:type="dxa"/>
            <w:tcBorders>
              <w:top w:val="nil"/>
              <w:left w:val="nil"/>
              <w:bottom w:val="single" w:sz="4" w:space="0" w:color="auto"/>
              <w:right w:val="single" w:sz="4" w:space="0" w:color="auto"/>
            </w:tcBorders>
            <w:shd w:val="clear" w:color="auto" w:fill="auto"/>
            <w:vAlign w:val="center"/>
            <w:hideMark/>
          </w:tcPr>
          <w:p w:rsidR="00563D80" w:rsidRPr="00C850A2" w:rsidRDefault="00563D80" w:rsidP="00563D80">
            <w:pPr>
              <w:jc w:val="center"/>
              <w:rPr>
                <w:rFonts w:asciiTheme="minorHAnsi" w:hAnsiTheme="minorHAnsi" w:cstheme="minorHAnsi"/>
                <w:bCs/>
                <w:sz w:val="24"/>
                <w:szCs w:val="24"/>
              </w:rPr>
            </w:pPr>
            <w:r w:rsidRPr="00C850A2">
              <w:rPr>
                <w:rFonts w:asciiTheme="minorHAnsi" w:hAnsiTheme="minorHAnsi" w:cstheme="minorHAnsi"/>
                <w:bCs/>
                <w:sz w:val="24"/>
                <w:szCs w:val="24"/>
                <w:lang w:val="ru-RU"/>
              </w:rPr>
              <w:t>0,0</w:t>
            </w:r>
          </w:p>
        </w:tc>
        <w:tc>
          <w:tcPr>
            <w:tcW w:w="887" w:type="dxa"/>
            <w:tcBorders>
              <w:top w:val="nil"/>
              <w:left w:val="nil"/>
              <w:bottom w:val="single" w:sz="4" w:space="0" w:color="auto"/>
              <w:right w:val="single" w:sz="4" w:space="0" w:color="auto"/>
            </w:tcBorders>
            <w:shd w:val="clear" w:color="auto" w:fill="auto"/>
            <w:vAlign w:val="center"/>
            <w:hideMark/>
          </w:tcPr>
          <w:p w:rsidR="00563D80" w:rsidRPr="00C850A2" w:rsidRDefault="00563D80" w:rsidP="00563D80">
            <w:pPr>
              <w:jc w:val="center"/>
            </w:pPr>
            <w:r w:rsidRPr="00C850A2">
              <w:rPr>
                <w:rFonts w:asciiTheme="minorHAnsi" w:hAnsiTheme="minorHAnsi" w:cstheme="minorHAnsi"/>
                <w:bCs/>
                <w:sz w:val="24"/>
                <w:szCs w:val="24"/>
                <w:lang w:val="ru-RU"/>
              </w:rPr>
              <w:t>0,0</w:t>
            </w:r>
          </w:p>
        </w:tc>
        <w:tc>
          <w:tcPr>
            <w:tcW w:w="887" w:type="dxa"/>
            <w:tcBorders>
              <w:top w:val="nil"/>
              <w:left w:val="nil"/>
              <w:bottom w:val="single" w:sz="4" w:space="0" w:color="auto"/>
              <w:right w:val="single" w:sz="4" w:space="0" w:color="auto"/>
            </w:tcBorders>
            <w:shd w:val="clear" w:color="auto" w:fill="auto"/>
            <w:vAlign w:val="center"/>
            <w:hideMark/>
          </w:tcPr>
          <w:p w:rsidR="00563D80" w:rsidRPr="00C850A2" w:rsidRDefault="00563D80" w:rsidP="00563D80">
            <w:pPr>
              <w:jc w:val="center"/>
            </w:pPr>
            <w:r w:rsidRPr="00C850A2">
              <w:rPr>
                <w:rFonts w:asciiTheme="minorHAnsi" w:hAnsiTheme="minorHAnsi" w:cstheme="minorHAnsi"/>
                <w:bCs/>
                <w:sz w:val="24"/>
                <w:szCs w:val="24"/>
                <w:lang w:val="ru-RU"/>
              </w:rPr>
              <w:t>0,0</w:t>
            </w:r>
          </w:p>
        </w:tc>
        <w:tc>
          <w:tcPr>
            <w:tcW w:w="887" w:type="dxa"/>
            <w:tcBorders>
              <w:top w:val="nil"/>
              <w:left w:val="nil"/>
              <w:bottom w:val="single" w:sz="4" w:space="0" w:color="auto"/>
              <w:right w:val="single" w:sz="4" w:space="0" w:color="auto"/>
            </w:tcBorders>
            <w:shd w:val="clear" w:color="auto" w:fill="auto"/>
            <w:vAlign w:val="center"/>
            <w:hideMark/>
          </w:tcPr>
          <w:p w:rsidR="00563D80" w:rsidRPr="00C850A2" w:rsidRDefault="00563D80" w:rsidP="00563D80">
            <w:pPr>
              <w:jc w:val="center"/>
            </w:pPr>
            <w:r w:rsidRPr="00C850A2">
              <w:rPr>
                <w:rFonts w:asciiTheme="minorHAnsi" w:hAnsiTheme="minorHAnsi" w:cstheme="minorHAnsi"/>
                <w:bCs/>
                <w:sz w:val="24"/>
                <w:szCs w:val="24"/>
                <w:lang w:val="ru-RU"/>
              </w:rPr>
              <w:t>0,0</w:t>
            </w:r>
          </w:p>
        </w:tc>
        <w:tc>
          <w:tcPr>
            <w:tcW w:w="887" w:type="dxa"/>
            <w:tcBorders>
              <w:top w:val="nil"/>
              <w:left w:val="nil"/>
              <w:bottom w:val="single" w:sz="4" w:space="0" w:color="auto"/>
              <w:right w:val="single" w:sz="4" w:space="0" w:color="auto"/>
            </w:tcBorders>
            <w:shd w:val="clear" w:color="auto" w:fill="auto"/>
            <w:vAlign w:val="center"/>
            <w:hideMark/>
          </w:tcPr>
          <w:p w:rsidR="00563D80" w:rsidRPr="00C850A2" w:rsidRDefault="00563D80" w:rsidP="00563D80">
            <w:pPr>
              <w:jc w:val="center"/>
            </w:pPr>
            <w:r w:rsidRPr="00C850A2">
              <w:rPr>
                <w:rFonts w:asciiTheme="minorHAnsi" w:hAnsiTheme="minorHAnsi" w:cstheme="minorHAnsi"/>
                <w:bCs/>
                <w:sz w:val="24"/>
                <w:szCs w:val="24"/>
                <w:lang w:val="ru-RU"/>
              </w:rPr>
              <w:t>0,0</w:t>
            </w:r>
          </w:p>
        </w:tc>
        <w:tc>
          <w:tcPr>
            <w:tcW w:w="887" w:type="dxa"/>
            <w:tcBorders>
              <w:top w:val="nil"/>
              <w:left w:val="nil"/>
              <w:bottom w:val="single" w:sz="4" w:space="0" w:color="auto"/>
              <w:right w:val="single" w:sz="4" w:space="0" w:color="auto"/>
            </w:tcBorders>
            <w:shd w:val="clear" w:color="auto" w:fill="auto"/>
            <w:vAlign w:val="center"/>
            <w:hideMark/>
          </w:tcPr>
          <w:p w:rsidR="00563D80" w:rsidRPr="00C850A2" w:rsidRDefault="00563D80" w:rsidP="00563D80">
            <w:pPr>
              <w:jc w:val="center"/>
            </w:pPr>
            <w:r w:rsidRPr="00C850A2">
              <w:rPr>
                <w:rFonts w:asciiTheme="minorHAnsi" w:hAnsiTheme="minorHAnsi" w:cstheme="minorHAnsi"/>
                <w:bCs/>
                <w:sz w:val="24"/>
                <w:szCs w:val="24"/>
                <w:lang w:val="ru-RU"/>
              </w:rPr>
              <w:t>0,0</w:t>
            </w:r>
          </w:p>
        </w:tc>
      </w:tr>
    </w:tbl>
    <w:p w:rsidR="000D00F4" w:rsidRPr="00C850A2" w:rsidRDefault="000D00F4" w:rsidP="0004556F">
      <w:pPr>
        <w:spacing w:line="276" w:lineRule="auto"/>
        <w:ind w:firstLine="567"/>
        <w:jc w:val="both"/>
        <w:rPr>
          <w:rFonts w:ascii="Calibri" w:hAnsi="Calibri" w:cs="Calibri"/>
          <w:sz w:val="24"/>
          <w:szCs w:val="24"/>
          <w:lang w:val="ru-RU"/>
        </w:rPr>
      </w:pPr>
      <w:r w:rsidRPr="00C850A2">
        <w:rPr>
          <w:rFonts w:ascii="Calibri" w:hAnsi="Calibri" w:cs="Calibri"/>
          <w:sz w:val="24"/>
          <w:szCs w:val="24"/>
          <w:lang w:val="ru-RU"/>
        </w:rPr>
        <w:t xml:space="preserve">Сведения об ожидаемом объеме водоотведении воды в </w:t>
      </w:r>
      <w:r w:rsidR="00E14330" w:rsidRPr="00C850A2">
        <w:rPr>
          <w:rFonts w:ascii="Calibri" w:hAnsi="Calibri" w:cs="Calibri"/>
          <w:sz w:val="24"/>
          <w:szCs w:val="24"/>
          <w:lang w:val="ru-RU"/>
        </w:rPr>
        <w:t>Филипповском</w:t>
      </w:r>
      <w:r w:rsidR="006F0B99" w:rsidRPr="00C850A2">
        <w:rPr>
          <w:rFonts w:ascii="Calibri" w:hAnsi="Calibri" w:cs="Calibri"/>
          <w:sz w:val="24"/>
          <w:szCs w:val="24"/>
          <w:lang w:val="ru-RU"/>
        </w:rPr>
        <w:t xml:space="preserve"> сельском поселении</w:t>
      </w:r>
      <w:r w:rsidRPr="00C850A2">
        <w:rPr>
          <w:rFonts w:ascii="Calibri" w:hAnsi="Calibri" w:cs="Calibri"/>
          <w:sz w:val="24"/>
          <w:szCs w:val="24"/>
          <w:lang w:val="ru-RU"/>
        </w:rPr>
        <w:t xml:space="preserve"> с учетом приведенных выше показателей развития сельского поселения содержатся в таблицах 2.3.</w:t>
      </w:r>
    </w:p>
    <w:p w:rsidR="000D00F4" w:rsidRPr="00C850A2" w:rsidRDefault="000D00F4" w:rsidP="0004556F">
      <w:pPr>
        <w:spacing w:line="276" w:lineRule="auto"/>
        <w:ind w:firstLine="567"/>
        <w:jc w:val="both"/>
        <w:rPr>
          <w:rFonts w:ascii="Calibri" w:hAnsi="Calibri" w:cs="Calibri"/>
          <w:sz w:val="24"/>
          <w:szCs w:val="24"/>
          <w:lang w:val="ru-RU"/>
        </w:rPr>
      </w:pPr>
      <w:r w:rsidRPr="00C850A2">
        <w:rPr>
          <w:rFonts w:ascii="Calibri" w:hAnsi="Calibri" w:cs="Calibri"/>
          <w:sz w:val="24"/>
          <w:szCs w:val="24"/>
          <w:lang w:val="ru-RU"/>
        </w:rPr>
        <w:t>При расчетах принято, что к 20</w:t>
      </w:r>
      <w:r w:rsidR="00A47D94" w:rsidRPr="00C850A2">
        <w:rPr>
          <w:rFonts w:ascii="Calibri" w:hAnsi="Calibri" w:cs="Calibri"/>
          <w:sz w:val="24"/>
          <w:szCs w:val="24"/>
          <w:lang w:val="ru-RU"/>
        </w:rPr>
        <w:t>30</w:t>
      </w:r>
      <w:r w:rsidRPr="00C850A2">
        <w:rPr>
          <w:rFonts w:ascii="Calibri" w:hAnsi="Calibri" w:cs="Calibri"/>
          <w:sz w:val="24"/>
          <w:szCs w:val="24"/>
          <w:lang w:val="ru-RU"/>
        </w:rPr>
        <w:t xml:space="preserve"> году все жители благоустроенных домов будут пользоваться централизованным водоснабжением и водоотведением, а все квартиры будут оборудованы ванной и душем. Количество жителей, состав административных объектов и объектов соцкультбыта приняты равными прогнозным показателям генплана. Расширение промышленной зоны в данном населенном пункте по сравнению с существующим уровнем не предусматриваются.</w:t>
      </w:r>
    </w:p>
    <w:p w:rsidR="001B2410" w:rsidRPr="00C850A2" w:rsidRDefault="001B2410" w:rsidP="0004556F">
      <w:pPr>
        <w:spacing w:line="276" w:lineRule="auto"/>
        <w:ind w:firstLine="567"/>
        <w:jc w:val="both"/>
        <w:rPr>
          <w:rFonts w:ascii="Calibri" w:hAnsi="Calibri" w:cs="Calibri"/>
          <w:sz w:val="24"/>
          <w:szCs w:val="24"/>
          <w:lang w:val="ru-RU"/>
        </w:rPr>
      </w:pPr>
    </w:p>
    <w:p w:rsidR="00D071E1" w:rsidRPr="00C850A2" w:rsidRDefault="00D071E1" w:rsidP="00D67CC1">
      <w:pPr>
        <w:pStyle w:val="1"/>
        <w:numPr>
          <w:ilvl w:val="1"/>
          <w:numId w:val="4"/>
        </w:numPr>
        <w:spacing w:line="276" w:lineRule="auto"/>
        <w:ind w:left="0" w:firstLine="709"/>
        <w:jc w:val="center"/>
        <w:rPr>
          <w:rFonts w:ascii="Calibri" w:hAnsi="Calibri" w:cs="Calibri"/>
          <w:sz w:val="24"/>
          <w:szCs w:val="24"/>
          <w:lang w:val="ru-RU"/>
        </w:rPr>
      </w:pPr>
      <w:bookmarkStart w:id="166" w:name="_Toc452276273"/>
      <w:bookmarkStart w:id="167" w:name="_Toc473551658"/>
      <w:r w:rsidRPr="00C850A2">
        <w:rPr>
          <w:rFonts w:ascii="Calibri" w:hAnsi="Calibri" w:cs="Calibri"/>
          <w:sz w:val="24"/>
          <w:szCs w:val="24"/>
          <w:lang w:val="ru-RU"/>
        </w:rPr>
        <w:t>Описание структуры централизованной системы водоотведения (эксплуатационные и технологические зоны)</w:t>
      </w:r>
      <w:bookmarkEnd w:id="166"/>
      <w:bookmarkEnd w:id="167"/>
    </w:p>
    <w:p w:rsidR="00D071E1" w:rsidRPr="00C850A2" w:rsidRDefault="00D071E1" w:rsidP="00D071E1">
      <w:pPr>
        <w:spacing w:line="276" w:lineRule="auto"/>
        <w:ind w:firstLine="567"/>
        <w:jc w:val="both"/>
        <w:rPr>
          <w:rFonts w:ascii="Calibri" w:hAnsi="Calibri" w:cs="Calibri"/>
          <w:sz w:val="24"/>
          <w:szCs w:val="24"/>
          <w:lang w:val="ru-RU"/>
        </w:rPr>
      </w:pPr>
      <w:r w:rsidRPr="00C850A2">
        <w:rPr>
          <w:rFonts w:ascii="Calibri" w:hAnsi="Calibri" w:cs="Calibri"/>
          <w:sz w:val="24"/>
          <w:szCs w:val="24"/>
          <w:lang w:val="ru-RU"/>
        </w:rPr>
        <w:t xml:space="preserve">На территории сельского поселения </w:t>
      </w:r>
      <w:r w:rsidR="00E14330" w:rsidRPr="00C850A2">
        <w:rPr>
          <w:rFonts w:ascii="Calibri" w:hAnsi="Calibri" w:cs="Calibri"/>
          <w:sz w:val="24"/>
          <w:szCs w:val="24"/>
          <w:lang w:val="ru-RU"/>
        </w:rPr>
        <w:t>Филипповское</w:t>
      </w:r>
      <w:r w:rsidRPr="00C850A2">
        <w:rPr>
          <w:rFonts w:ascii="Calibri" w:hAnsi="Calibri" w:cs="Calibri"/>
          <w:sz w:val="24"/>
          <w:szCs w:val="24"/>
          <w:lang w:val="ru-RU"/>
        </w:rPr>
        <w:t xml:space="preserve"> имеется две производственные площадки по водоотведению в </w:t>
      </w:r>
      <w:r w:rsidR="00A47D94" w:rsidRPr="00C850A2">
        <w:rPr>
          <w:rFonts w:ascii="Calibri" w:hAnsi="Calibri" w:cs="Calibri"/>
          <w:sz w:val="24"/>
          <w:szCs w:val="24"/>
          <w:lang w:val="ru-RU"/>
        </w:rPr>
        <w:t>д.Аленино и п.Кашино</w:t>
      </w:r>
      <w:r w:rsidRPr="00C850A2">
        <w:rPr>
          <w:rFonts w:ascii="Calibri" w:hAnsi="Calibri" w:cs="Calibri"/>
          <w:sz w:val="24"/>
          <w:szCs w:val="24"/>
          <w:lang w:val="ru-RU"/>
        </w:rPr>
        <w:t xml:space="preserve">, и соответственно две технологические зоны. Обе технологические зоны водоотведения относятся к одной эксплуатационной зоне ответственности организации </w:t>
      </w:r>
      <w:r w:rsidR="00AB4C7D" w:rsidRPr="00C850A2">
        <w:rPr>
          <w:rFonts w:ascii="Calibri" w:hAnsi="Calibri" w:cs="Calibri"/>
          <w:sz w:val="24"/>
          <w:szCs w:val="24"/>
          <w:lang w:val="ru-RU"/>
        </w:rPr>
        <w:t>УМП ЖКХ</w:t>
      </w:r>
      <w:r w:rsidR="00A47D94" w:rsidRPr="00C850A2">
        <w:rPr>
          <w:rFonts w:ascii="Calibri" w:hAnsi="Calibri" w:cs="Calibri"/>
          <w:sz w:val="24"/>
          <w:szCs w:val="24"/>
          <w:lang w:val="ru-RU"/>
        </w:rPr>
        <w:t xml:space="preserve"> Филипповское</w:t>
      </w:r>
      <w:r w:rsidRPr="00C850A2">
        <w:rPr>
          <w:rFonts w:ascii="Calibri" w:hAnsi="Calibri" w:cs="Calibri"/>
          <w:sz w:val="24"/>
          <w:szCs w:val="24"/>
          <w:lang w:val="ru-RU"/>
        </w:rPr>
        <w:t>.</w:t>
      </w:r>
    </w:p>
    <w:p w:rsidR="00D071E1" w:rsidRPr="00C850A2" w:rsidRDefault="00D071E1" w:rsidP="007625DF">
      <w:pPr>
        <w:spacing w:line="276" w:lineRule="auto"/>
        <w:ind w:firstLine="567"/>
        <w:jc w:val="both"/>
        <w:rPr>
          <w:rFonts w:ascii="Calibri" w:hAnsi="Calibri" w:cs="Calibri"/>
          <w:sz w:val="24"/>
          <w:szCs w:val="24"/>
          <w:lang w:val="ru-RU"/>
        </w:rPr>
      </w:pPr>
      <w:r w:rsidRPr="00C850A2">
        <w:rPr>
          <w:rFonts w:ascii="Calibri" w:hAnsi="Calibri" w:cs="Calibri"/>
          <w:sz w:val="24"/>
          <w:szCs w:val="24"/>
          <w:lang w:val="ru-RU"/>
        </w:rPr>
        <w:t xml:space="preserve">Вся территория сельского поселения </w:t>
      </w:r>
      <w:r w:rsidR="00E14330" w:rsidRPr="00C850A2">
        <w:rPr>
          <w:rFonts w:ascii="Calibri" w:hAnsi="Calibri" w:cs="Calibri"/>
          <w:sz w:val="24"/>
          <w:szCs w:val="24"/>
          <w:lang w:val="ru-RU"/>
        </w:rPr>
        <w:t>Филипповское</w:t>
      </w:r>
      <w:r w:rsidRPr="00C850A2">
        <w:rPr>
          <w:rFonts w:ascii="Calibri" w:hAnsi="Calibri" w:cs="Calibri"/>
          <w:sz w:val="24"/>
          <w:szCs w:val="24"/>
          <w:lang w:val="ru-RU"/>
        </w:rPr>
        <w:t xml:space="preserve"> за исключением </w:t>
      </w:r>
      <w:r w:rsidR="00A47D94" w:rsidRPr="00C850A2">
        <w:rPr>
          <w:rFonts w:ascii="Calibri" w:hAnsi="Calibri" w:cs="Calibri"/>
          <w:sz w:val="24"/>
          <w:szCs w:val="24"/>
          <w:lang w:val="ru-RU"/>
        </w:rPr>
        <w:t>д.Аленино и п.Кашино</w:t>
      </w:r>
      <w:r w:rsidRPr="00C850A2">
        <w:rPr>
          <w:rFonts w:ascii="Calibri" w:hAnsi="Calibri" w:cs="Calibri"/>
          <w:sz w:val="24"/>
          <w:szCs w:val="24"/>
          <w:lang w:val="ru-RU"/>
        </w:rPr>
        <w:t>, относится к территории нецентрализованных систем водоотведения, где частный сектор, организации с центральным водопроводом осуществляют водоотведение в выгребные колодцы. Канализационные стоки по мере накопления из выгребных колодцев откачиваются автомобильнымиилососами и доставляются на очистные сооружения.</w:t>
      </w:r>
      <w:r w:rsidRPr="00C850A2">
        <w:rPr>
          <w:rFonts w:ascii="Calibri" w:hAnsi="Calibri" w:cs="Calibri"/>
          <w:sz w:val="24"/>
          <w:szCs w:val="24"/>
          <w:lang w:val="ru-RU"/>
        </w:rPr>
        <w:tab/>
      </w:r>
    </w:p>
    <w:p w:rsidR="00563D80" w:rsidRPr="00C850A2" w:rsidRDefault="00563D80" w:rsidP="007625DF">
      <w:pPr>
        <w:spacing w:line="276" w:lineRule="auto"/>
        <w:ind w:firstLine="567"/>
        <w:jc w:val="both"/>
        <w:rPr>
          <w:rFonts w:ascii="Calibri" w:hAnsi="Calibri" w:cs="Calibri"/>
          <w:sz w:val="24"/>
          <w:szCs w:val="24"/>
          <w:lang w:val="ru-RU"/>
        </w:rPr>
      </w:pPr>
    </w:p>
    <w:p w:rsidR="00563D80" w:rsidRPr="00C850A2" w:rsidRDefault="00563D80" w:rsidP="007625DF">
      <w:pPr>
        <w:spacing w:line="276" w:lineRule="auto"/>
        <w:ind w:firstLine="567"/>
        <w:jc w:val="both"/>
        <w:rPr>
          <w:rFonts w:ascii="Calibri" w:hAnsi="Calibri" w:cs="Calibri"/>
          <w:sz w:val="24"/>
          <w:szCs w:val="24"/>
          <w:lang w:val="ru-RU"/>
        </w:rPr>
      </w:pPr>
    </w:p>
    <w:p w:rsidR="00D071E1" w:rsidRPr="00C850A2" w:rsidRDefault="00D071E1" w:rsidP="00D67CC1">
      <w:pPr>
        <w:pStyle w:val="1"/>
        <w:numPr>
          <w:ilvl w:val="1"/>
          <w:numId w:val="4"/>
        </w:numPr>
        <w:spacing w:line="276" w:lineRule="auto"/>
        <w:ind w:left="0" w:firstLine="709"/>
        <w:jc w:val="center"/>
        <w:rPr>
          <w:rFonts w:ascii="Calibri" w:hAnsi="Calibri" w:cs="Calibri"/>
          <w:sz w:val="24"/>
          <w:szCs w:val="24"/>
          <w:lang w:val="ru-RU"/>
        </w:rPr>
      </w:pPr>
      <w:bookmarkStart w:id="168" w:name="_Toc452276274"/>
      <w:bookmarkStart w:id="169" w:name="_Toc473551659"/>
      <w:r w:rsidRPr="00C850A2">
        <w:rPr>
          <w:rFonts w:ascii="Calibri" w:hAnsi="Calibri" w:cs="Calibri"/>
          <w:sz w:val="24"/>
          <w:szCs w:val="24"/>
          <w:lang w:val="ru-RU"/>
        </w:rPr>
        <w:lastRenderedPageBreak/>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bookmarkEnd w:id="168"/>
      <w:bookmarkEnd w:id="169"/>
    </w:p>
    <w:p w:rsidR="00D071E1" w:rsidRPr="00C850A2" w:rsidRDefault="00D071E1" w:rsidP="00D071E1">
      <w:pPr>
        <w:pStyle w:val="a3"/>
        <w:spacing w:before="65" w:after="7" w:line="276" w:lineRule="auto"/>
        <w:ind w:left="132" w:right="141" w:firstLine="566"/>
        <w:jc w:val="both"/>
        <w:rPr>
          <w:rFonts w:asciiTheme="minorHAnsi" w:hAnsiTheme="minorHAnsi"/>
          <w:sz w:val="24"/>
          <w:szCs w:val="24"/>
          <w:lang w:val="ru-RU"/>
        </w:rPr>
      </w:pPr>
      <w:r w:rsidRPr="00C850A2">
        <w:rPr>
          <w:rFonts w:asciiTheme="minorHAnsi" w:hAnsiTheme="minorHAnsi"/>
          <w:sz w:val="24"/>
          <w:szCs w:val="24"/>
          <w:lang w:val="ru-RU"/>
        </w:rPr>
        <w:t>Расчет требуемой мощности очистных сооружений, по технологическим зонам водоотведения исходя из данных о расчетном расходе сточных вод, дефицита (резерва) мощностей с разбивкой по годам в рассматриваемый период представлен в таблице 3.1.</w:t>
      </w:r>
    </w:p>
    <w:p w:rsidR="00D071E1" w:rsidRPr="00C850A2" w:rsidRDefault="00D071E1" w:rsidP="00A64E01">
      <w:pPr>
        <w:spacing w:before="47" w:after="3" w:line="276" w:lineRule="auto"/>
        <w:ind w:right="211"/>
        <w:jc w:val="both"/>
        <w:rPr>
          <w:rFonts w:asciiTheme="minorHAnsi" w:hAnsiTheme="minorHAnsi"/>
          <w:b/>
          <w:sz w:val="24"/>
          <w:szCs w:val="24"/>
          <w:lang w:val="ru-RU"/>
        </w:rPr>
      </w:pPr>
      <w:r w:rsidRPr="00C850A2">
        <w:rPr>
          <w:rFonts w:asciiTheme="minorHAnsi" w:hAnsiTheme="minorHAnsi"/>
          <w:b/>
          <w:sz w:val="24"/>
          <w:szCs w:val="24"/>
          <w:lang w:val="ru-RU"/>
        </w:rPr>
        <w:t xml:space="preserve">Таблица 3.1 – Прогнозный баланс поступления сточных вод в централизованную систему водоотведения </w:t>
      </w:r>
      <w:r w:rsidR="00C65352" w:rsidRPr="00C850A2">
        <w:rPr>
          <w:rFonts w:asciiTheme="minorHAnsi" w:hAnsiTheme="minorHAnsi"/>
          <w:b/>
          <w:sz w:val="24"/>
          <w:szCs w:val="24"/>
          <w:lang w:val="ru-RU"/>
        </w:rPr>
        <w:t>д.Аленино и п.Кашино</w:t>
      </w:r>
      <w:r w:rsidRPr="00C850A2">
        <w:rPr>
          <w:rFonts w:asciiTheme="minorHAnsi" w:hAnsiTheme="minorHAnsi"/>
          <w:b/>
          <w:sz w:val="24"/>
          <w:szCs w:val="24"/>
          <w:lang w:val="ru-RU"/>
        </w:rPr>
        <w:t xml:space="preserve"> с разбивкой по годам</w:t>
      </w:r>
    </w:p>
    <w:tbl>
      <w:tblPr>
        <w:tblStyle w:val="TableNormal"/>
        <w:tblW w:w="105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65"/>
        <w:gridCol w:w="1009"/>
        <w:gridCol w:w="1010"/>
        <w:gridCol w:w="1010"/>
        <w:gridCol w:w="1010"/>
        <w:gridCol w:w="1010"/>
        <w:gridCol w:w="1010"/>
        <w:gridCol w:w="941"/>
      </w:tblGrid>
      <w:tr w:rsidR="00FE0544" w:rsidRPr="00C850A2" w:rsidTr="007B129A">
        <w:trPr>
          <w:trHeight w:val="579"/>
        </w:trPr>
        <w:tc>
          <w:tcPr>
            <w:tcW w:w="3565" w:type="dxa"/>
            <w:shd w:val="clear" w:color="auto" w:fill="92D050"/>
            <w:vAlign w:val="center"/>
          </w:tcPr>
          <w:p w:rsidR="00D071E1" w:rsidRPr="00C850A2" w:rsidRDefault="00D071E1" w:rsidP="00B52CFC">
            <w:pPr>
              <w:pStyle w:val="TableParagraph"/>
              <w:ind w:left="142" w:right="234" w:firstLine="102"/>
              <w:rPr>
                <w:rFonts w:asciiTheme="minorHAnsi" w:hAnsiTheme="minorHAnsi"/>
                <w:b/>
                <w:sz w:val="24"/>
                <w:szCs w:val="24"/>
              </w:rPr>
            </w:pPr>
            <w:r w:rsidRPr="00C850A2">
              <w:rPr>
                <w:rFonts w:asciiTheme="minorHAnsi" w:hAnsiTheme="minorHAnsi"/>
                <w:b/>
                <w:sz w:val="24"/>
                <w:szCs w:val="24"/>
              </w:rPr>
              <w:t>Наименованиетехнологическойзоныводоотведения</w:t>
            </w:r>
          </w:p>
        </w:tc>
        <w:tc>
          <w:tcPr>
            <w:tcW w:w="1009" w:type="dxa"/>
            <w:shd w:val="clear" w:color="auto" w:fill="92D050"/>
            <w:vAlign w:val="center"/>
          </w:tcPr>
          <w:p w:rsidR="00D071E1" w:rsidRPr="00C850A2" w:rsidRDefault="00D071E1" w:rsidP="00B52CFC">
            <w:pPr>
              <w:pStyle w:val="TableParagraph"/>
              <w:ind w:left="16" w:right="84" w:firstLine="9"/>
              <w:rPr>
                <w:rFonts w:asciiTheme="minorHAnsi" w:hAnsiTheme="minorHAnsi"/>
                <w:b/>
                <w:sz w:val="24"/>
                <w:szCs w:val="24"/>
                <w:lang w:val="ru-RU"/>
              </w:rPr>
            </w:pPr>
            <w:r w:rsidRPr="00C850A2">
              <w:rPr>
                <w:rFonts w:asciiTheme="minorHAnsi" w:hAnsiTheme="minorHAnsi"/>
                <w:b/>
                <w:sz w:val="24"/>
                <w:szCs w:val="24"/>
                <w:lang w:val="ru-RU"/>
              </w:rPr>
              <w:t>2016</w:t>
            </w:r>
          </w:p>
          <w:p w:rsidR="00D071E1" w:rsidRPr="00C850A2" w:rsidRDefault="00D071E1" w:rsidP="00B52CFC">
            <w:pPr>
              <w:pStyle w:val="TableParagraph"/>
              <w:ind w:left="16" w:right="84" w:firstLine="9"/>
              <w:rPr>
                <w:rFonts w:asciiTheme="minorHAnsi" w:hAnsiTheme="minorHAnsi"/>
                <w:b/>
                <w:sz w:val="24"/>
                <w:szCs w:val="24"/>
                <w:lang w:val="ru-RU"/>
              </w:rPr>
            </w:pPr>
            <w:r w:rsidRPr="00C850A2">
              <w:rPr>
                <w:rFonts w:asciiTheme="minorHAnsi" w:hAnsiTheme="minorHAnsi"/>
                <w:b/>
                <w:sz w:val="24"/>
                <w:szCs w:val="24"/>
                <w:lang w:val="ru-RU"/>
              </w:rPr>
              <w:t>год</w:t>
            </w:r>
          </w:p>
        </w:tc>
        <w:tc>
          <w:tcPr>
            <w:tcW w:w="1010" w:type="dxa"/>
            <w:shd w:val="clear" w:color="auto" w:fill="92D050"/>
            <w:vAlign w:val="center"/>
          </w:tcPr>
          <w:p w:rsidR="00D071E1" w:rsidRPr="00C850A2" w:rsidRDefault="00D071E1" w:rsidP="00B52CFC">
            <w:pPr>
              <w:pStyle w:val="TableParagraph"/>
              <w:ind w:left="16" w:right="84" w:firstLine="9"/>
              <w:rPr>
                <w:rFonts w:asciiTheme="minorHAnsi" w:hAnsiTheme="minorHAnsi"/>
                <w:b/>
                <w:sz w:val="24"/>
                <w:szCs w:val="24"/>
                <w:lang w:val="ru-RU"/>
              </w:rPr>
            </w:pPr>
            <w:r w:rsidRPr="00C850A2">
              <w:rPr>
                <w:rFonts w:asciiTheme="minorHAnsi" w:hAnsiTheme="minorHAnsi"/>
                <w:b/>
                <w:sz w:val="24"/>
                <w:szCs w:val="24"/>
                <w:lang w:val="ru-RU"/>
              </w:rPr>
              <w:t>2017</w:t>
            </w:r>
          </w:p>
          <w:p w:rsidR="00D071E1" w:rsidRPr="00C850A2" w:rsidRDefault="00D071E1" w:rsidP="00B52CFC">
            <w:pPr>
              <w:pStyle w:val="TableParagraph"/>
              <w:ind w:left="16" w:right="84" w:firstLine="9"/>
              <w:rPr>
                <w:rFonts w:asciiTheme="minorHAnsi" w:hAnsiTheme="minorHAnsi"/>
                <w:b/>
                <w:sz w:val="24"/>
                <w:szCs w:val="24"/>
                <w:lang w:val="ru-RU"/>
              </w:rPr>
            </w:pPr>
            <w:r w:rsidRPr="00C850A2">
              <w:rPr>
                <w:rFonts w:asciiTheme="minorHAnsi" w:hAnsiTheme="minorHAnsi"/>
                <w:b/>
                <w:sz w:val="24"/>
                <w:szCs w:val="24"/>
                <w:lang w:val="ru-RU"/>
              </w:rPr>
              <w:t>год</w:t>
            </w:r>
          </w:p>
        </w:tc>
        <w:tc>
          <w:tcPr>
            <w:tcW w:w="1010" w:type="dxa"/>
            <w:shd w:val="clear" w:color="auto" w:fill="92D050"/>
            <w:vAlign w:val="center"/>
          </w:tcPr>
          <w:p w:rsidR="00D071E1" w:rsidRPr="00C850A2" w:rsidRDefault="00D071E1" w:rsidP="00B52CFC">
            <w:pPr>
              <w:pStyle w:val="TableParagraph"/>
              <w:ind w:left="16" w:right="84" w:firstLine="9"/>
              <w:rPr>
                <w:rFonts w:asciiTheme="minorHAnsi" w:hAnsiTheme="minorHAnsi"/>
                <w:b/>
                <w:sz w:val="24"/>
                <w:szCs w:val="24"/>
                <w:lang w:val="ru-RU"/>
              </w:rPr>
            </w:pPr>
            <w:r w:rsidRPr="00C850A2">
              <w:rPr>
                <w:rFonts w:asciiTheme="minorHAnsi" w:hAnsiTheme="minorHAnsi"/>
                <w:b/>
                <w:sz w:val="24"/>
                <w:szCs w:val="24"/>
                <w:lang w:val="ru-RU"/>
              </w:rPr>
              <w:t>2018</w:t>
            </w:r>
          </w:p>
          <w:p w:rsidR="00D071E1" w:rsidRPr="00C850A2" w:rsidRDefault="00D071E1" w:rsidP="00B52CFC">
            <w:pPr>
              <w:pStyle w:val="TableParagraph"/>
              <w:ind w:left="16" w:right="84" w:firstLine="9"/>
              <w:rPr>
                <w:rFonts w:asciiTheme="minorHAnsi" w:hAnsiTheme="minorHAnsi"/>
                <w:b/>
                <w:sz w:val="24"/>
                <w:szCs w:val="24"/>
                <w:lang w:val="ru-RU"/>
              </w:rPr>
            </w:pPr>
            <w:r w:rsidRPr="00C850A2">
              <w:rPr>
                <w:rFonts w:asciiTheme="minorHAnsi" w:hAnsiTheme="minorHAnsi"/>
                <w:b/>
                <w:sz w:val="24"/>
                <w:szCs w:val="24"/>
                <w:lang w:val="ru-RU"/>
              </w:rPr>
              <w:t>год</w:t>
            </w:r>
          </w:p>
        </w:tc>
        <w:tc>
          <w:tcPr>
            <w:tcW w:w="1010" w:type="dxa"/>
            <w:shd w:val="clear" w:color="auto" w:fill="92D050"/>
            <w:vAlign w:val="center"/>
          </w:tcPr>
          <w:p w:rsidR="00D071E1" w:rsidRPr="00C850A2" w:rsidRDefault="00D071E1" w:rsidP="00B52CFC">
            <w:pPr>
              <w:pStyle w:val="TableParagraph"/>
              <w:ind w:left="16" w:right="84" w:firstLine="9"/>
              <w:rPr>
                <w:rFonts w:asciiTheme="minorHAnsi" w:hAnsiTheme="minorHAnsi"/>
                <w:b/>
                <w:sz w:val="24"/>
                <w:szCs w:val="24"/>
                <w:lang w:val="ru-RU"/>
              </w:rPr>
            </w:pPr>
            <w:r w:rsidRPr="00C850A2">
              <w:rPr>
                <w:rFonts w:asciiTheme="minorHAnsi" w:hAnsiTheme="minorHAnsi"/>
                <w:b/>
                <w:sz w:val="24"/>
                <w:szCs w:val="24"/>
                <w:lang w:val="ru-RU"/>
              </w:rPr>
              <w:t>2019</w:t>
            </w:r>
          </w:p>
          <w:p w:rsidR="00D071E1" w:rsidRPr="00C850A2" w:rsidRDefault="00D071E1" w:rsidP="00B52CFC">
            <w:pPr>
              <w:pStyle w:val="TableParagraph"/>
              <w:ind w:left="16" w:right="84" w:firstLine="9"/>
              <w:rPr>
                <w:rFonts w:asciiTheme="minorHAnsi" w:hAnsiTheme="minorHAnsi"/>
                <w:b/>
                <w:sz w:val="24"/>
                <w:szCs w:val="24"/>
                <w:lang w:val="ru-RU"/>
              </w:rPr>
            </w:pPr>
            <w:r w:rsidRPr="00C850A2">
              <w:rPr>
                <w:rFonts w:asciiTheme="minorHAnsi" w:hAnsiTheme="minorHAnsi"/>
                <w:b/>
                <w:sz w:val="24"/>
                <w:szCs w:val="24"/>
                <w:lang w:val="ru-RU"/>
              </w:rPr>
              <w:t>год</w:t>
            </w:r>
          </w:p>
        </w:tc>
        <w:tc>
          <w:tcPr>
            <w:tcW w:w="1010" w:type="dxa"/>
            <w:shd w:val="clear" w:color="auto" w:fill="92D050"/>
            <w:vAlign w:val="center"/>
          </w:tcPr>
          <w:p w:rsidR="00D071E1" w:rsidRPr="00C850A2" w:rsidRDefault="00D071E1" w:rsidP="00B52CFC">
            <w:pPr>
              <w:pStyle w:val="TableParagraph"/>
              <w:ind w:left="16" w:right="84" w:firstLine="9"/>
              <w:rPr>
                <w:rFonts w:asciiTheme="minorHAnsi" w:hAnsiTheme="minorHAnsi"/>
                <w:b/>
                <w:sz w:val="24"/>
                <w:szCs w:val="24"/>
                <w:lang w:val="ru-RU"/>
              </w:rPr>
            </w:pPr>
            <w:r w:rsidRPr="00C850A2">
              <w:rPr>
                <w:rFonts w:asciiTheme="minorHAnsi" w:hAnsiTheme="minorHAnsi"/>
                <w:b/>
                <w:sz w:val="24"/>
                <w:szCs w:val="24"/>
                <w:lang w:val="ru-RU"/>
              </w:rPr>
              <w:t>2020</w:t>
            </w:r>
          </w:p>
          <w:p w:rsidR="00D071E1" w:rsidRPr="00C850A2" w:rsidRDefault="00D071E1" w:rsidP="00B52CFC">
            <w:pPr>
              <w:pStyle w:val="TableParagraph"/>
              <w:ind w:left="16" w:right="84" w:firstLine="9"/>
              <w:rPr>
                <w:rFonts w:asciiTheme="minorHAnsi" w:hAnsiTheme="minorHAnsi"/>
                <w:b/>
                <w:sz w:val="24"/>
                <w:szCs w:val="24"/>
                <w:lang w:val="ru-RU"/>
              </w:rPr>
            </w:pPr>
            <w:r w:rsidRPr="00C850A2">
              <w:rPr>
                <w:rFonts w:asciiTheme="minorHAnsi" w:hAnsiTheme="minorHAnsi"/>
                <w:b/>
                <w:sz w:val="24"/>
                <w:szCs w:val="24"/>
                <w:lang w:val="ru-RU"/>
              </w:rPr>
              <w:t>год</w:t>
            </w:r>
          </w:p>
        </w:tc>
        <w:tc>
          <w:tcPr>
            <w:tcW w:w="1010" w:type="dxa"/>
            <w:shd w:val="clear" w:color="auto" w:fill="92D050"/>
            <w:vAlign w:val="center"/>
          </w:tcPr>
          <w:p w:rsidR="00D071E1" w:rsidRPr="00C850A2" w:rsidRDefault="00D071E1" w:rsidP="00B52CFC">
            <w:pPr>
              <w:pStyle w:val="TableParagraph"/>
              <w:ind w:left="16" w:right="84" w:firstLine="9"/>
              <w:rPr>
                <w:rFonts w:asciiTheme="minorHAnsi" w:hAnsiTheme="minorHAnsi"/>
                <w:b/>
                <w:sz w:val="24"/>
                <w:szCs w:val="24"/>
                <w:lang w:val="ru-RU"/>
              </w:rPr>
            </w:pPr>
            <w:r w:rsidRPr="00C850A2">
              <w:rPr>
                <w:rFonts w:asciiTheme="minorHAnsi" w:hAnsiTheme="minorHAnsi"/>
                <w:b/>
                <w:sz w:val="24"/>
                <w:szCs w:val="24"/>
                <w:lang w:val="ru-RU"/>
              </w:rPr>
              <w:t>2025</w:t>
            </w:r>
          </w:p>
          <w:p w:rsidR="00D071E1" w:rsidRPr="00C850A2" w:rsidRDefault="00D071E1" w:rsidP="00B52CFC">
            <w:pPr>
              <w:pStyle w:val="TableParagraph"/>
              <w:ind w:left="16" w:right="84" w:firstLine="9"/>
              <w:rPr>
                <w:rFonts w:asciiTheme="minorHAnsi" w:hAnsiTheme="minorHAnsi"/>
                <w:b/>
                <w:sz w:val="24"/>
                <w:szCs w:val="24"/>
              </w:rPr>
            </w:pPr>
            <w:r w:rsidRPr="00C850A2">
              <w:rPr>
                <w:rFonts w:asciiTheme="minorHAnsi" w:hAnsiTheme="minorHAnsi"/>
                <w:b/>
                <w:sz w:val="24"/>
                <w:szCs w:val="24"/>
                <w:lang w:val="ru-RU"/>
              </w:rPr>
              <w:t>год</w:t>
            </w:r>
          </w:p>
        </w:tc>
        <w:tc>
          <w:tcPr>
            <w:tcW w:w="941" w:type="dxa"/>
            <w:shd w:val="clear" w:color="auto" w:fill="92D050"/>
            <w:vAlign w:val="center"/>
          </w:tcPr>
          <w:p w:rsidR="00D071E1" w:rsidRPr="00C850A2" w:rsidRDefault="00D071E1" w:rsidP="00B52CFC">
            <w:pPr>
              <w:pStyle w:val="TableParagraph"/>
              <w:ind w:left="16" w:right="84" w:firstLine="9"/>
              <w:rPr>
                <w:rFonts w:asciiTheme="minorHAnsi" w:hAnsiTheme="minorHAnsi"/>
                <w:b/>
                <w:sz w:val="24"/>
                <w:szCs w:val="24"/>
                <w:lang w:val="ru-RU"/>
              </w:rPr>
            </w:pPr>
            <w:r w:rsidRPr="00C850A2">
              <w:rPr>
                <w:rFonts w:asciiTheme="minorHAnsi" w:hAnsiTheme="minorHAnsi"/>
                <w:b/>
                <w:sz w:val="24"/>
                <w:szCs w:val="24"/>
                <w:lang w:val="ru-RU"/>
              </w:rPr>
              <w:t>2030</w:t>
            </w:r>
          </w:p>
          <w:p w:rsidR="00D071E1" w:rsidRPr="00C850A2" w:rsidRDefault="00D071E1" w:rsidP="00B52CFC">
            <w:pPr>
              <w:pStyle w:val="TableParagraph"/>
              <w:ind w:left="16" w:right="84" w:firstLine="9"/>
              <w:rPr>
                <w:rFonts w:asciiTheme="minorHAnsi" w:hAnsiTheme="minorHAnsi"/>
                <w:b/>
                <w:sz w:val="24"/>
                <w:szCs w:val="24"/>
                <w:lang w:val="ru-RU"/>
              </w:rPr>
            </w:pPr>
            <w:r w:rsidRPr="00C850A2">
              <w:rPr>
                <w:rFonts w:asciiTheme="minorHAnsi" w:hAnsiTheme="minorHAnsi"/>
                <w:b/>
                <w:sz w:val="24"/>
                <w:szCs w:val="24"/>
                <w:lang w:val="ru-RU"/>
              </w:rPr>
              <w:t>год</w:t>
            </w:r>
          </w:p>
        </w:tc>
      </w:tr>
      <w:tr w:rsidR="00C65352" w:rsidRPr="00C850A2" w:rsidTr="007B129A">
        <w:trPr>
          <w:trHeight w:val="579"/>
        </w:trPr>
        <w:tc>
          <w:tcPr>
            <w:tcW w:w="3565" w:type="dxa"/>
            <w:vAlign w:val="center"/>
          </w:tcPr>
          <w:p w:rsidR="00C65352" w:rsidRPr="00C850A2" w:rsidRDefault="00C65352" w:rsidP="001B2410">
            <w:pPr>
              <w:spacing w:line="276" w:lineRule="auto"/>
              <w:rPr>
                <w:rFonts w:asciiTheme="minorHAnsi" w:hAnsiTheme="minorHAnsi"/>
                <w:b/>
                <w:bCs/>
                <w:sz w:val="24"/>
                <w:szCs w:val="24"/>
                <w:lang w:val="ru-RU"/>
              </w:rPr>
            </w:pPr>
            <w:r w:rsidRPr="00C850A2">
              <w:rPr>
                <w:rFonts w:asciiTheme="minorHAnsi" w:hAnsiTheme="minorHAnsi"/>
                <w:b/>
                <w:bCs/>
                <w:sz w:val="24"/>
                <w:szCs w:val="24"/>
                <w:lang w:val="ru-RU"/>
              </w:rPr>
              <w:t>Технологическая зона водоотведения д.Аленино,</w:t>
            </w:r>
          </w:p>
          <w:p w:rsidR="00C65352" w:rsidRPr="00C850A2" w:rsidRDefault="00C65352" w:rsidP="001B2410">
            <w:pPr>
              <w:spacing w:line="276" w:lineRule="auto"/>
              <w:rPr>
                <w:rFonts w:asciiTheme="minorHAnsi" w:hAnsiTheme="minorHAnsi"/>
                <w:b/>
                <w:bCs/>
                <w:sz w:val="24"/>
                <w:szCs w:val="24"/>
                <w:lang w:val="ru-RU"/>
              </w:rPr>
            </w:pPr>
            <w:r w:rsidRPr="00C850A2">
              <w:rPr>
                <w:rFonts w:asciiTheme="minorHAnsi" w:hAnsiTheme="minorHAnsi"/>
                <w:b/>
                <w:bCs/>
                <w:sz w:val="24"/>
                <w:szCs w:val="24"/>
                <w:lang w:val="ru-RU"/>
              </w:rPr>
              <w:t>тыс. м</w:t>
            </w:r>
            <w:r w:rsidRPr="00C850A2">
              <w:rPr>
                <w:rFonts w:asciiTheme="minorHAnsi" w:hAnsiTheme="minorHAnsi"/>
                <w:b/>
                <w:bCs/>
                <w:sz w:val="24"/>
                <w:szCs w:val="24"/>
                <w:vertAlign w:val="superscript"/>
                <w:lang w:val="ru-RU"/>
              </w:rPr>
              <w:t>3</w:t>
            </w:r>
            <w:r w:rsidRPr="00C850A2">
              <w:rPr>
                <w:rFonts w:asciiTheme="minorHAnsi" w:hAnsiTheme="minorHAnsi"/>
                <w:b/>
                <w:bCs/>
                <w:sz w:val="24"/>
                <w:szCs w:val="24"/>
                <w:lang w:val="ru-RU"/>
              </w:rPr>
              <w:t xml:space="preserve"> /год</w:t>
            </w:r>
          </w:p>
        </w:tc>
        <w:tc>
          <w:tcPr>
            <w:tcW w:w="1009" w:type="dxa"/>
            <w:vAlign w:val="center"/>
          </w:tcPr>
          <w:p w:rsidR="00C65352" w:rsidRPr="00C850A2" w:rsidRDefault="00C65352">
            <w:pPr>
              <w:jc w:val="center"/>
              <w:rPr>
                <w:rFonts w:ascii="Calibri" w:hAnsi="Calibri" w:cs="Calibri"/>
                <w:b/>
                <w:sz w:val="24"/>
                <w:szCs w:val="24"/>
              </w:rPr>
            </w:pPr>
            <w:r w:rsidRPr="00C850A2">
              <w:rPr>
                <w:rFonts w:ascii="Calibri" w:hAnsi="Calibri" w:cs="Calibri"/>
                <w:b/>
                <w:sz w:val="24"/>
                <w:szCs w:val="24"/>
              </w:rPr>
              <w:t>7,92</w:t>
            </w:r>
          </w:p>
        </w:tc>
        <w:tc>
          <w:tcPr>
            <w:tcW w:w="1010" w:type="dxa"/>
            <w:vAlign w:val="center"/>
          </w:tcPr>
          <w:p w:rsidR="00C65352" w:rsidRPr="00C850A2" w:rsidRDefault="00C65352">
            <w:pPr>
              <w:jc w:val="center"/>
              <w:rPr>
                <w:rFonts w:ascii="Calibri" w:hAnsi="Calibri" w:cs="Calibri"/>
                <w:b/>
                <w:sz w:val="24"/>
                <w:szCs w:val="24"/>
              </w:rPr>
            </w:pPr>
            <w:r w:rsidRPr="00C850A2">
              <w:rPr>
                <w:rFonts w:ascii="Calibri" w:hAnsi="Calibri" w:cs="Calibri"/>
                <w:b/>
                <w:sz w:val="24"/>
                <w:szCs w:val="24"/>
              </w:rPr>
              <w:t>7,92</w:t>
            </w:r>
          </w:p>
        </w:tc>
        <w:tc>
          <w:tcPr>
            <w:tcW w:w="1010" w:type="dxa"/>
            <w:vAlign w:val="center"/>
          </w:tcPr>
          <w:p w:rsidR="00C65352" w:rsidRPr="00C850A2" w:rsidRDefault="00C65352">
            <w:pPr>
              <w:jc w:val="center"/>
              <w:rPr>
                <w:rFonts w:ascii="Calibri" w:hAnsi="Calibri" w:cs="Calibri"/>
                <w:b/>
                <w:sz w:val="24"/>
                <w:szCs w:val="24"/>
              </w:rPr>
            </w:pPr>
            <w:r w:rsidRPr="00C850A2">
              <w:rPr>
                <w:rFonts w:ascii="Calibri" w:hAnsi="Calibri" w:cs="Calibri"/>
                <w:b/>
                <w:sz w:val="24"/>
                <w:szCs w:val="24"/>
              </w:rPr>
              <w:t>7,92</w:t>
            </w:r>
          </w:p>
        </w:tc>
        <w:tc>
          <w:tcPr>
            <w:tcW w:w="1010" w:type="dxa"/>
            <w:vAlign w:val="center"/>
          </w:tcPr>
          <w:p w:rsidR="00C65352" w:rsidRPr="00C850A2" w:rsidRDefault="00C65352">
            <w:pPr>
              <w:jc w:val="center"/>
              <w:rPr>
                <w:rFonts w:ascii="Calibri" w:hAnsi="Calibri" w:cs="Calibri"/>
                <w:b/>
                <w:sz w:val="24"/>
                <w:szCs w:val="24"/>
              </w:rPr>
            </w:pPr>
            <w:r w:rsidRPr="00C850A2">
              <w:rPr>
                <w:rFonts w:ascii="Calibri" w:hAnsi="Calibri" w:cs="Calibri"/>
                <w:b/>
                <w:sz w:val="24"/>
                <w:szCs w:val="24"/>
              </w:rPr>
              <w:t>7,76</w:t>
            </w:r>
          </w:p>
        </w:tc>
        <w:tc>
          <w:tcPr>
            <w:tcW w:w="1010" w:type="dxa"/>
            <w:vAlign w:val="center"/>
          </w:tcPr>
          <w:p w:rsidR="00C65352" w:rsidRPr="00C850A2" w:rsidRDefault="00C65352">
            <w:pPr>
              <w:jc w:val="center"/>
              <w:rPr>
                <w:rFonts w:ascii="Calibri" w:hAnsi="Calibri" w:cs="Calibri"/>
                <w:b/>
                <w:sz w:val="24"/>
                <w:szCs w:val="24"/>
              </w:rPr>
            </w:pPr>
            <w:r w:rsidRPr="00C850A2">
              <w:rPr>
                <w:rFonts w:ascii="Calibri" w:hAnsi="Calibri" w:cs="Calibri"/>
                <w:b/>
                <w:sz w:val="24"/>
                <w:szCs w:val="24"/>
              </w:rPr>
              <w:t>7,76</w:t>
            </w:r>
          </w:p>
        </w:tc>
        <w:tc>
          <w:tcPr>
            <w:tcW w:w="1010" w:type="dxa"/>
            <w:vAlign w:val="center"/>
          </w:tcPr>
          <w:p w:rsidR="00C65352" w:rsidRPr="00C850A2" w:rsidRDefault="00C65352">
            <w:pPr>
              <w:jc w:val="center"/>
              <w:rPr>
                <w:rFonts w:ascii="Calibri" w:hAnsi="Calibri" w:cs="Calibri"/>
                <w:b/>
                <w:sz w:val="24"/>
                <w:szCs w:val="24"/>
              </w:rPr>
            </w:pPr>
            <w:r w:rsidRPr="00C850A2">
              <w:rPr>
                <w:rFonts w:ascii="Calibri" w:hAnsi="Calibri" w:cs="Calibri"/>
                <w:b/>
                <w:sz w:val="24"/>
                <w:szCs w:val="24"/>
              </w:rPr>
              <w:t>7,45</w:t>
            </w:r>
          </w:p>
        </w:tc>
        <w:tc>
          <w:tcPr>
            <w:tcW w:w="941" w:type="dxa"/>
            <w:vAlign w:val="center"/>
          </w:tcPr>
          <w:p w:rsidR="00C65352" w:rsidRPr="00C850A2" w:rsidRDefault="00C65352">
            <w:pPr>
              <w:jc w:val="center"/>
              <w:rPr>
                <w:rFonts w:ascii="Calibri" w:hAnsi="Calibri" w:cs="Calibri"/>
                <w:b/>
                <w:sz w:val="24"/>
                <w:szCs w:val="24"/>
              </w:rPr>
            </w:pPr>
            <w:r w:rsidRPr="00C850A2">
              <w:rPr>
                <w:rFonts w:ascii="Calibri" w:hAnsi="Calibri" w:cs="Calibri"/>
                <w:b/>
                <w:sz w:val="24"/>
                <w:szCs w:val="24"/>
              </w:rPr>
              <w:t>7,16</w:t>
            </w:r>
          </w:p>
        </w:tc>
      </w:tr>
      <w:tr w:rsidR="00C65352" w:rsidRPr="00C850A2" w:rsidTr="007B129A">
        <w:trPr>
          <w:trHeight w:val="579"/>
        </w:trPr>
        <w:tc>
          <w:tcPr>
            <w:tcW w:w="3565" w:type="dxa"/>
            <w:vAlign w:val="center"/>
          </w:tcPr>
          <w:p w:rsidR="00C65352" w:rsidRPr="00C850A2" w:rsidRDefault="00C65352" w:rsidP="007B129A">
            <w:pPr>
              <w:spacing w:line="276" w:lineRule="auto"/>
              <w:rPr>
                <w:rFonts w:asciiTheme="minorHAnsi" w:hAnsiTheme="minorHAnsi"/>
                <w:sz w:val="24"/>
                <w:szCs w:val="24"/>
                <w:lang w:val="ru-RU"/>
              </w:rPr>
            </w:pPr>
            <w:r w:rsidRPr="00C850A2">
              <w:rPr>
                <w:rFonts w:asciiTheme="minorHAnsi" w:hAnsiTheme="minorHAnsi"/>
                <w:sz w:val="24"/>
                <w:szCs w:val="24"/>
                <w:lang w:val="ru-RU"/>
              </w:rPr>
              <w:t>Среднегодовой объем стоков, м</w:t>
            </w:r>
            <w:r w:rsidRPr="00C850A2">
              <w:rPr>
                <w:rFonts w:asciiTheme="minorHAnsi" w:hAnsiTheme="minorHAnsi"/>
                <w:sz w:val="24"/>
                <w:szCs w:val="24"/>
                <w:vertAlign w:val="superscript"/>
                <w:lang w:val="ru-RU"/>
              </w:rPr>
              <w:t>3</w:t>
            </w:r>
            <w:r w:rsidRPr="00C850A2">
              <w:rPr>
                <w:rFonts w:asciiTheme="minorHAnsi" w:hAnsiTheme="minorHAnsi"/>
                <w:sz w:val="24"/>
                <w:szCs w:val="24"/>
                <w:lang w:val="ru-RU"/>
              </w:rPr>
              <w:t>/сут</w:t>
            </w:r>
          </w:p>
        </w:tc>
        <w:tc>
          <w:tcPr>
            <w:tcW w:w="1009" w:type="dxa"/>
            <w:vAlign w:val="center"/>
          </w:tcPr>
          <w:p w:rsidR="00C65352" w:rsidRPr="00C850A2" w:rsidRDefault="00C65352">
            <w:pPr>
              <w:jc w:val="center"/>
              <w:rPr>
                <w:rFonts w:ascii="Calibri" w:hAnsi="Calibri" w:cs="Calibri"/>
                <w:sz w:val="24"/>
                <w:szCs w:val="24"/>
              </w:rPr>
            </w:pPr>
            <w:r w:rsidRPr="00C850A2">
              <w:rPr>
                <w:rFonts w:ascii="Calibri" w:hAnsi="Calibri" w:cs="Calibri"/>
                <w:sz w:val="24"/>
                <w:szCs w:val="24"/>
              </w:rPr>
              <w:t>21,71</w:t>
            </w:r>
          </w:p>
        </w:tc>
        <w:tc>
          <w:tcPr>
            <w:tcW w:w="1010" w:type="dxa"/>
            <w:vAlign w:val="center"/>
          </w:tcPr>
          <w:p w:rsidR="00C65352" w:rsidRPr="00C850A2" w:rsidRDefault="00C65352">
            <w:pPr>
              <w:jc w:val="center"/>
              <w:rPr>
                <w:rFonts w:ascii="Calibri" w:hAnsi="Calibri" w:cs="Calibri"/>
                <w:sz w:val="24"/>
                <w:szCs w:val="24"/>
              </w:rPr>
            </w:pPr>
            <w:r w:rsidRPr="00C850A2">
              <w:rPr>
                <w:rFonts w:ascii="Calibri" w:hAnsi="Calibri" w:cs="Calibri"/>
                <w:sz w:val="24"/>
                <w:szCs w:val="24"/>
              </w:rPr>
              <w:t>21,71</w:t>
            </w:r>
          </w:p>
        </w:tc>
        <w:tc>
          <w:tcPr>
            <w:tcW w:w="1010" w:type="dxa"/>
            <w:vAlign w:val="center"/>
          </w:tcPr>
          <w:p w:rsidR="00C65352" w:rsidRPr="00C850A2" w:rsidRDefault="00C65352">
            <w:pPr>
              <w:jc w:val="center"/>
              <w:rPr>
                <w:rFonts w:ascii="Calibri" w:hAnsi="Calibri" w:cs="Calibri"/>
                <w:sz w:val="24"/>
                <w:szCs w:val="24"/>
              </w:rPr>
            </w:pPr>
            <w:r w:rsidRPr="00C850A2">
              <w:rPr>
                <w:rFonts w:ascii="Calibri" w:hAnsi="Calibri" w:cs="Calibri"/>
                <w:sz w:val="24"/>
                <w:szCs w:val="24"/>
              </w:rPr>
              <w:t>21,71</w:t>
            </w:r>
          </w:p>
        </w:tc>
        <w:tc>
          <w:tcPr>
            <w:tcW w:w="1010" w:type="dxa"/>
            <w:vAlign w:val="center"/>
          </w:tcPr>
          <w:p w:rsidR="00C65352" w:rsidRPr="00C850A2" w:rsidRDefault="00C65352">
            <w:pPr>
              <w:jc w:val="center"/>
              <w:rPr>
                <w:rFonts w:ascii="Calibri" w:hAnsi="Calibri" w:cs="Calibri"/>
                <w:sz w:val="24"/>
                <w:szCs w:val="24"/>
              </w:rPr>
            </w:pPr>
            <w:r w:rsidRPr="00C850A2">
              <w:rPr>
                <w:rFonts w:ascii="Calibri" w:hAnsi="Calibri" w:cs="Calibri"/>
                <w:sz w:val="24"/>
                <w:szCs w:val="24"/>
              </w:rPr>
              <w:t>21,27</w:t>
            </w:r>
          </w:p>
        </w:tc>
        <w:tc>
          <w:tcPr>
            <w:tcW w:w="1010" w:type="dxa"/>
            <w:vAlign w:val="center"/>
          </w:tcPr>
          <w:p w:rsidR="00C65352" w:rsidRPr="00C850A2" w:rsidRDefault="00C65352">
            <w:pPr>
              <w:jc w:val="center"/>
              <w:rPr>
                <w:rFonts w:ascii="Calibri" w:hAnsi="Calibri" w:cs="Calibri"/>
                <w:sz w:val="24"/>
                <w:szCs w:val="24"/>
              </w:rPr>
            </w:pPr>
            <w:r w:rsidRPr="00C850A2">
              <w:rPr>
                <w:rFonts w:ascii="Calibri" w:hAnsi="Calibri" w:cs="Calibri"/>
                <w:sz w:val="24"/>
                <w:szCs w:val="24"/>
              </w:rPr>
              <w:t>21,27</w:t>
            </w:r>
          </w:p>
        </w:tc>
        <w:tc>
          <w:tcPr>
            <w:tcW w:w="1010" w:type="dxa"/>
            <w:vAlign w:val="center"/>
          </w:tcPr>
          <w:p w:rsidR="00C65352" w:rsidRPr="00C850A2" w:rsidRDefault="00C65352">
            <w:pPr>
              <w:jc w:val="center"/>
              <w:rPr>
                <w:rFonts w:ascii="Calibri" w:hAnsi="Calibri" w:cs="Calibri"/>
                <w:sz w:val="24"/>
                <w:szCs w:val="24"/>
              </w:rPr>
            </w:pPr>
            <w:r w:rsidRPr="00C850A2">
              <w:rPr>
                <w:rFonts w:ascii="Calibri" w:hAnsi="Calibri" w:cs="Calibri"/>
                <w:sz w:val="24"/>
                <w:szCs w:val="24"/>
              </w:rPr>
              <w:t>20,42</w:t>
            </w:r>
          </w:p>
        </w:tc>
        <w:tc>
          <w:tcPr>
            <w:tcW w:w="941" w:type="dxa"/>
            <w:vAlign w:val="center"/>
          </w:tcPr>
          <w:p w:rsidR="00C65352" w:rsidRPr="00C850A2" w:rsidRDefault="00C65352">
            <w:pPr>
              <w:jc w:val="center"/>
              <w:rPr>
                <w:rFonts w:ascii="Calibri" w:hAnsi="Calibri" w:cs="Calibri"/>
                <w:sz w:val="24"/>
                <w:szCs w:val="24"/>
              </w:rPr>
            </w:pPr>
            <w:r w:rsidRPr="00C850A2">
              <w:rPr>
                <w:rFonts w:ascii="Calibri" w:hAnsi="Calibri" w:cs="Calibri"/>
                <w:sz w:val="24"/>
                <w:szCs w:val="24"/>
              </w:rPr>
              <w:t>19,60</w:t>
            </w:r>
          </w:p>
        </w:tc>
      </w:tr>
      <w:tr w:rsidR="00C65352" w:rsidRPr="00C850A2" w:rsidTr="007B129A">
        <w:trPr>
          <w:trHeight w:val="579"/>
        </w:trPr>
        <w:tc>
          <w:tcPr>
            <w:tcW w:w="3565" w:type="dxa"/>
            <w:vAlign w:val="center"/>
          </w:tcPr>
          <w:p w:rsidR="00C65352" w:rsidRPr="00C850A2" w:rsidRDefault="00C65352" w:rsidP="007B129A">
            <w:pPr>
              <w:spacing w:line="276" w:lineRule="auto"/>
              <w:rPr>
                <w:rFonts w:asciiTheme="minorHAnsi" w:hAnsiTheme="minorHAnsi"/>
                <w:sz w:val="24"/>
                <w:szCs w:val="24"/>
                <w:lang w:val="ru-RU"/>
              </w:rPr>
            </w:pPr>
            <w:r w:rsidRPr="00C850A2">
              <w:rPr>
                <w:rFonts w:asciiTheme="minorHAnsi" w:hAnsiTheme="minorHAnsi"/>
                <w:sz w:val="24"/>
                <w:szCs w:val="24"/>
                <w:lang w:val="ru-RU"/>
              </w:rPr>
              <w:t>Максимальный объем стоков (без учета ливневых стоков), м</w:t>
            </w:r>
            <w:r w:rsidRPr="00C850A2">
              <w:rPr>
                <w:rFonts w:asciiTheme="minorHAnsi" w:hAnsiTheme="minorHAnsi"/>
                <w:sz w:val="24"/>
                <w:szCs w:val="24"/>
                <w:vertAlign w:val="superscript"/>
                <w:lang w:val="ru-RU"/>
              </w:rPr>
              <w:t>3</w:t>
            </w:r>
            <w:r w:rsidRPr="00C850A2">
              <w:rPr>
                <w:rFonts w:asciiTheme="minorHAnsi" w:hAnsiTheme="minorHAnsi"/>
                <w:sz w:val="24"/>
                <w:szCs w:val="24"/>
                <w:lang w:val="ru-RU"/>
              </w:rPr>
              <w:t>/сут</w:t>
            </w:r>
          </w:p>
        </w:tc>
        <w:tc>
          <w:tcPr>
            <w:tcW w:w="1009" w:type="dxa"/>
            <w:vAlign w:val="center"/>
          </w:tcPr>
          <w:p w:rsidR="00C65352" w:rsidRPr="00C850A2" w:rsidRDefault="00C65352">
            <w:pPr>
              <w:jc w:val="center"/>
              <w:rPr>
                <w:rFonts w:ascii="Calibri" w:hAnsi="Calibri" w:cs="Calibri"/>
                <w:sz w:val="24"/>
                <w:szCs w:val="24"/>
              </w:rPr>
            </w:pPr>
            <w:r w:rsidRPr="00C850A2">
              <w:rPr>
                <w:rFonts w:ascii="Calibri" w:hAnsi="Calibri" w:cs="Calibri"/>
                <w:sz w:val="24"/>
                <w:szCs w:val="24"/>
              </w:rPr>
              <w:t>26,05</w:t>
            </w:r>
          </w:p>
        </w:tc>
        <w:tc>
          <w:tcPr>
            <w:tcW w:w="1010" w:type="dxa"/>
            <w:vAlign w:val="center"/>
          </w:tcPr>
          <w:p w:rsidR="00C65352" w:rsidRPr="00C850A2" w:rsidRDefault="00C65352">
            <w:pPr>
              <w:jc w:val="center"/>
              <w:rPr>
                <w:rFonts w:ascii="Calibri" w:hAnsi="Calibri" w:cs="Calibri"/>
                <w:sz w:val="24"/>
                <w:szCs w:val="24"/>
              </w:rPr>
            </w:pPr>
            <w:r w:rsidRPr="00C850A2">
              <w:rPr>
                <w:rFonts w:ascii="Calibri" w:hAnsi="Calibri" w:cs="Calibri"/>
                <w:sz w:val="24"/>
                <w:szCs w:val="24"/>
              </w:rPr>
              <w:t>26,05</w:t>
            </w:r>
          </w:p>
        </w:tc>
        <w:tc>
          <w:tcPr>
            <w:tcW w:w="1010" w:type="dxa"/>
            <w:vAlign w:val="center"/>
          </w:tcPr>
          <w:p w:rsidR="00C65352" w:rsidRPr="00C850A2" w:rsidRDefault="00C65352">
            <w:pPr>
              <w:jc w:val="center"/>
              <w:rPr>
                <w:rFonts w:ascii="Calibri" w:hAnsi="Calibri" w:cs="Calibri"/>
                <w:sz w:val="24"/>
                <w:szCs w:val="24"/>
              </w:rPr>
            </w:pPr>
            <w:r w:rsidRPr="00C850A2">
              <w:rPr>
                <w:rFonts w:ascii="Calibri" w:hAnsi="Calibri" w:cs="Calibri"/>
                <w:sz w:val="24"/>
                <w:szCs w:val="24"/>
              </w:rPr>
              <w:t>26,05</w:t>
            </w:r>
          </w:p>
        </w:tc>
        <w:tc>
          <w:tcPr>
            <w:tcW w:w="1010" w:type="dxa"/>
            <w:vAlign w:val="center"/>
          </w:tcPr>
          <w:p w:rsidR="00C65352" w:rsidRPr="00C850A2" w:rsidRDefault="00C65352">
            <w:pPr>
              <w:jc w:val="center"/>
              <w:rPr>
                <w:rFonts w:ascii="Calibri" w:hAnsi="Calibri" w:cs="Calibri"/>
                <w:sz w:val="24"/>
                <w:szCs w:val="24"/>
              </w:rPr>
            </w:pPr>
            <w:r w:rsidRPr="00C850A2">
              <w:rPr>
                <w:rFonts w:ascii="Calibri" w:hAnsi="Calibri" w:cs="Calibri"/>
                <w:sz w:val="24"/>
                <w:szCs w:val="24"/>
              </w:rPr>
              <w:t>25,53</w:t>
            </w:r>
          </w:p>
        </w:tc>
        <w:tc>
          <w:tcPr>
            <w:tcW w:w="1010" w:type="dxa"/>
            <w:vAlign w:val="center"/>
          </w:tcPr>
          <w:p w:rsidR="00C65352" w:rsidRPr="00C850A2" w:rsidRDefault="00C65352">
            <w:pPr>
              <w:jc w:val="center"/>
              <w:rPr>
                <w:rFonts w:ascii="Calibri" w:hAnsi="Calibri" w:cs="Calibri"/>
                <w:sz w:val="24"/>
                <w:szCs w:val="24"/>
              </w:rPr>
            </w:pPr>
            <w:r w:rsidRPr="00C850A2">
              <w:rPr>
                <w:rFonts w:ascii="Calibri" w:hAnsi="Calibri" w:cs="Calibri"/>
                <w:sz w:val="24"/>
                <w:szCs w:val="24"/>
              </w:rPr>
              <w:t>25,53</w:t>
            </w:r>
          </w:p>
        </w:tc>
        <w:tc>
          <w:tcPr>
            <w:tcW w:w="1010" w:type="dxa"/>
            <w:vAlign w:val="center"/>
          </w:tcPr>
          <w:p w:rsidR="00C65352" w:rsidRPr="00C850A2" w:rsidRDefault="00C65352">
            <w:pPr>
              <w:jc w:val="center"/>
              <w:rPr>
                <w:rFonts w:ascii="Calibri" w:hAnsi="Calibri" w:cs="Calibri"/>
                <w:sz w:val="24"/>
                <w:szCs w:val="24"/>
              </w:rPr>
            </w:pPr>
            <w:r w:rsidRPr="00C850A2">
              <w:rPr>
                <w:rFonts w:ascii="Calibri" w:hAnsi="Calibri" w:cs="Calibri"/>
                <w:sz w:val="24"/>
                <w:szCs w:val="24"/>
              </w:rPr>
              <w:t>24,51</w:t>
            </w:r>
          </w:p>
        </w:tc>
        <w:tc>
          <w:tcPr>
            <w:tcW w:w="941" w:type="dxa"/>
            <w:vAlign w:val="center"/>
          </w:tcPr>
          <w:p w:rsidR="00C65352" w:rsidRPr="00C850A2" w:rsidRDefault="00C65352">
            <w:pPr>
              <w:jc w:val="center"/>
              <w:rPr>
                <w:rFonts w:ascii="Calibri" w:hAnsi="Calibri" w:cs="Calibri"/>
                <w:sz w:val="24"/>
                <w:szCs w:val="24"/>
              </w:rPr>
            </w:pPr>
            <w:r w:rsidRPr="00C850A2">
              <w:rPr>
                <w:rFonts w:ascii="Calibri" w:hAnsi="Calibri" w:cs="Calibri"/>
                <w:sz w:val="24"/>
                <w:szCs w:val="24"/>
              </w:rPr>
              <w:t>23,53</w:t>
            </w:r>
          </w:p>
        </w:tc>
      </w:tr>
      <w:tr w:rsidR="00C65352" w:rsidRPr="00C850A2" w:rsidTr="007B129A">
        <w:trPr>
          <w:trHeight w:val="579"/>
        </w:trPr>
        <w:tc>
          <w:tcPr>
            <w:tcW w:w="3565" w:type="dxa"/>
            <w:vAlign w:val="center"/>
          </w:tcPr>
          <w:p w:rsidR="00C65352" w:rsidRPr="00C850A2" w:rsidRDefault="00C65352" w:rsidP="007B129A">
            <w:pPr>
              <w:spacing w:line="276" w:lineRule="auto"/>
              <w:rPr>
                <w:rFonts w:asciiTheme="minorHAnsi" w:hAnsiTheme="minorHAnsi"/>
                <w:sz w:val="24"/>
                <w:szCs w:val="24"/>
                <w:lang w:val="ru-RU"/>
              </w:rPr>
            </w:pPr>
            <w:r w:rsidRPr="00C850A2">
              <w:rPr>
                <w:rFonts w:asciiTheme="minorHAnsi" w:hAnsiTheme="minorHAnsi"/>
                <w:sz w:val="24"/>
                <w:szCs w:val="24"/>
                <w:lang w:val="ru-RU"/>
              </w:rPr>
              <w:t>Располагаемая производительность очистных сооружений, м</w:t>
            </w:r>
            <w:r w:rsidRPr="00C850A2">
              <w:rPr>
                <w:rFonts w:asciiTheme="minorHAnsi" w:hAnsiTheme="minorHAnsi"/>
                <w:sz w:val="24"/>
                <w:szCs w:val="24"/>
                <w:vertAlign w:val="superscript"/>
                <w:lang w:val="ru-RU"/>
              </w:rPr>
              <w:t>3</w:t>
            </w:r>
            <w:r w:rsidRPr="00C850A2">
              <w:rPr>
                <w:rFonts w:asciiTheme="minorHAnsi" w:hAnsiTheme="minorHAnsi"/>
                <w:sz w:val="24"/>
                <w:szCs w:val="24"/>
                <w:lang w:val="ru-RU"/>
              </w:rPr>
              <w:t>/сут</w:t>
            </w:r>
          </w:p>
        </w:tc>
        <w:tc>
          <w:tcPr>
            <w:tcW w:w="1009" w:type="dxa"/>
            <w:vAlign w:val="center"/>
          </w:tcPr>
          <w:p w:rsidR="00C65352" w:rsidRPr="00C850A2" w:rsidRDefault="00C65352">
            <w:pPr>
              <w:jc w:val="center"/>
              <w:rPr>
                <w:rFonts w:ascii="Calibri" w:hAnsi="Calibri" w:cs="Calibri"/>
                <w:sz w:val="24"/>
                <w:szCs w:val="24"/>
              </w:rPr>
            </w:pPr>
            <w:r w:rsidRPr="00C850A2">
              <w:rPr>
                <w:rFonts w:ascii="Calibri" w:hAnsi="Calibri" w:cs="Calibri"/>
                <w:sz w:val="24"/>
                <w:szCs w:val="24"/>
              </w:rPr>
              <w:t>0,00</w:t>
            </w:r>
          </w:p>
        </w:tc>
        <w:tc>
          <w:tcPr>
            <w:tcW w:w="1010" w:type="dxa"/>
            <w:vAlign w:val="center"/>
          </w:tcPr>
          <w:p w:rsidR="00C65352" w:rsidRPr="00C850A2" w:rsidRDefault="00C65352">
            <w:pPr>
              <w:jc w:val="center"/>
              <w:rPr>
                <w:rFonts w:ascii="Calibri" w:hAnsi="Calibri" w:cs="Calibri"/>
                <w:sz w:val="24"/>
                <w:szCs w:val="24"/>
              </w:rPr>
            </w:pPr>
            <w:r w:rsidRPr="00C850A2">
              <w:rPr>
                <w:rFonts w:ascii="Calibri" w:hAnsi="Calibri" w:cs="Calibri"/>
                <w:sz w:val="24"/>
                <w:szCs w:val="24"/>
              </w:rPr>
              <w:t>0,00</w:t>
            </w:r>
          </w:p>
        </w:tc>
        <w:tc>
          <w:tcPr>
            <w:tcW w:w="1010" w:type="dxa"/>
            <w:vAlign w:val="center"/>
          </w:tcPr>
          <w:p w:rsidR="00C65352" w:rsidRPr="00C850A2" w:rsidRDefault="00C65352">
            <w:pPr>
              <w:jc w:val="center"/>
              <w:rPr>
                <w:rFonts w:ascii="Calibri" w:hAnsi="Calibri" w:cs="Calibri"/>
                <w:sz w:val="24"/>
                <w:szCs w:val="24"/>
              </w:rPr>
            </w:pPr>
            <w:r w:rsidRPr="00C850A2">
              <w:rPr>
                <w:rFonts w:ascii="Calibri" w:hAnsi="Calibri" w:cs="Calibri"/>
                <w:sz w:val="24"/>
                <w:szCs w:val="24"/>
              </w:rPr>
              <w:t>0,00</w:t>
            </w:r>
          </w:p>
        </w:tc>
        <w:tc>
          <w:tcPr>
            <w:tcW w:w="1010" w:type="dxa"/>
            <w:vAlign w:val="center"/>
          </w:tcPr>
          <w:p w:rsidR="00C65352" w:rsidRPr="00C850A2" w:rsidRDefault="00C65352">
            <w:pPr>
              <w:jc w:val="center"/>
              <w:rPr>
                <w:rFonts w:ascii="Calibri" w:hAnsi="Calibri" w:cs="Calibri"/>
                <w:sz w:val="24"/>
                <w:szCs w:val="24"/>
              </w:rPr>
            </w:pPr>
            <w:r w:rsidRPr="00C850A2">
              <w:rPr>
                <w:rFonts w:ascii="Calibri" w:hAnsi="Calibri" w:cs="Calibri"/>
                <w:sz w:val="24"/>
                <w:szCs w:val="24"/>
              </w:rPr>
              <w:t>0,00</w:t>
            </w:r>
          </w:p>
        </w:tc>
        <w:tc>
          <w:tcPr>
            <w:tcW w:w="1010" w:type="dxa"/>
            <w:vAlign w:val="center"/>
          </w:tcPr>
          <w:p w:rsidR="00C65352" w:rsidRPr="00C850A2" w:rsidRDefault="00C65352">
            <w:pPr>
              <w:jc w:val="center"/>
              <w:rPr>
                <w:rFonts w:ascii="Calibri" w:hAnsi="Calibri" w:cs="Calibri"/>
                <w:sz w:val="24"/>
                <w:szCs w:val="24"/>
              </w:rPr>
            </w:pPr>
            <w:r w:rsidRPr="00C850A2">
              <w:rPr>
                <w:rFonts w:ascii="Calibri" w:hAnsi="Calibri" w:cs="Calibri"/>
                <w:sz w:val="24"/>
                <w:szCs w:val="24"/>
              </w:rPr>
              <w:t>0,00</w:t>
            </w:r>
          </w:p>
        </w:tc>
        <w:tc>
          <w:tcPr>
            <w:tcW w:w="1010" w:type="dxa"/>
            <w:vAlign w:val="center"/>
          </w:tcPr>
          <w:p w:rsidR="00C65352" w:rsidRPr="00C850A2" w:rsidRDefault="00C65352">
            <w:pPr>
              <w:jc w:val="center"/>
              <w:rPr>
                <w:rFonts w:ascii="Calibri" w:hAnsi="Calibri" w:cs="Calibri"/>
                <w:sz w:val="24"/>
                <w:szCs w:val="24"/>
              </w:rPr>
            </w:pPr>
            <w:r w:rsidRPr="00C850A2">
              <w:rPr>
                <w:rFonts w:ascii="Calibri" w:hAnsi="Calibri" w:cs="Calibri"/>
                <w:sz w:val="24"/>
                <w:szCs w:val="24"/>
              </w:rPr>
              <w:t>50,00</w:t>
            </w:r>
          </w:p>
        </w:tc>
        <w:tc>
          <w:tcPr>
            <w:tcW w:w="941" w:type="dxa"/>
            <w:vAlign w:val="center"/>
          </w:tcPr>
          <w:p w:rsidR="00C65352" w:rsidRPr="00C850A2" w:rsidRDefault="00C65352">
            <w:pPr>
              <w:jc w:val="center"/>
              <w:rPr>
                <w:rFonts w:ascii="Calibri" w:hAnsi="Calibri" w:cs="Calibri"/>
                <w:sz w:val="24"/>
                <w:szCs w:val="24"/>
              </w:rPr>
            </w:pPr>
            <w:r w:rsidRPr="00C850A2">
              <w:rPr>
                <w:rFonts w:ascii="Calibri" w:hAnsi="Calibri" w:cs="Calibri"/>
                <w:sz w:val="24"/>
                <w:szCs w:val="24"/>
              </w:rPr>
              <w:t>50,00</w:t>
            </w:r>
          </w:p>
        </w:tc>
      </w:tr>
      <w:tr w:rsidR="00C65352" w:rsidRPr="00C850A2" w:rsidTr="007B129A">
        <w:trPr>
          <w:trHeight w:val="579"/>
        </w:trPr>
        <w:tc>
          <w:tcPr>
            <w:tcW w:w="3565" w:type="dxa"/>
            <w:vAlign w:val="center"/>
          </w:tcPr>
          <w:p w:rsidR="00C65352" w:rsidRPr="00C850A2" w:rsidRDefault="00C65352" w:rsidP="007B129A">
            <w:pPr>
              <w:spacing w:line="276" w:lineRule="auto"/>
              <w:rPr>
                <w:rFonts w:asciiTheme="minorHAnsi" w:hAnsiTheme="minorHAnsi"/>
                <w:sz w:val="24"/>
                <w:szCs w:val="24"/>
              </w:rPr>
            </w:pPr>
            <w:r w:rsidRPr="00C850A2">
              <w:rPr>
                <w:rFonts w:asciiTheme="minorHAnsi" w:hAnsiTheme="minorHAnsi"/>
                <w:sz w:val="24"/>
                <w:szCs w:val="24"/>
              </w:rPr>
              <w:t>Резерв (+)/Дефицит (-), %</w:t>
            </w:r>
          </w:p>
        </w:tc>
        <w:tc>
          <w:tcPr>
            <w:tcW w:w="1009" w:type="dxa"/>
            <w:vAlign w:val="center"/>
          </w:tcPr>
          <w:p w:rsidR="00C65352" w:rsidRPr="00C850A2" w:rsidRDefault="00C65352">
            <w:pPr>
              <w:jc w:val="center"/>
              <w:rPr>
                <w:rFonts w:ascii="Calibri" w:hAnsi="Calibri" w:cs="Calibri"/>
                <w:b/>
                <w:sz w:val="24"/>
                <w:szCs w:val="24"/>
              </w:rPr>
            </w:pPr>
            <w:r w:rsidRPr="00C850A2">
              <w:rPr>
                <w:rFonts w:ascii="Calibri" w:hAnsi="Calibri" w:cs="Calibri"/>
                <w:b/>
                <w:sz w:val="24"/>
                <w:szCs w:val="24"/>
              </w:rPr>
              <w:t>0,00</w:t>
            </w:r>
          </w:p>
        </w:tc>
        <w:tc>
          <w:tcPr>
            <w:tcW w:w="1010" w:type="dxa"/>
            <w:vAlign w:val="center"/>
          </w:tcPr>
          <w:p w:rsidR="00C65352" w:rsidRPr="00C850A2" w:rsidRDefault="00C65352">
            <w:pPr>
              <w:jc w:val="center"/>
              <w:rPr>
                <w:rFonts w:ascii="Calibri" w:hAnsi="Calibri" w:cs="Calibri"/>
                <w:b/>
                <w:sz w:val="24"/>
                <w:szCs w:val="24"/>
              </w:rPr>
            </w:pPr>
            <w:r w:rsidRPr="00C850A2">
              <w:rPr>
                <w:rFonts w:ascii="Calibri" w:hAnsi="Calibri" w:cs="Calibri"/>
                <w:b/>
                <w:sz w:val="24"/>
                <w:szCs w:val="24"/>
              </w:rPr>
              <w:t>0,00</w:t>
            </w:r>
          </w:p>
        </w:tc>
        <w:tc>
          <w:tcPr>
            <w:tcW w:w="1010" w:type="dxa"/>
            <w:vAlign w:val="center"/>
          </w:tcPr>
          <w:p w:rsidR="00C65352" w:rsidRPr="00C850A2" w:rsidRDefault="00C65352">
            <w:pPr>
              <w:jc w:val="center"/>
              <w:rPr>
                <w:rFonts w:ascii="Calibri" w:hAnsi="Calibri" w:cs="Calibri"/>
                <w:b/>
                <w:sz w:val="24"/>
                <w:szCs w:val="24"/>
              </w:rPr>
            </w:pPr>
            <w:r w:rsidRPr="00C850A2">
              <w:rPr>
                <w:rFonts w:ascii="Calibri" w:hAnsi="Calibri" w:cs="Calibri"/>
                <w:b/>
                <w:sz w:val="24"/>
                <w:szCs w:val="24"/>
              </w:rPr>
              <w:t>0,00</w:t>
            </w:r>
          </w:p>
        </w:tc>
        <w:tc>
          <w:tcPr>
            <w:tcW w:w="1010" w:type="dxa"/>
            <w:vAlign w:val="center"/>
          </w:tcPr>
          <w:p w:rsidR="00C65352" w:rsidRPr="00C850A2" w:rsidRDefault="00C65352">
            <w:pPr>
              <w:jc w:val="center"/>
              <w:rPr>
                <w:rFonts w:ascii="Calibri" w:hAnsi="Calibri" w:cs="Calibri"/>
                <w:b/>
                <w:sz w:val="24"/>
                <w:szCs w:val="24"/>
              </w:rPr>
            </w:pPr>
            <w:r w:rsidRPr="00C850A2">
              <w:rPr>
                <w:rFonts w:ascii="Calibri" w:hAnsi="Calibri" w:cs="Calibri"/>
                <w:b/>
                <w:sz w:val="24"/>
                <w:szCs w:val="24"/>
              </w:rPr>
              <w:t>0,00</w:t>
            </w:r>
          </w:p>
        </w:tc>
        <w:tc>
          <w:tcPr>
            <w:tcW w:w="1010" w:type="dxa"/>
            <w:vAlign w:val="center"/>
          </w:tcPr>
          <w:p w:rsidR="00C65352" w:rsidRPr="00C850A2" w:rsidRDefault="00C65352">
            <w:pPr>
              <w:jc w:val="center"/>
              <w:rPr>
                <w:rFonts w:ascii="Calibri" w:hAnsi="Calibri" w:cs="Calibri"/>
                <w:b/>
                <w:sz w:val="24"/>
                <w:szCs w:val="24"/>
              </w:rPr>
            </w:pPr>
            <w:r w:rsidRPr="00C850A2">
              <w:rPr>
                <w:rFonts w:ascii="Calibri" w:hAnsi="Calibri" w:cs="Calibri"/>
                <w:b/>
                <w:sz w:val="24"/>
                <w:szCs w:val="24"/>
              </w:rPr>
              <w:t>0,00</w:t>
            </w:r>
          </w:p>
        </w:tc>
        <w:tc>
          <w:tcPr>
            <w:tcW w:w="1010" w:type="dxa"/>
            <w:vAlign w:val="center"/>
          </w:tcPr>
          <w:p w:rsidR="00C65352" w:rsidRPr="00C850A2" w:rsidRDefault="00C65352">
            <w:pPr>
              <w:jc w:val="center"/>
              <w:rPr>
                <w:rFonts w:ascii="Calibri" w:hAnsi="Calibri" w:cs="Calibri"/>
                <w:b/>
                <w:sz w:val="24"/>
                <w:szCs w:val="24"/>
              </w:rPr>
            </w:pPr>
            <w:r w:rsidRPr="00C850A2">
              <w:rPr>
                <w:rFonts w:ascii="Calibri" w:hAnsi="Calibri" w:cs="Calibri"/>
                <w:b/>
                <w:sz w:val="24"/>
                <w:szCs w:val="24"/>
              </w:rPr>
              <w:t>50,99</w:t>
            </w:r>
          </w:p>
        </w:tc>
        <w:tc>
          <w:tcPr>
            <w:tcW w:w="941" w:type="dxa"/>
            <w:vAlign w:val="center"/>
          </w:tcPr>
          <w:p w:rsidR="00C65352" w:rsidRPr="00C850A2" w:rsidRDefault="00C65352">
            <w:pPr>
              <w:jc w:val="center"/>
              <w:rPr>
                <w:rFonts w:ascii="Calibri" w:hAnsi="Calibri" w:cs="Calibri"/>
                <w:b/>
                <w:sz w:val="24"/>
                <w:szCs w:val="24"/>
              </w:rPr>
            </w:pPr>
            <w:r w:rsidRPr="00C850A2">
              <w:rPr>
                <w:rFonts w:ascii="Calibri" w:hAnsi="Calibri" w:cs="Calibri"/>
                <w:b/>
                <w:sz w:val="24"/>
                <w:szCs w:val="24"/>
              </w:rPr>
              <w:t>52,95</w:t>
            </w:r>
          </w:p>
        </w:tc>
      </w:tr>
      <w:tr w:rsidR="00312358" w:rsidRPr="00C850A2" w:rsidTr="00312358">
        <w:trPr>
          <w:trHeight w:val="240"/>
        </w:trPr>
        <w:tc>
          <w:tcPr>
            <w:tcW w:w="10565" w:type="dxa"/>
            <w:gridSpan w:val="8"/>
            <w:shd w:val="clear" w:color="auto" w:fill="92D050"/>
            <w:vAlign w:val="center"/>
          </w:tcPr>
          <w:p w:rsidR="00312358" w:rsidRPr="00C850A2" w:rsidRDefault="00312358">
            <w:pPr>
              <w:jc w:val="center"/>
              <w:rPr>
                <w:rFonts w:ascii="Calibri" w:hAnsi="Calibri" w:cs="Calibri"/>
                <w:b/>
                <w:sz w:val="24"/>
                <w:szCs w:val="24"/>
              </w:rPr>
            </w:pPr>
          </w:p>
        </w:tc>
      </w:tr>
      <w:tr w:rsidR="00312358" w:rsidRPr="00C850A2" w:rsidTr="007B129A">
        <w:trPr>
          <w:trHeight w:val="579"/>
        </w:trPr>
        <w:tc>
          <w:tcPr>
            <w:tcW w:w="3565" w:type="dxa"/>
            <w:vAlign w:val="center"/>
          </w:tcPr>
          <w:p w:rsidR="00312358" w:rsidRPr="00C850A2" w:rsidRDefault="00312358" w:rsidP="001B2410">
            <w:pPr>
              <w:spacing w:line="276" w:lineRule="auto"/>
              <w:rPr>
                <w:rFonts w:asciiTheme="minorHAnsi" w:hAnsiTheme="minorHAnsi"/>
                <w:b/>
                <w:bCs/>
                <w:sz w:val="24"/>
                <w:szCs w:val="24"/>
                <w:lang w:val="ru-RU"/>
              </w:rPr>
            </w:pPr>
            <w:r w:rsidRPr="00C850A2">
              <w:rPr>
                <w:rFonts w:asciiTheme="minorHAnsi" w:hAnsiTheme="minorHAnsi"/>
                <w:b/>
                <w:bCs/>
                <w:sz w:val="24"/>
                <w:szCs w:val="24"/>
                <w:lang w:val="ru-RU"/>
              </w:rPr>
              <w:t>Технологическая зона водоотведения п.Кашино,</w:t>
            </w:r>
          </w:p>
          <w:p w:rsidR="00312358" w:rsidRPr="00C850A2" w:rsidRDefault="00312358" w:rsidP="001B2410">
            <w:pPr>
              <w:spacing w:line="276" w:lineRule="auto"/>
              <w:rPr>
                <w:rFonts w:asciiTheme="minorHAnsi" w:hAnsiTheme="minorHAnsi"/>
                <w:b/>
                <w:bCs/>
                <w:sz w:val="24"/>
                <w:szCs w:val="24"/>
                <w:lang w:val="ru-RU"/>
              </w:rPr>
            </w:pPr>
            <w:r w:rsidRPr="00C850A2">
              <w:rPr>
                <w:rFonts w:asciiTheme="minorHAnsi" w:hAnsiTheme="minorHAnsi"/>
                <w:b/>
                <w:bCs/>
                <w:sz w:val="24"/>
                <w:szCs w:val="24"/>
                <w:lang w:val="ru-RU"/>
              </w:rPr>
              <w:t xml:space="preserve"> тыс. м</w:t>
            </w:r>
            <w:r w:rsidRPr="00C850A2">
              <w:rPr>
                <w:rFonts w:asciiTheme="minorHAnsi" w:hAnsiTheme="minorHAnsi"/>
                <w:b/>
                <w:bCs/>
                <w:sz w:val="24"/>
                <w:szCs w:val="24"/>
                <w:vertAlign w:val="superscript"/>
                <w:lang w:val="ru-RU"/>
              </w:rPr>
              <w:t>3</w:t>
            </w:r>
            <w:r w:rsidRPr="00C850A2">
              <w:rPr>
                <w:rFonts w:asciiTheme="minorHAnsi" w:hAnsiTheme="minorHAnsi"/>
                <w:b/>
                <w:bCs/>
                <w:sz w:val="24"/>
                <w:szCs w:val="24"/>
                <w:lang w:val="ru-RU"/>
              </w:rPr>
              <w:t xml:space="preserve"> /год</w:t>
            </w:r>
          </w:p>
        </w:tc>
        <w:tc>
          <w:tcPr>
            <w:tcW w:w="1009" w:type="dxa"/>
            <w:vAlign w:val="center"/>
          </w:tcPr>
          <w:p w:rsidR="00312358" w:rsidRPr="00C850A2" w:rsidRDefault="00312358">
            <w:pPr>
              <w:jc w:val="center"/>
              <w:rPr>
                <w:rFonts w:ascii="Calibri" w:hAnsi="Calibri" w:cs="Calibri"/>
                <w:b/>
                <w:sz w:val="24"/>
                <w:szCs w:val="24"/>
              </w:rPr>
            </w:pPr>
            <w:r w:rsidRPr="00C850A2">
              <w:rPr>
                <w:rFonts w:ascii="Calibri" w:hAnsi="Calibri" w:cs="Calibri"/>
                <w:b/>
                <w:sz w:val="24"/>
                <w:szCs w:val="24"/>
              </w:rPr>
              <w:t>5,74</w:t>
            </w:r>
          </w:p>
        </w:tc>
        <w:tc>
          <w:tcPr>
            <w:tcW w:w="1010" w:type="dxa"/>
            <w:vAlign w:val="center"/>
          </w:tcPr>
          <w:p w:rsidR="00312358" w:rsidRPr="00C850A2" w:rsidRDefault="00312358">
            <w:pPr>
              <w:jc w:val="center"/>
              <w:rPr>
                <w:rFonts w:ascii="Calibri" w:hAnsi="Calibri" w:cs="Calibri"/>
                <w:b/>
                <w:sz w:val="24"/>
                <w:szCs w:val="24"/>
              </w:rPr>
            </w:pPr>
            <w:r w:rsidRPr="00C850A2">
              <w:rPr>
                <w:rFonts w:ascii="Calibri" w:hAnsi="Calibri" w:cs="Calibri"/>
                <w:b/>
                <w:sz w:val="24"/>
                <w:szCs w:val="24"/>
              </w:rPr>
              <w:t>5,74</w:t>
            </w:r>
          </w:p>
        </w:tc>
        <w:tc>
          <w:tcPr>
            <w:tcW w:w="1010" w:type="dxa"/>
            <w:vAlign w:val="center"/>
          </w:tcPr>
          <w:p w:rsidR="00312358" w:rsidRPr="00C850A2" w:rsidRDefault="00312358">
            <w:pPr>
              <w:jc w:val="center"/>
              <w:rPr>
                <w:rFonts w:ascii="Calibri" w:hAnsi="Calibri" w:cs="Calibri"/>
                <w:b/>
                <w:sz w:val="24"/>
                <w:szCs w:val="24"/>
              </w:rPr>
            </w:pPr>
            <w:r w:rsidRPr="00C850A2">
              <w:rPr>
                <w:rFonts w:ascii="Calibri" w:hAnsi="Calibri" w:cs="Calibri"/>
                <w:b/>
                <w:sz w:val="24"/>
                <w:szCs w:val="24"/>
              </w:rPr>
              <w:t>5,74</w:t>
            </w:r>
          </w:p>
        </w:tc>
        <w:tc>
          <w:tcPr>
            <w:tcW w:w="1010" w:type="dxa"/>
            <w:vAlign w:val="center"/>
          </w:tcPr>
          <w:p w:rsidR="00312358" w:rsidRPr="00C850A2" w:rsidRDefault="00312358">
            <w:pPr>
              <w:jc w:val="center"/>
              <w:rPr>
                <w:rFonts w:ascii="Calibri" w:hAnsi="Calibri" w:cs="Calibri"/>
                <w:b/>
                <w:sz w:val="24"/>
                <w:szCs w:val="24"/>
              </w:rPr>
            </w:pPr>
            <w:r w:rsidRPr="00C850A2">
              <w:rPr>
                <w:rFonts w:ascii="Calibri" w:hAnsi="Calibri" w:cs="Calibri"/>
                <w:b/>
                <w:sz w:val="24"/>
                <w:szCs w:val="24"/>
              </w:rPr>
              <w:t>5,62</w:t>
            </w:r>
          </w:p>
        </w:tc>
        <w:tc>
          <w:tcPr>
            <w:tcW w:w="1010" w:type="dxa"/>
            <w:vAlign w:val="center"/>
          </w:tcPr>
          <w:p w:rsidR="00312358" w:rsidRPr="00C850A2" w:rsidRDefault="00312358">
            <w:pPr>
              <w:jc w:val="center"/>
              <w:rPr>
                <w:rFonts w:ascii="Calibri" w:hAnsi="Calibri" w:cs="Calibri"/>
                <w:b/>
                <w:sz w:val="24"/>
                <w:szCs w:val="24"/>
              </w:rPr>
            </w:pPr>
            <w:r w:rsidRPr="00C850A2">
              <w:rPr>
                <w:rFonts w:ascii="Calibri" w:hAnsi="Calibri" w:cs="Calibri"/>
                <w:b/>
                <w:sz w:val="24"/>
                <w:szCs w:val="24"/>
              </w:rPr>
              <w:t>5,62</w:t>
            </w:r>
          </w:p>
        </w:tc>
        <w:tc>
          <w:tcPr>
            <w:tcW w:w="1010" w:type="dxa"/>
            <w:vAlign w:val="center"/>
          </w:tcPr>
          <w:p w:rsidR="00312358" w:rsidRPr="00C850A2" w:rsidRDefault="00312358">
            <w:pPr>
              <w:jc w:val="center"/>
              <w:rPr>
                <w:rFonts w:ascii="Calibri" w:hAnsi="Calibri" w:cs="Calibri"/>
                <w:b/>
                <w:sz w:val="24"/>
                <w:szCs w:val="24"/>
              </w:rPr>
            </w:pPr>
            <w:r w:rsidRPr="00C850A2">
              <w:rPr>
                <w:rFonts w:ascii="Calibri" w:hAnsi="Calibri" w:cs="Calibri"/>
                <w:b/>
                <w:sz w:val="24"/>
                <w:szCs w:val="24"/>
              </w:rPr>
              <w:t>5,40</w:t>
            </w:r>
          </w:p>
        </w:tc>
        <w:tc>
          <w:tcPr>
            <w:tcW w:w="941" w:type="dxa"/>
            <w:vAlign w:val="center"/>
          </w:tcPr>
          <w:p w:rsidR="00312358" w:rsidRPr="00C850A2" w:rsidRDefault="00312358">
            <w:pPr>
              <w:jc w:val="center"/>
              <w:rPr>
                <w:rFonts w:ascii="Calibri" w:hAnsi="Calibri" w:cs="Calibri"/>
                <w:b/>
                <w:sz w:val="24"/>
                <w:szCs w:val="24"/>
              </w:rPr>
            </w:pPr>
            <w:r w:rsidRPr="00C850A2">
              <w:rPr>
                <w:rFonts w:ascii="Calibri" w:hAnsi="Calibri" w:cs="Calibri"/>
                <w:b/>
                <w:sz w:val="24"/>
                <w:szCs w:val="24"/>
              </w:rPr>
              <w:t>5,18</w:t>
            </w:r>
          </w:p>
        </w:tc>
      </w:tr>
      <w:tr w:rsidR="00312358" w:rsidRPr="00C850A2" w:rsidTr="007B129A">
        <w:trPr>
          <w:trHeight w:val="579"/>
        </w:trPr>
        <w:tc>
          <w:tcPr>
            <w:tcW w:w="3565" w:type="dxa"/>
            <w:vAlign w:val="center"/>
          </w:tcPr>
          <w:p w:rsidR="00312358" w:rsidRPr="00C850A2" w:rsidRDefault="00312358" w:rsidP="007B129A">
            <w:pPr>
              <w:spacing w:line="276" w:lineRule="auto"/>
              <w:rPr>
                <w:rFonts w:asciiTheme="minorHAnsi" w:hAnsiTheme="minorHAnsi"/>
                <w:sz w:val="24"/>
                <w:szCs w:val="24"/>
                <w:lang w:val="ru-RU"/>
              </w:rPr>
            </w:pPr>
            <w:r w:rsidRPr="00C850A2">
              <w:rPr>
                <w:rFonts w:asciiTheme="minorHAnsi" w:hAnsiTheme="minorHAnsi"/>
                <w:sz w:val="24"/>
                <w:szCs w:val="24"/>
                <w:lang w:val="ru-RU"/>
              </w:rPr>
              <w:t>Среднегодовой объем стоков, м</w:t>
            </w:r>
            <w:r w:rsidRPr="00C850A2">
              <w:rPr>
                <w:rFonts w:asciiTheme="minorHAnsi" w:hAnsiTheme="minorHAnsi"/>
                <w:sz w:val="24"/>
                <w:szCs w:val="24"/>
                <w:vertAlign w:val="superscript"/>
                <w:lang w:val="ru-RU"/>
              </w:rPr>
              <w:t>3</w:t>
            </w:r>
            <w:r w:rsidRPr="00C850A2">
              <w:rPr>
                <w:rFonts w:asciiTheme="minorHAnsi" w:hAnsiTheme="minorHAnsi"/>
                <w:sz w:val="24"/>
                <w:szCs w:val="24"/>
                <w:lang w:val="ru-RU"/>
              </w:rPr>
              <w:t>/сут</w:t>
            </w:r>
          </w:p>
        </w:tc>
        <w:tc>
          <w:tcPr>
            <w:tcW w:w="1009" w:type="dxa"/>
            <w:vAlign w:val="center"/>
          </w:tcPr>
          <w:p w:rsidR="00312358" w:rsidRPr="00C850A2" w:rsidRDefault="00312358">
            <w:pPr>
              <w:jc w:val="center"/>
              <w:rPr>
                <w:rFonts w:ascii="Calibri" w:hAnsi="Calibri" w:cs="Calibri"/>
                <w:sz w:val="24"/>
                <w:szCs w:val="24"/>
              </w:rPr>
            </w:pPr>
            <w:r w:rsidRPr="00C850A2">
              <w:rPr>
                <w:rFonts w:ascii="Calibri" w:hAnsi="Calibri" w:cs="Calibri"/>
                <w:sz w:val="24"/>
                <w:szCs w:val="24"/>
              </w:rPr>
              <w:t>15,72</w:t>
            </w:r>
          </w:p>
        </w:tc>
        <w:tc>
          <w:tcPr>
            <w:tcW w:w="1010" w:type="dxa"/>
            <w:vAlign w:val="center"/>
          </w:tcPr>
          <w:p w:rsidR="00312358" w:rsidRPr="00C850A2" w:rsidRDefault="00312358">
            <w:pPr>
              <w:jc w:val="center"/>
              <w:rPr>
                <w:rFonts w:ascii="Calibri" w:hAnsi="Calibri" w:cs="Calibri"/>
                <w:sz w:val="24"/>
                <w:szCs w:val="24"/>
              </w:rPr>
            </w:pPr>
            <w:r w:rsidRPr="00C850A2">
              <w:rPr>
                <w:rFonts w:ascii="Calibri" w:hAnsi="Calibri" w:cs="Calibri"/>
                <w:sz w:val="24"/>
                <w:szCs w:val="24"/>
              </w:rPr>
              <w:t>15,72</w:t>
            </w:r>
          </w:p>
        </w:tc>
        <w:tc>
          <w:tcPr>
            <w:tcW w:w="1010" w:type="dxa"/>
            <w:vAlign w:val="center"/>
          </w:tcPr>
          <w:p w:rsidR="00312358" w:rsidRPr="00C850A2" w:rsidRDefault="00312358">
            <w:pPr>
              <w:jc w:val="center"/>
              <w:rPr>
                <w:rFonts w:ascii="Calibri" w:hAnsi="Calibri" w:cs="Calibri"/>
                <w:sz w:val="24"/>
                <w:szCs w:val="24"/>
              </w:rPr>
            </w:pPr>
            <w:r w:rsidRPr="00C850A2">
              <w:rPr>
                <w:rFonts w:ascii="Calibri" w:hAnsi="Calibri" w:cs="Calibri"/>
                <w:sz w:val="24"/>
                <w:szCs w:val="24"/>
              </w:rPr>
              <w:t>15,72</w:t>
            </w:r>
          </w:p>
        </w:tc>
        <w:tc>
          <w:tcPr>
            <w:tcW w:w="1010" w:type="dxa"/>
            <w:vAlign w:val="center"/>
          </w:tcPr>
          <w:p w:rsidR="00312358" w:rsidRPr="00C850A2" w:rsidRDefault="00312358">
            <w:pPr>
              <w:jc w:val="center"/>
              <w:rPr>
                <w:rFonts w:ascii="Calibri" w:hAnsi="Calibri" w:cs="Calibri"/>
                <w:sz w:val="24"/>
                <w:szCs w:val="24"/>
              </w:rPr>
            </w:pPr>
            <w:r w:rsidRPr="00C850A2">
              <w:rPr>
                <w:rFonts w:ascii="Calibri" w:hAnsi="Calibri" w:cs="Calibri"/>
                <w:sz w:val="24"/>
                <w:szCs w:val="24"/>
              </w:rPr>
              <w:t>15,40</w:t>
            </w:r>
          </w:p>
        </w:tc>
        <w:tc>
          <w:tcPr>
            <w:tcW w:w="1010" w:type="dxa"/>
            <w:vAlign w:val="center"/>
          </w:tcPr>
          <w:p w:rsidR="00312358" w:rsidRPr="00C850A2" w:rsidRDefault="00312358">
            <w:pPr>
              <w:jc w:val="center"/>
              <w:rPr>
                <w:rFonts w:ascii="Calibri" w:hAnsi="Calibri" w:cs="Calibri"/>
                <w:sz w:val="24"/>
                <w:szCs w:val="24"/>
              </w:rPr>
            </w:pPr>
            <w:r w:rsidRPr="00C850A2">
              <w:rPr>
                <w:rFonts w:ascii="Calibri" w:hAnsi="Calibri" w:cs="Calibri"/>
                <w:sz w:val="24"/>
                <w:szCs w:val="24"/>
              </w:rPr>
              <w:t>15,40</w:t>
            </w:r>
          </w:p>
        </w:tc>
        <w:tc>
          <w:tcPr>
            <w:tcW w:w="1010" w:type="dxa"/>
            <w:vAlign w:val="center"/>
          </w:tcPr>
          <w:p w:rsidR="00312358" w:rsidRPr="00C850A2" w:rsidRDefault="00312358">
            <w:pPr>
              <w:jc w:val="center"/>
              <w:rPr>
                <w:rFonts w:ascii="Calibri" w:hAnsi="Calibri" w:cs="Calibri"/>
                <w:sz w:val="24"/>
                <w:szCs w:val="24"/>
              </w:rPr>
            </w:pPr>
            <w:r w:rsidRPr="00C850A2">
              <w:rPr>
                <w:rFonts w:ascii="Calibri" w:hAnsi="Calibri" w:cs="Calibri"/>
                <w:sz w:val="24"/>
                <w:szCs w:val="24"/>
              </w:rPr>
              <w:t>14,79</w:t>
            </w:r>
          </w:p>
        </w:tc>
        <w:tc>
          <w:tcPr>
            <w:tcW w:w="941" w:type="dxa"/>
            <w:vAlign w:val="center"/>
          </w:tcPr>
          <w:p w:rsidR="00312358" w:rsidRPr="00C850A2" w:rsidRDefault="00312358">
            <w:pPr>
              <w:jc w:val="center"/>
              <w:rPr>
                <w:rFonts w:ascii="Calibri" w:hAnsi="Calibri" w:cs="Calibri"/>
                <w:sz w:val="24"/>
                <w:szCs w:val="24"/>
              </w:rPr>
            </w:pPr>
            <w:r w:rsidRPr="00C850A2">
              <w:rPr>
                <w:rFonts w:ascii="Calibri" w:hAnsi="Calibri" w:cs="Calibri"/>
                <w:sz w:val="24"/>
                <w:szCs w:val="24"/>
              </w:rPr>
              <w:t>14,20</w:t>
            </w:r>
          </w:p>
        </w:tc>
      </w:tr>
      <w:tr w:rsidR="00312358" w:rsidRPr="00C850A2" w:rsidTr="007B129A">
        <w:trPr>
          <w:trHeight w:val="579"/>
        </w:trPr>
        <w:tc>
          <w:tcPr>
            <w:tcW w:w="3565" w:type="dxa"/>
            <w:vAlign w:val="center"/>
          </w:tcPr>
          <w:p w:rsidR="00312358" w:rsidRPr="00C850A2" w:rsidRDefault="00312358" w:rsidP="007B129A">
            <w:pPr>
              <w:spacing w:line="276" w:lineRule="auto"/>
              <w:rPr>
                <w:rFonts w:asciiTheme="minorHAnsi" w:hAnsiTheme="minorHAnsi"/>
                <w:sz w:val="24"/>
                <w:szCs w:val="24"/>
                <w:lang w:val="ru-RU"/>
              </w:rPr>
            </w:pPr>
            <w:r w:rsidRPr="00C850A2">
              <w:rPr>
                <w:rFonts w:asciiTheme="minorHAnsi" w:hAnsiTheme="minorHAnsi"/>
                <w:sz w:val="24"/>
                <w:szCs w:val="24"/>
                <w:lang w:val="ru-RU"/>
              </w:rPr>
              <w:t>Максимальный объем стоков (без учета ливневых стоков), м</w:t>
            </w:r>
            <w:r w:rsidRPr="00C850A2">
              <w:rPr>
                <w:rFonts w:asciiTheme="minorHAnsi" w:hAnsiTheme="minorHAnsi"/>
                <w:sz w:val="24"/>
                <w:szCs w:val="24"/>
                <w:vertAlign w:val="superscript"/>
                <w:lang w:val="ru-RU"/>
              </w:rPr>
              <w:t>3</w:t>
            </w:r>
            <w:r w:rsidRPr="00C850A2">
              <w:rPr>
                <w:rFonts w:asciiTheme="minorHAnsi" w:hAnsiTheme="minorHAnsi"/>
                <w:sz w:val="24"/>
                <w:szCs w:val="24"/>
                <w:lang w:val="ru-RU"/>
              </w:rPr>
              <w:t>/сут</w:t>
            </w:r>
          </w:p>
        </w:tc>
        <w:tc>
          <w:tcPr>
            <w:tcW w:w="1009" w:type="dxa"/>
            <w:vAlign w:val="center"/>
          </w:tcPr>
          <w:p w:rsidR="00312358" w:rsidRPr="00C850A2" w:rsidRDefault="00312358">
            <w:pPr>
              <w:jc w:val="center"/>
              <w:rPr>
                <w:rFonts w:ascii="Calibri" w:hAnsi="Calibri" w:cs="Calibri"/>
                <w:sz w:val="24"/>
                <w:szCs w:val="24"/>
              </w:rPr>
            </w:pPr>
            <w:r w:rsidRPr="00C850A2">
              <w:rPr>
                <w:rFonts w:ascii="Calibri" w:hAnsi="Calibri" w:cs="Calibri"/>
                <w:sz w:val="24"/>
                <w:szCs w:val="24"/>
              </w:rPr>
              <w:t>18,86</w:t>
            </w:r>
          </w:p>
        </w:tc>
        <w:tc>
          <w:tcPr>
            <w:tcW w:w="1010" w:type="dxa"/>
            <w:vAlign w:val="center"/>
          </w:tcPr>
          <w:p w:rsidR="00312358" w:rsidRPr="00C850A2" w:rsidRDefault="00312358">
            <w:pPr>
              <w:jc w:val="center"/>
              <w:rPr>
                <w:rFonts w:ascii="Calibri" w:hAnsi="Calibri" w:cs="Calibri"/>
                <w:sz w:val="24"/>
                <w:szCs w:val="24"/>
              </w:rPr>
            </w:pPr>
            <w:r w:rsidRPr="00C850A2">
              <w:rPr>
                <w:rFonts w:ascii="Calibri" w:hAnsi="Calibri" w:cs="Calibri"/>
                <w:sz w:val="24"/>
                <w:szCs w:val="24"/>
              </w:rPr>
              <w:t>18,86</w:t>
            </w:r>
          </w:p>
        </w:tc>
        <w:tc>
          <w:tcPr>
            <w:tcW w:w="1010" w:type="dxa"/>
            <w:vAlign w:val="center"/>
          </w:tcPr>
          <w:p w:rsidR="00312358" w:rsidRPr="00C850A2" w:rsidRDefault="00312358">
            <w:pPr>
              <w:jc w:val="center"/>
              <w:rPr>
                <w:rFonts w:ascii="Calibri" w:hAnsi="Calibri" w:cs="Calibri"/>
                <w:sz w:val="24"/>
                <w:szCs w:val="24"/>
              </w:rPr>
            </w:pPr>
            <w:r w:rsidRPr="00C850A2">
              <w:rPr>
                <w:rFonts w:ascii="Calibri" w:hAnsi="Calibri" w:cs="Calibri"/>
                <w:sz w:val="24"/>
                <w:szCs w:val="24"/>
              </w:rPr>
              <w:t>18,86</w:t>
            </w:r>
          </w:p>
        </w:tc>
        <w:tc>
          <w:tcPr>
            <w:tcW w:w="1010" w:type="dxa"/>
            <w:vAlign w:val="center"/>
          </w:tcPr>
          <w:p w:rsidR="00312358" w:rsidRPr="00C850A2" w:rsidRDefault="00312358">
            <w:pPr>
              <w:jc w:val="center"/>
              <w:rPr>
                <w:rFonts w:ascii="Calibri" w:hAnsi="Calibri" w:cs="Calibri"/>
                <w:sz w:val="24"/>
                <w:szCs w:val="24"/>
              </w:rPr>
            </w:pPr>
            <w:r w:rsidRPr="00C850A2">
              <w:rPr>
                <w:rFonts w:ascii="Calibri" w:hAnsi="Calibri" w:cs="Calibri"/>
                <w:sz w:val="24"/>
                <w:szCs w:val="24"/>
              </w:rPr>
              <w:t>18,48</w:t>
            </w:r>
          </w:p>
        </w:tc>
        <w:tc>
          <w:tcPr>
            <w:tcW w:w="1010" w:type="dxa"/>
            <w:vAlign w:val="center"/>
          </w:tcPr>
          <w:p w:rsidR="00312358" w:rsidRPr="00C850A2" w:rsidRDefault="00312358">
            <w:pPr>
              <w:jc w:val="center"/>
              <w:rPr>
                <w:rFonts w:ascii="Calibri" w:hAnsi="Calibri" w:cs="Calibri"/>
                <w:sz w:val="24"/>
                <w:szCs w:val="24"/>
              </w:rPr>
            </w:pPr>
            <w:r w:rsidRPr="00C850A2">
              <w:rPr>
                <w:rFonts w:ascii="Calibri" w:hAnsi="Calibri" w:cs="Calibri"/>
                <w:sz w:val="24"/>
                <w:szCs w:val="24"/>
              </w:rPr>
              <w:t>18,48</w:t>
            </w:r>
          </w:p>
        </w:tc>
        <w:tc>
          <w:tcPr>
            <w:tcW w:w="1010" w:type="dxa"/>
            <w:vAlign w:val="center"/>
          </w:tcPr>
          <w:p w:rsidR="00312358" w:rsidRPr="00C850A2" w:rsidRDefault="00312358">
            <w:pPr>
              <w:jc w:val="center"/>
              <w:rPr>
                <w:rFonts w:ascii="Calibri" w:hAnsi="Calibri" w:cs="Calibri"/>
                <w:sz w:val="24"/>
                <w:szCs w:val="24"/>
              </w:rPr>
            </w:pPr>
            <w:r w:rsidRPr="00C850A2">
              <w:rPr>
                <w:rFonts w:ascii="Calibri" w:hAnsi="Calibri" w:cs="Calibri"/>
                <w:sz w:val="24"/>
                <w:szCs w:val="24"/>
              </w:rPr>
              <w:t>17,75</w:t>
            </w:r>
          </w:p>
        </w:tc>
        <w:tc>
          <w:tcPr>
            <w:tcW w:w="941" w:type="dxa"/>
            <w:vAlign w:val="center"/>
          </w:tcPr>
          <w:p w:rsidR="00312358" w:rsidRPr="00C850A2" w:rsidRDefault="00312358">
            <w:pPr>
              <w:jc w:val="center"/>
              <w:rPr>
                <w:rFonts w:ascii="Calibri" w:hAnsi="Calibri" w:cs="Calibri"/>
                <w:sz w:val="24"/>
                <w:szCs w:val="24"/>
              </w:rPr>
            </w:pPr>
            <w:r w:rsidRPr="00C850A2">
              <w:rPr>
                <w:rFonts w:ascii="Calibri" w:hAnsi="Calibri" w:cs="Calibri"/>
                <w:sz w:val="24"/>
                <w:szCs w:val="24"/>
              </w:rPr>
              <w:t>17,04</w:t>
            </w:r>
          </w:p>
        </w:tc>
      </w:tr>
      <w:tr w:rsidR="00312358" w:rsidRPr="00C850A2" w:rsidTr="007B129A">
        <w:trPr>
          <w:trHeight w:val="579"/>
        </w:trPr>
        <w:tc>
          <w:tcPr>
            <w:tcW w:w="3565" w:type="dxa"/>
            <w:vAlign w:val="center"/>
          </w:tcPr>
          <w:p w:rsidR="00312358" w:rsidRPr="00C850A2" w:rsidRDefault="00312358" w:rsidP="007B129A">
            <w:pPr>
              <w:spacing w:line="276" w:lineRule="auto"/>
              <w:rPr>
                <w:rFonts w:asciiTheme="minorHAnsi" w:hAnsiTheme="minorHAnsi"/>
                <w:sz w:val="24"/>
                <w:szCs w:val="24"/>
                <w:lang w:val="ru-RU"/>
              </w:rPr>
            </w:pPr>
            <w:r w:rsidRPr="00C850A2">
              <w:rPr>
                <w:rFonts w:asciiTheme="minorHAnsi" w:hAnsiTheme="minorHAnsi"/>
                <w:sz w:val="24"/>
                <w:szCs w:val="24"/>
                <w:lang w:val="ru-RU"/>
              </w:rPr>
              <w:t>Располагаемая производительность очистных сооружений, м</w:t>
            </w:r>
            <w:r w:rsidRPr="00C850A2">
              <w:rPr>
                <w:rFonts w:asciiTheme="minorHAnsi" w:hAnsiTheme="minorHAnsi"/>
                <w:sz w:val="24"/>
                <w:szCs w:val="24"/>
                <w:vertAlign w:val="superscript"/>
                <w:lang w:val="ru-RU"/>
              </w:rPr>
              <w:t>3</w:t>
            </w:r>
            <w:r w:rsidRPr="00C850A2">
              <w:rPr>
                <w:rFonts w:asciiTheme="minorHAnsi" w:hAnsiTheme="minorHAnsi"/>
                <w:sz w:val="24"/>
                <w:szCs w:val="24"/>
                <w:lang w:val="ru-RU"/>
              </w:rPr>
              <w:t>/сут</w:t>
            </w:r>
          </w:p>
        </w:tc>
        <w:tc>
          <w:tcPr>
            <w:tcW w:w="1009" w:type="dxa"/>
            <w:vAlign w:val="center"/>
          </w:tcPr>
          <w:p w:rsidR="00312358" w:rsidRPr="00C850A2" w:rsidRDefault="00312358">
            <w:pPr>
              <w:jc w:val="center"/>
              <w:rPr>
                <w:rFonts w:ascii="Calibri" w:hAnsi="Calibri" w:cs="Calibri"/>
                <w:sz w:val="24"/>
                <w:szCs w:val="24"/>
              </w:rPr>
            </w:pPr>
            <w:r w:rsidRPr="00C850A2">
              <w:rPr>
                <w:rFonts w:ascii="Calibri" w:hAnsi="Calibri" w:cs="Calibri"/>
                <w:sz w:val="24"/>
                <w:szCs w:val="24"/>
              </w:rPr>
              <w:t>0,00</w:t>
            </w:r>
          </w:p>
        </w:tc>
        <w:tc>
          <w:tcPr>
            <w:tcW w:w="1010" w:type="dxa"/>
            <w:vAlign w:val="center"/>
          </w:tcPr>
          <w:p w:rsidR="00312358" w:rsidRPr="00C850A2" w:rsidRDefault="00312358">
            <w:pPr>
              <w:jc w:val="center"/>
              <w:rPr>
                <w:rFonts w:ascii="Calibri" w:hAnsi="Calibri" w:cs="Calibri"/>
                <w:sz w:val="24"/>
                <w:szCs w:val="24"/>
              </w:rPr>
            </w:pPr>
            <w:r w:rsidRPr="00C850A2">
              <w:rPr>
                <w:rFonts w:ascii="Calibri" w:hAnsi="Calibri" w:cs="Calibri"/>
                <w:sz w:val="24"/>
                <w:szCs w:val="24"/>
              </w:rPr>
              <w:t>0,00</w:t>
            </w:r>
          </w:p>
        </w:tc>
        <w:tc>
          <w:tcPr>
            <w:tcW w:w="1010" w:type="dxa"/>
            <w:vAlign w:val="center"/>
          </w:tcPr>
          <w:p w:rsidR="00312358" w:rsidRPr="00C850A2" w:rsidRDefault="00312358">
            <w:pPr>
              <w:jc w:val="center"/>
              <w:rPr>
                <w:rFonts w:ascii="Calibri" w:hAnsi="Calibri" w:cs="Calibri"/>
                <w:sz w:val="24"/>
                <w:szCs w:val="24"/>
              </w:rPr>
            </w:pPr>
            <w:r w:rsidRPr="00C850A2">
              <w:rPr>
                <w:rFonts w:ascii="Calibri" w:hAnsi="Calibri" w:cs="Calibri"/>
                <w:sz w:val="24"/>
                <w:szCs w:val="24"/>
              </w:rPr>
              <w:t>0,00</w:t>
            </w:r>
          </w:p>
        </w:tc>
        <w:tc>
          <w:tcPr>
            <w:tcW w:w="1010" w:type="dxa"/>
            <w:vAlign w:val="center"/>
          </w:tcPr>
          <w:p w:rsidR="00312358" w:rsidRPr="00C850A2" w:rsidRDefault="00312358">
            <w:pPr>
              <w:jc w:val="center"/>
              <w:rPr>
                <w:rFonts w:ascii="Calibri" w:hAnsi="Calibri" w:cs="Calibri"/>
                <w:sz w:val="24"/>
                <w:szCs w:val="24"/>
              </w:rPr>
            </w:pPr>
            <w:r w:rsidRPr="00C850A2">
              <w:rPr>
                <w:rFonts w:ascii="Calibri" w:hAnsi="Calibri" w:cs="Calibri"/>
                <w:sz w:val="24"/>
                <w:szCs w:val="24"/>
              </w:rPr>
              <w:t>0,00</w:t>
            </w:r>
          </w:p>
        </w:tc>
        <w:tc>
          <w:tcPr>
            <w:tcW w:w="1010" w:type="dxa"/>
            <w:vAlign w:val="center"/>
          </w:tcPr>
          <w:p w:rsidR="00312358" w:rsidRPr="00C850A2" w:rsidRDefault="00312358">
            <w:pPr>
              <w:jc w:val="center"/>
              <w:rPr>
                <w:rFonts w:ascii="Calibri" w:hAnsi="Calibri" w:cs="Calibri"/>
                <w:sz w:val="24"/>
                <w:szCs w:val="24"/>
              </w:rPr>
            </w:pPr>
            <w:r w:rsidRPr="00C850A2">
              <w:rPr>
                <w:rFonts w:ascii="Calibri" w:hAnsi="Calibri" w:cs="Calibri"/>
                <w:sz w:val="24"/>
                <w:szCs w:val="24"/>
              </w:rPr>
              <w:t>0,00</w:t>
            </w:r>
          </w:p>
        </w:tc>
        <w:tc>
          <w:tcPr>
            <w:tcW w:w="1010" w:type="dxa"/>
            <w:vAlign w:val="center"/>
          </w:tcPr>
          <w:p w:rsidR="00312358" w:rsidRPr="00C850A2" w:rsidRDefault="00312358">
            <w:pPr>
              <w:jc w:val="center"/>
              <w:rPr>
                <w:rFonts w:ascii="Calibri" w:hAnsi="Calibri" w:cs="Calibri"/>
                <w:sz w:val="24"/>
                <w:szCs w:val="24"/>
              </w:rPr>
            </w:pPr>
            <w:r w:rsidRPr="00C850A2">
              <w:rPr>
                <w:rFonts w:ascii="Calibri" w:hAnsi="Calibri" w:cs="Calibri"/>
                <w:sz w:val="24"/>
                <w:szCs w:val="24"/>
              </w:rPr>
              <w:t>50,00</w:t>
            </w:r>
          </w:p>
        </w:tc>
        <w:tc>
          <w:tcPr>
            <w:tcW w:w="941" w:type="dxa"/>
            <w:vAlign w:val="center"/>
          </w:tcPr>
          <w:p w:rsidR="00312358" w:rsidRPr="00C850A2" w:rsidRDefault="00312358">
            <w:pPr>
              <w:jc w:val="center"/>
              <w:rPr>
                <w:rFonts w:ascii="Calibri" w:hAnsi="Calibri" w:cs="Calibri"/>
                <w:sz w:val="24"/>
                <w:szCs w:val="24"/>
              </w:rPr>
            </w:pPr>
            <w:r w:rsidRPr="00C850A2">
              <w:rPr>
                <w:rFonts w:ascii="Calibri" w:hAnsi="Calibri" w:cs="Calibri"/>
                <w:sz w:val="24"/>
                <w:szCs w:val="24"/>
              </w:rPr>
              <w:t>50,00</w:t>
            </w:r>
          </w:p>
        </w:tc>
      </w:tr>
      <w:tr w:rsidR="00312358" w:rsidRPr="00C850A2" w:rsidTr="007B129A">
        <w:trPr>
          <w:trHeight w:val="579"/>
        </w:trPr>
        <w:tc>
          <w:tcPr>
            <w:tcW w:w="3565" w:type="dxa"/>
            <w:vAlign w:val="center"/>
          </w:tcPr>
          <w:p w:rsidR="00312358" w:rsidRPr="00C850A2" w:rsidRDefault="00312358" w:rsidP="007B129A">
            <w:pPr>
              <w:spacing w:line="276" w:lineRule="auto"/>
              <w:rPr>
                <w:rFonts w:asciiTheme="minorHAnsi" w:hAnsiTheme="minorHAnsi"/>
                <w:sz w:val="24"/>
                <w:szCs w:val="24"/>
              </w:rPr>
            </w:pPr>
            <w:r w:rsidRPr="00C850A2">
              <w:rPr>
                <w:rFonts w:asciiTheme="minorHAnsi" w:hAnsiTheme="minorHAnsi"/>
                <w:sz w:val="24"/>
                <w:szCs w:val="24"/>
              </w:rPr>
              <w:t>Резерв (+)/Дефицит (-), %</w:t>
            </w:r>
          </w:p>
        </w:tc>
        <w:tc>
          <w:tcPr>
            <w:tcW w:w="1009" w:type="dxa"/>
            <w:vAlign w:val="center"/>
          </w:tcPr>
          <w:p w:rsidR="00312358" w:rsidRPr="00C850A2" w:rsidRDefault="00312358">
            <w:pPr>
              <w:jc w:val="center"/>
              <w:rPr>
                <w:rFonts w:ascii="Calibri" w:hAnsi="Calibri" w:cs="Calibri"/>
                <w:b/>
                <w:sz w:val="24"/>
                <w:szCs w:val="24"/>
              </w:rPr>
            </w:pPr>
            <w:r w:rsidRPr="00C850A2">
              <w:rPr>
                <w:rFonts w:ascii="Calibri" w:hAnsi="Calibri" w:cs="Calibri"/>
                <w:b/>
                <w:sz w:val="24"/>
                <w:szCs w:val="24"/>
              </w:rPr>
              <w:t>0,00</w:t>
            </w:r>
          </w:p>
        </w:tc>
        <w:tc>
          <w:tcPr>
            <w:tcW w:w="1010" w:type="dxa"/>
            <w:vAlign w:val="center"/>
          </w:tcPr>
          <w:p w:rsidR="00312358" w:rsidRPr="00C850A2" w:rsidRDefault="00312358">
            <w:pPr>
              <w:jc w:val="center"/>
              <w:rPr>
                <w:rFonts w:ascii="Calibri" w:hAnsi="Calibri" w:cs="Calibri"/>
                <w:b/>
                <w:sz w:val="24"/>
                <w:szCs w:val="24"/>
              </w:rPr>
            </w:pPr>
            <w:r w:rsidRPr="00C850A2">
              <w:rPr>
                <w:rFonts w:ascii="Calibri" w:hAnsi="Calibri" w:cs="Calibri"/>
                <w:b/>
                <w:sz w:val="24"/>
                <w:szCs w:val="24"/>
              </w:rPr>
              <w:t>0,00</w:t>
            </w:r>
          </w:p>
        </w:tc>
        <w:tc>
          <w:tcPr>
            <w:tcW w:w="1010" w:type="dxa"/>
            <w:vAlign w:val="center"/>
          </w:tcPr>
          <w:p w:rsidR="00312358" w:rsidRPr="00C850A2" w:rsidRDefault="00312358">
            <w:pPr>
              <w:jc w:val="center"/>
              <w:rPr>
                <w:rFonts w:ascii="Calibri" w:hAnsi="Calibri" w:cs="Calibri"/>
                <w:b/>
                <w:sz w:val="24"/>
                <w:szCs w:val="24"/>
              </w:rPr>
            </w:pPr>
            <w:r w:rsidRPr="00C850A2">
              <w:rPr>
                <w:rFonts w:ascii="Calibri" w:hAnsi="Calibri" w:cs="Calibri"/>
                <w:b/>
                <w:sz w:val="24"/>
                <w:szCs w:val="24"/>
              </w:rPr>
              <w:t>0,00</w:t>
            </w:r>
          </w:p>
        </w:tc>
        <w:tc>
          <w:tcPr>
            <w:tcW w:w="1010" w:type="dxa"/>
            <w:vAlign w:val="center"/>
          </w:tcPr>
          <w:p w:rsidR="00312358" w:rsidRPr="00C850A2" w:rsidRDefault="00312358">
            <w:pPr>
              <w:jc w:val="center"/>
              <w:rPr>
                <w:rFonts w:ascii="Calibri" w:hAnsi="Calibri" w:cs="Calibri"/>
                <w:b/>
                <w:sz w:val="24"/>
                <w:szCs w:val="24"/>
              </w:rPr>
            </w:pPr>
            <w:r w:rsidRPr="00C850A2">
              <w:rPr>
                <w:rFonts w:ascii="Calibri" w:hAnsi="Calibri" w:cs="Calibri"/>
                <w:b/>
                <w:sz w:val="24"/>
                <w:szCs w:val="24"/>
              </w:rPr>
              <w:t>0,00</w:t>
            </w:r>
          </w:p>
        </w:tc>
        <w:tc>
          <w:tcPr>
            <w:tcW w:w="1010" w:type="dxa"/>
            <w:vAlign w:val="center"/>
          </w:tcPr>
          <w:p w:rsidR="00312358" w:rsidRPr="00C850A2" w:rsidRDefault="00312358">
            <w:pPr>
              <w:jc w:val="center"/>
              <w:rPr>
                <w:rFonts w:ascii="Calibri" w:hAnsi="Calibri" w:cs="Calibri"/>
                <w:b/>
                <w:sz w:val="24"/>
                <w:szCs w:val="24"/>
              </w:rPr>
            </w:pPr>
            <w:r w:rsidRPr="00C850A2">
              <w:rPr>
                <w:rFonts w:ascii="Calibri" w:hAnsi="Calibri" w:cs="Calibri"/>
                <w:b/>
                <w:sz w:val="24"/>
                <w:szCs w:val="24"/>
              </w:rPr>
              <w:t>0,00</w:t>
            </w:r>
          </w:p>
        </w:tc>
        <w:tc>
          <w:tcPr>
            <w:tcW w:w="1010" w:type="dxa"/>
            <w:vAlign w:val="center"/>
          </w:tcPr>
          <w:p w:rsidR="00312358" w:rsidRPr="00C850A2" w:rsidRDefault="00312358">
            <w:pPr>
              <w:jc w:val="center"/>
              <w:rPr>
                <w:rFonts w:ascii="Calibri" w:hAnsi="Calibri" w:cs="Calibri"/>
                <w:b/>
                <w:sz w:val="24"/>
                <w:szCs w:val="24"/>
              </w:rPr>
            </w:pPr>
            <w:r w:rsidRPr="00C850A2">
              <w:rPr>
                <w:rFonts w:ascii="Calibri" w:hAnsi="Calibri" w:cs="Calibri"/>
                <w:b/>
                <w:sz w:val="24"/>
                <w:szCs w:val="24"/>
              </w:rPr>
              <w:t>64,51</w:t>
            </w:r>
          </w:p>
        </w:tc>
        <w:tc>
          <w:tcPr>
            <w:tcW w:w="941" w:type="dxa"/>
            <w:vAlign w:val="center"/>
          </w:tcPr>
          <w:p w:rsidR="00312358" w:rsidRPr="00C850A2" w:rsidRDefault="00312358">
            <w:pPr>
              <w:jc w:val="center"/>
              <w:rPr>
                <w:rFonts w:ascii="Calibri" w:hAnsi="Calibri" w:cs="Calibri"/>
                <w:b/>
                <w:sz w:val="24"/>
                <w:szCs w:val="24"/>
              </w:rPr>
            </w:pPr>
            <w:r w:rsidRPr="00C850A2">
              <w:rPr>
                <w:rFonts w:ascii="Calibri" w:hAnsi="Calibri" w:cs="Calibri"/>
                <w:b/>
                <w:sz w:val="24"/>
                <w:szCs w:val="24"/>
              </w:rPr>
              <w:t>65,93</w:t>
            </w:r>
          </w:p>
        </w:tc>
      </w:tr>
    </w:tbl>
    <w:p w:rsidR="00D071E1" w:rsidRPr="00C850A2" w:rsidRDefault="00D071E1" w:rsidP="00D071E1">
      <w:pPr>
        <w:pStyle w:val="1"/>
        <w:tabs>
          <w:tab w:val="left" w:pos="567"/>
        </w:tabs>
        <w:spacing w:line="278" w:lineRule="auto"/>
        <w:ind w:right="462"/>
        <w:jc w:val="center"/>
        <w:rPr>
          <w:rFonts w:asciiTheme="minorHAnsi" w:hAnsiTheme="minorHAnsi"/>
          <w:sz w:val="24"/>
          <w:szCs w:val="24"/>
          <w:highlight w:val="yellow"/>
          <w:lang w:val="ru-RU"/>
        </w:rPr>
      </w:pPr>
    </w:p>
    <w:p w:rsidR="00D071E1" w:rsidRPr="00C850A2" w:rsidRDefault="00D071E1" w:rsidP="0004556F">
      <w:pPr>
        <w:spacing w:line="276" w:lineRule="auto"/>
        <w:ind w:firstLine="567"/>
        <w:jc w:val="both"/>
        <w:rPr>
          <w:rFonts w:ascii="Calibri" w:hAnsi="Calibri" w:cs="Calibri"/>
          <w:sz w:val="24"/>
          <w:szCs w:val="24"/>
          <w:highlight w:val="yellow"/>
          <w:lang w:val="ru-RU"/>
        </w:rPr>
      </w:pPr>
    </w:p>
    <w:p w:rsidR="000D00F4" w:rsidRPr="00C850A2" w:rsidRDefault="000D00F4" w:rsidP="0004556F">
      <w:pPr>
        <w:pStyle w:val="1"/>
        <w:spacing w:line="276" w:lineRule="auto"/>
        <w:jc w:val="center"/>
        <w:rPr>
          <w:rFonts w:ascii="Calibri" w:hAnsi="Calibri" w:cs="Calibri"/>
          <w:sz w:val="24"/>
          <w:szCs w:val="24"/>
          <w:lang w:val="ru-RU"/>
        </w:rPr>
      </w:pPr>
      <w:bookmarkStart w:id="170" w:name="_Toc381887345"/>
      <w:bookmarkStart w:id="171" w:name="_Toc473551660"/>
      <w:r w:rsidRPr="00C850A2">
        <w:rPr>
          <w:rFonts w:ascii="Calibri" w:hAnsi="Calibri" w:cs="Calibri"/>
          <w:sz w:val="24"/>
          <w:szCs w:val="24"/>
          <w:lang w:val="ru-RU"/>
        </w:rPr>
        <w:t>3.</w:t>
      </w:r>
      <w:r w:rsidR="00D071E1" w:rsidRPr="00C850A2">
        <w:rPr>
          <w:rFonts w:ascii="Calibri" w:hAnsi="Calibri" w:cs="Calibri"/>
          <w:sz w:val="24"/>
          <w:szCs w:val="24"/>
          <w:lang w:val="ru-RU"/>
        </w:rPr>
        <w:t>4</w:t>
      </w:r>
      <w:r w:rsidRPr="00C850A2">
        <w:rPr>
          <w:rFonts w:ascii="Calibri" w:hAnsi="Calibri" w:cs="Calibri"/>
          <w:sz w:val="24"/>
          <w:szCs w:val="24"/>
          <w:lang w:val="ru-RU"/>
        </w:rPr>
        <w:t xml:space="preserve"> Анализ резервов производственных мощностей очистных сооружений системы водоотведения и возможности расширения зоны их действия</w:t>
      </w:r>
      <w:bookmarkEnd w:id="170"/>
      <w:bookmarkEnd w:id="171"/>
    </w:p>
    <w:p w:rsidR="00A47D94" w:rsidRPr="00C850A2" w:rsidRDefault="00A47D94" w:rsidP="00A47D94">
      <w:pPr>
        <w:spacing w:line="276" w:lineRule="auto"/>
        <w:ind w:firstLine="709"/>
        <w:jc w:val="both"/>
        <w:rPr>
          <w:rFonts w:ascii="Calibri" w:hAnsi="Calibri" w:cs="Calibri"/>
          <w:sz w:val="24"/>
          <w:szCs w:val="24"/>
          <w:lang w:val="ru-RU"/>
        </w:rPr>
      </w:pPr>
      <w:r w:rsidRPr="00C850A2">
        <w:rPr>
          <w:rFonts w:ascii="Calibri" w:hAnsi="Calibri" w:cs="Calibri"/>
          <w:bCs/>
          <w:sz w:val="24"/>
          <w:szCs w:val="24"/>
          <w:lang w:val="ru-RU"/>
        </w:rPr>
        <w:t xml:space="preserve">На данный в сельском поселении Филипповское все очистные сооружения выведены из эксплуатации. </w:t>
      </w:r>
      <w:r w:rsidRPr="00C850A2">
        <w:rPr>
          <w:rFonts w:ascii="Calibri" w:hAnsi="Calibri" w:cs="Calibri"/>
          <w:sz w:val="24"/>
          <w:szCs w:val="24"/>
          <w:lang w:val="ru-RU"/>
        </w:rPr>
        <w:t>В соответствии с пунктом 3.1. данной схемы среднее поступление в сутки состав</w:t>
      </w:r>
      <w:r w:rsidR="00312358" w:rsidRPr="00C850A2">
        <w:rPr>
          <w:rFonts w:ascii="Calibri" w:hAnsi="Calibri" w:cs="Calibri"/>
          <w:sz w:val="24"/>
          <w:szCs w:val="24"/>
          <w:lang w:val="ru-RU"/>
        </w:rPr>
        <w:t>ляет 37,42</w:t>
      </w:r>
      <w:r w:rsidRPr="00C850A2">
        <w:rPr>
          <w:rFonts w:ascii="Calibri" w:hAnsi="Calibri" w:cs="Calibri"/>
          <w:sz w:val="24"/>
          <w:szCs w:val="24"/>
          <w:lang w:val="ru-RU"/>
        </w:rPr>
        <w:t xml:space="preserve"> м</w:t>
      </w:r>
      <w:r w:rsidRPr="00C850A2">
        <w:rPr>
          <w:rFonts w:ascii="Calibri" w:hAnsi="Calibri" w:cs="Calibri"/>
          <w:sz w:val="24"/>
          <w:szCs w:val="24"/>
          <w:vertAlign w:val="superscript"/>
          <w:lang w:val="ru-RU"/>
        </w:rPr>
        <w:t>3</w:t>
      </w:r>
      <w:r w:rsidRPr="00C850A2">
        <w:rPr>
          <w:rFonts w:ascii="Calibri" w:hAnsi="Calibri" w:cs="Calibri"/>
          <w:sz w:val="24"/>
          <w:szCs w:val="24"/>
          <w:lang w:val="ru-RU"/>
        </w:rPr>
        <w:t xml:space="preserve">/сут, из них </w:t>
      </w:r>
      <w:r w:rsidR="00312358" w:rsidRPr="00C850A2">
        <w:rPr>
          <w:rFonts w:ascii="Calibri" w:hAnsi="Calibri" w:cs="Calibri"/>
          <w:sz w:val="24"/>
          <w:szCs w:val="24"/>
          <w:lang w:val="ru-RU"/>
        </w:rPr>
        <w:t>15,72</w:t>
      </w:r>
      <w:r w:rsidRPr="00C850A2">
        <w:rPr>
          <w:rFonts w:ascii="Calibri" w:hAnsi="Calibri" w:cs="Calibri"/>
          <w:sz w:val="24"/>
          <w:szCs w:val="24"/>
          <w:lang w:val="ru-RU"/>
        </w:rPr>
        <w:t xml:space="preserve"> м</w:t>
      </w:r>
      <w:r w:rsidRPr="00C850A2">
        <w:rPr>
          <w:rFonts w:ascii="Calibri" w:hAnsi="Calibri" w:cs="Calibri"/>
          <w:sz w:val="24"/>
          <w:szCs w:val="24"/>
          <w:vertAlign w:val="superscript"/>
          <w:lang w:val="ru-RU"/>
        </w:rPr>
        <w:t>3</w:t>
      </w:r>
      <w:r w:rsidRPr="00C850A2">
        <w:rPr>
          <w:rFonts w:ascii="Calibri" w:hAnsi="Calibri" w:cs="Calibri"/>
          <w:sz w:val="24"/>
          <w:szCs w:val="24"/>
          <w:lang w:val="ru-RU"/>
        </w:rPr>
        <w:t xml:space="preserve">/сут - п.Кашино и </w:t>
      </w:r>
      <w:r w:rsidR="00312358" w:rsidRPr="00C850A2">
        <w:rPr>
          <w:rFonts w:ascii="Calibri" w:hAnsi="Calibri" w:cs="Calibri"/>
          <w:sz w:val="24"/>
          <w:szCs w:val="24"/>
          <w:lang w:val="ru-RU"/>
        </w:rPr>
        <w:t>21,71</w:t>
      </w:r>
      <w:r w:rsidRPr="00C850A2">
        <w:rPr>
          <w:rFonts w:ascii="Calibri" w:hAnsi="Calibri" w:cs="Calibri"/>
          <w:sz w:val="24"/>
          <w:szCs w:val="24"/>
          <w:lang w:val="ru-RU"/>
        </w:rPr>
        <w:t xml:space="preserve"> м</w:t>
      </w:r>
      <w:r w:rsidRPr="00C850A2">
        <w:rPr>
          <w:rFonts w:ascii="Calibri" w:hAnsi="Calibri" w:cs="Calibri"/>
          <w:sz w:val="24"/>
          <w:szCs w:val="24"/>
          <w:vertAlign w:val="superscript"/>
          <w:lang w:val="ru-RU"/>
        </w:rPr>
        <w:t>3</w:t>
      </w:r>
      <w:r w:rsidRPr="00C850A2">
        <w:rPr>
          <w:rFonts w:ascii="Calibri" w:hAnsi="Calibri" w:cs="Calibri"/>
          <w:sz w:val="24"/>
          <w:szCs w:val="24"/>
          <w:lang w:val="ru-RU"/>
        </w:rPr>
        <w:t>/сут - д.Аленино соответственно.</w:t>
      </w:r>
    </w:p>
    <w:p w:rsidR="00A47D94" w:rsidRPr="00C850A2" w:rsidRDefault="00A47D94" w:rsidP="00A47D94">
      <w:pPr>
        <w:spacing w:line="276" w:lineRule="auto"/>
        <w:ind w:firstLine="567"/>
        <w:jc w:val="both"/>
        <w:rPr>
          <w:rFonts w:ascii="Calibri" w:hAnsi="Calibri" w:cs="Calibri"/>
          <w:sz w:val="24"/>
          <w:szCs w:val="24"/>
          <w:lang w:val="ru-RU"/>
        </w:rPr>
      </w:pPr>
      <w:r w:rsidRPr="00C850A2">
        <w:rPr>
          <w:rFonts w:ascii="Calibri" w:hAnsi="Calibri" w:cs="Calibri"/>
          <w:sz w:val="24"/>
          <w:szCs w:val="24"/>
          <w:lang w:val="ru-RU"/>
        </w:rPr>
        <w:t xml:space="preserve">Исходя из перспективного баланса поступления сточных вод к 2030 году мощность очистных сооружений канализации должна составить для п.Кашино - </w:t>
      </w:r>
      <w:r w:rsidR="00312358" w:rsidRPr="00C850A2">
        <w:rPr>
          <w:rFonts w:ascii="Calibri" w:hAnsi="Calibri" w:cs="Calibri"/>
          <w:sz w:val="24"/>
          <w:szCs w:val="24"/>
          <w:lang w:val="ru-RU"/>
        </w:rPr>
        <w:t>5</w:t>
      </w:r>
      <w:r w:rsidRPr="00C850A2">
        <w:rPr>
          <w:rFonts w:ascii="Calibri" w:hAnsi="Calibri" w:cs="Calibri"/>
          <w:sz w:val="24"/>
          <w:szCs w:val="24"/>
          <w:lang w:val="ru-RU"/>
        </w:rPr>
        <w:t>0 м</w:t>
      </w:r>
      <w:r w:rsidRPr="00C850A2">
        <w:rPr>
          <w:rFonts w:ascii="Calibri" w:hAnsi="Calibri" w:cs="Calibri"/>
          <w:sz w:val="24"/>
          <w:szCs w:val="24"/>
          <w:vertAlign w:val="superscript"/>
          <w:lang w:val="ru-RU"/>
        </w:rPr>
        <w:t>3</w:t>
      </w:r>
      <w:r w:rsidRPr="00C850A2">
        <w:rPr>
          <w:rFonts w:ascii="Calibri" w:hAnsi="Calibri" w:cs="Calibri"/>
          <w:sz w:val="24"/>
          <w:szCs w:val="24"/>
          <w:lang w:val="ru-RU"/>
        </w:rPr>
        <w:t>/сут, а для д.Аленино - 50 м</w:t>
      </w:r>
      <w:r w:rsidRPr="00C850A2">
        <w:rPr>
          <w:rFonts w:ascii="Calibri" w:hAnsi="Calibri" w:cs="Calibri"/>
          <w:sz w:val="24"/>
          <w:szCs w:val="24"/>
          <w:vertAlign w:val="superscript"/>
          <w:lang w:val="ru-RU"/>
        </w:rPr>
        <w:t>3</w:t>
      </w:r>
      <w:r w:rsidRPr="00C850A2">
        <w:rPr>
          <w:rFonts w:ascii="Calibri" w:hAnsi="Calibri" w:cs="Calibri"/>
          <w:sz w:val="24"/>
          <w:szCs w:val="24"/>
          <w:lang w:val="ru-RU"/>
        </w:rPr>
        <w:t>/сут.</w:t>
      </w:r>
    </w:p>
    <w:p w:rsidR="00A47D94" w:rsidRPr="00C850A2" w:rsidRDefault="00A47D94" w:rsidP="00A47D94">
      <w:pPr>
        <w:spacing w:line="276" w:lineRule="auto"/>
        <w:jc w:val="both"/>
        <w:rPr>
          <w:rFonts w:ascii="Calibri" w:hAnsi="Calibri" w:cs="Calibri"/>
          <w:sz w:val="24"/>
          <w:szCs w:val="24"/>
          <w:lang w:val="ru-RU"/>
        </w:rPr>
      </w:pPr>
      <w:r w:rsidRPr="00C850A2">
        <w:rPr>
          <w:rFonts w:ascii="Calibri" w:hAnsi="Calibri" w:cs="Calibri"/>
          <w:sz w:val="24"/>
          <w:szCs w:val="24"/>
          <w:lang w:val="ru-RU"/>
        </w:rPr>
        <w:lastRenderedPageBreak/>
        <w:tab/>
        <w:t>Для ликвидации дефицита производственных мощностей очистных сооружений в д.Аленино и п.Кашино предлагается реализация следующих мероприятий:</w:t>
      </w:r>
    </w:p>
    <w:p w:rsidR="00A47D94" w:rsidRPr="00C850A2" w:rsidRDefault="00A47D94" w:rsidP="00A47D94">
      <w:pPr>
        <w:spacing w:line="276" w:lineRule="auto"/>
        <w:jc w:val="both"/>
        <w:rPr>
          <w:rFonts w:ascii="Calibri" w:hAnsi="Calibri" w:cs="Calibri"/>
          <w:sz w:val="24"/>
          <w:szCs w:val="24"/>
          <w:lang w:val="ru-RU"/>
        </w:rPr>
      </w:pPr>
      <w:r w:rsidRPr="00C850A2">
        <w:rPr>
          <w:rFonts w:ascii="Calibri" w:hAnsi="Calibri" w:cs="Calibri"/>
          <w:sz w:val="24"/>
          <w:szCs w:val="24"/>
          <w:lang w:val="ru-RU"/>
        </w:rPr>
        <w:tab/>
        <w:t xml:space="preserve">- строительство </w:t>
      </w:r>
      <w:r w:rsidR="005D1AFC">
        <w:rPr>
          <w:rFonts w:ascii="Calibri" w:hAnsi="Calibri" w:cs="Calibri"/>
          <w:sz w:val="24"/>
          <w:szCs w:val="24"/>
          <w:lang w:val="ru-RU"/>
        </w:rPr>
        <w:t xml:space="preserve">модульных </w:t>
      </w:r>
      <w:r w:rsidRPr="00C850A2">
        <w:rPr>
          <w:rFonts w:ascii="Calibri" w:hAnsi="Calibri" w:cs="Calibri"/>
          <w:sz w:val="24"/>
          <w:szCs w:val="24"/>
          <w:lang w:val="ru-RU"/>
        </w:rPr>
        <w:t xml:space="preserve">канализационных очистных сооружений в п.Кашино мощностью </w:t>
      </w:r>
      <w:r w:rsidR="00312358" w:rsidRPr="00C850A2">
        <w:rPr>
          <w:rFonts w:ascii="Calibri" w:hAnsi="Calibri" w:cs="Calibri"/>
          <w:sz w:val="24"/>
          <w:szCs w:val="24"/>
          <w:lang w:val="ru-RU"/>
        </w:rPr>
        <w:t>5</w:t>
      </w:r>
      <w:r w:rsidRPr="00C850A2">
        <w:rPr>
          <w:rFonts w:ascii="Calibri" w:hAnsi="Calibri" w:cs="Calibri"/>
          <w:sz w:val="24"/>
          <w:szCs w:val="24"/>
          <w:lang w:val="ru-RU"/>
        </w:rPr>
        <w:t>0 м</w:t>
      </w:r>
      <w:r w:rsidRPr="00C850A2">
        <w:rPr>
          <w:rFonts w:ascii="Calibri" w:hAnsi="Calibri" w:cs="Calibri"/>
          <w:sz w:val="24"/>
          <w:szCs w:val="24"/>
          <w:vertAlign w:val="superscript"/>
          <w:lang w:val="ru-RU"/>
        </w:rPr>
        <w:t>3</w:t>
      </w:r>
      <w:r w:rsidRPr="00C850A2">
        <w:rPr>
          <w:rFonts w:ascii="Calibri" w:hAnsi="Calibri" w:cs="Calibri"/>
          <w:sz w:val="24"/>
          <w:szCs w:val="24"/>
          <w:lang w:val="ru-RU"/>
        </w:rPr>
        <w:t>/сут;</w:t>
      </w:r>
    </w:p>
    <w:p w:rsidR="00A47D94" w:rsidRPr="00C850A2" w:rsidRDefault="00A47D94" w:rsidP="00A47D94">
      <w:pPr>
        <w:spacing w:line="276" w:lineRule="auto"/>
        <w:jc w:val="both"/>
        <w:rPr>
          <w:rFonts w:ascii="Calibri" w:hAnsi="Calibri" w:cs="Calibri"/>
          <w:sz w:val="24"/>
          <w:szCs w:val="24"/>
          <w:lang w:val="ru-RU"/>
        </w:rPr>
      </w:pPr>
      <w:r w:rsidRPr="00C850A2">
        <w:rPr>
          <w:rFonts w:ascii="Calibri" w:hAnsi="Calibri" w:cs="Calibri"/>
          <w:sz w:val="24"/>
          <w:szCs w:val="24"/>
          <w:lang w:val="ru-RU"/>
        </w:rPr>
        <w:tab/>
        <w:t xml:space="preserve">- строительство </w:t>
      </w:r>
      <w:r w:rsidR="005D1AFC">
        <w:rPr>
          <w:rFonts w:ascii="Calibri" w:hAnsi="Calibri" w:cs="Calibri"/>
          <w:sz w:val="24"/>
          <w:szCs w:val="24"/>
          <w:lang w:val="ru-RU"/>
        </w:rPr>
        <w:t xml:space="preserve">модульных </w:t>
      </w:r>
      <w:r w:rsidRPr="00C850A2">
        <w:rPr>
          <w:rFonts w:ascii="Calibri" w:hAnsi="Calibri" w:cs="Calibri"/>
          <w:sz w:val="24"/>
          <w:szCs w:val="24"/>
          <w:lang w:val="ru-RU"/>
        </w:rPr>
        <w:t>канализационных очистных сооружений в д.Аленино мощностью 50 м</w:t>
      </w:r>
      <w:r w:rsidRPr="00C850A2">
        <w:rPr>
          <w:rFonts w:ascii="Calibri" w:hAnsi="Calibri" w:cs="Calibri"/>
          <w:sz w:val="24"/>
          <w:szCs w:val="24"/>
          <w:vertAlign w:val="superscript"/>
          <w:lang w:val="ru-RU"/>
        </w:rPr>
        <w:t>3</w:t>
      </w:r>
      <w:r w:rsidRPr="00C850A2">
        <w:rPr>
          <w:rFonts w:ascii="Calibri" w:hAnsi="Calibri" w:cs="Calibri"/>
          <w:sz w:val="24"/>
          <w:szCs w:val="24"/>
          <w:lang w:val="ru-RU"/>
        </w:rPr>
        <w:t>/сут.</w:t>
      </w:r>
    </w:p>
    <w:p w:rsidR="006E5621" w:rsidRPr="00C850A2" w:rsidRDefault="006E5621" w:rsidP="0004556F">
      <w:pPr>
        <w:pStyle w:val="1"/>
        <w:spacing w:line="276" w:lineRule="auto"/>
        <w:jc w:val="center"/>
        <w:rPr>
          <w:rFonts w:ascii="Calibri" w:hAnsi="Calibri" w:cs="Calibri"/>
          <w:sz w:val="24"/>
          <w:szCs w:val="24"/>
          <w:lang w:val="ru-RU"/>
        </w:rPr>
      </w:pPr>
      <w:bookmarkStart w:id="172" w:name="_Toc381887346"/>
    </w:p>
    <w:p w:rsidR="006E5621" w:rsidRPr="00C850A2" w:rsidRDefault="006E5621" w:rsidP="0004556F">
      <w:pPr>
        <w:pStyle w:val="1"/>
        <w:spacing w:line="276" w:lineRule="auto"/>
        <w:jc w:val="center"/>
        <w:rPr>
          <w:rFonts w:ascii="Calibri" w:hAnsi="Calibri" w:cs="Calibri"/>
          <w:sz w:val="24"/>
          <w:szCs w:val="24"/>
          <w:lang w:val="ru-RU"/>
        </w:rPr>
      </w:pPr>
    </w:p>
    <w:p w:rsidR="000D00F4" w:rsidRPr="00C850A2" w:rsidRDefault="000D00F4" w:rsidP="0004556F">
      <w:pPr>
        <w:pStyle w:val="1"/>
        <w:spacing w:line="276" w:lineRule="auto"/>
        <w:jc w:val="center"/>
        <w:rPr>
          <w:rFonts w:ascii="Calibri" w:hAnsi="Calibri" w:cs="Calibri"/>
          <w:sz w:val="24"/>
          <w:szCs w:val="24"/>
          <w:lang w:val="ru-RU"/>
        </w:rPr>
      </w:pPr>
      <w:bookmarkStart w:id="173" w:name="_Toc473551661"/>
      <w:r w:rsidRPr="00C850A2">
        <w:rPr>
          <w:rFonts w:ascii="Calibri" w:hAnsi="Calibri" w:cs="Calibri"/>
          <w:sz w:val="24"/>
          <w:szCs w:val="24"/>
          <w:lang w:val="ru-RU"/>
        </w:rPr>
        <w:t>4. Предложения по строительству, реконструкции и модернизации (техническому перевооружению) объектов централизованной системы водоотведения</w:t>
      </w:r>
      <w:bookmarkEnd w:id="172"/>
      <w:bookmarkEnd w:id="173"/>
    </w:p>
    <w:p w:rsidR="000D00F4" w:rsidRPr="00C850A2" w:rsidRDefault="000D00F4" w:rsidP="0004556F">
      <w:pPr>
        <w:pStyle w:val="1"/>
        <w:spacing w:line="276" w:lineRule="auto"/>
        <w:jc w:val="center"/>
        <w:rPr>
          <w:rFonts w:ascii="Calibri" w:hAnsi="Calibri" w:cs="Calibri"/>
          <w:sz w:val="24"/>
          <w:szCs w:val="24"/>
          <w:lang w:val="ru-RU"/>
        </w:rPr>
      </w:pPr>
      <w:bookmarkStart w:id="174" w:name="_Toc381887347"/>
      <w:bookmarkStart w:id="175" w:name="_Toc473551662"/>
      <w:r w:rsidRPr="00C850A2">
        <w:rPr>
          <w:rFonts w:ascii="Calibri" w:hAnsi="Calibri" w:cs="Calibri"/>
          <w:sz w:val="24"/>
          <w:szCs w:val="24"/>
          <w:lang w:val="ru-RU"/>
        </w:rPr>
        <w:t>4.1 Основные направления, принципы, задачи и целевые показатели развития централизованной системы водоотведения</w:t>
      </w:r>
      <w:bookmarkEnd w:id="174"/>
      <w:bookmarkEnd w:id="175"/>
    </w:p>
    <w:p w:rsidR="00E52DAF" w:rsidRPr="00C850A2" w:rsidRDefault="00E52DAF" w:rsidP="00E52DAF">
      <w:pPr>
        <w:spacing w:line="276" w:lineRule="auto"/>
        <w:ind w:firstLine="567"/>
        <w:jc w:val="both"/>
        <w:rPr>
          <w:rFonts w:ascii="Calibri" w:hAnsi="Calibri" w:cs="Calibri"/>
          <w:sz w:val="24"/>
          <w:szCs w:val="24"/>
          <w:lang w:val="ru-RU"/>
        </w:rPr>
      </w:pPr>
      <w:r w:rsidRPr="00C850A2">
        <w:rPr>
          <w:rFonts w:ascii="Calibri" w:hAnsi="Calibri" w:cs="Calibri"/>
          <w:sz w:val="24"/>
          <w:szCs w:val="24"/>
          <w:lang w:val="ru-RU"/>
        </w:rPr>
        <w:t xml:space="preserve">Схема водоотведения сельского поселения </w:t>
      </w:r>
      <w:r w:rsidR="00E14330" w:rsidRPr="00C850A2">
        <w:rPr>
          <w:rFonts w:ascii="Calibri" w:hAnsi="Calibri" w:cs="Calibri"/>
          <w:sz w:val="24"/>
          <w:szCs w:val="24"/>
          <w:lang w:val="ru-RU"/>
        </w:rPr>
        <w:t>Филипповское</w:t>
      </w:r>
      <w:r w:rsidRPr="00C850A2">
        <w:rPr>
          <w:rFonts w:ascii="Calibri" w:hAnsi="Calibri" w:cs="Calibri"/>
          <w:sz w:val="24"/>
          <w:szCs w:val="24"/>
          <w:lang w:val="ru-RU"/>
        </w:rPr>
        <w:t xml:space="preserve"> до 2030 года разработана в целях реализации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снижения негативного воздействия на водные объекты путем повышения качества очистки сточных вод, обеспечения доступности услуг водоотведения для абонентов за счет развития централизованной системы водоотведения.</w:t>
      </w:r>
    </w:p>
    <w:p w:rsidR="00E52DAF" w:rsidRPr="00C850A2" w:rsidRDefault="00E52DAF" w:rsidP="00E52DAF">
      <w:pPr>
        <w:spacing w:line="276" w:lineRule="auto"/>
        <w:ind w:firstLine="567"/>
        <w:jc w:val="both"/>
        <w:rPr>
          <w:rFonts w:ascii="Calibri" w:hAnsi="Calibri" w:cs="Calibri"/>
          <w:sz w:val="24"/>
          <w:szCs w:val="24"/>
          <w:lang w:val="ru-RU"/>
        </w:rPr>
      </w:pPr>
      <w:r w:rsidRPr="00C850A2">
        <w:rPr>
          <w:rFonts w:ascii="Calibri" w:hAnsi="Calibri" w:cs="Calibri"/>
          <w:sz w:val="24"/>
          <w:szCs w:val="24"/>
          <w:lang w:val="ru-RU"/>
        </w:rPr>
        <w:t xml:space="preserve">Принципами развития централизованной системы водоотведения населенных пунктов </w:t>
      </w:r>
      <w:r w:rsidR="005D1AFC" w:rsidRPr="00C850A2">
        <w:rPr>
          <w:rFonts w:ascii="Calibri" w:hAnsi="Calibri" w:cs="Calibri"/>
          <w:sz w:val="24"/>
          <w:szCs w:val="24"/>
          <w:lang w:val="ru-RU"/>
        </w:rPr>
        <w:t>сельского поселения</w:t>
      </w:r>
      <w:r w:rsidRPr="00C850A2">
        <w:rPr>
          <w:rFonts w:ascii="Calibri" w:hAnsi="Calibri" w:cs="Calibri"/>
          <w:sz w:val="24"/>
          <w:szCs w:val="24"/>
          <w:lang w:val="ru-RU"/>
        </w:rPr>
        <w:t xml:space="preserve"> являются:</w:t>
      </w:r>
    </w:p>
    <w:p w:rsidR="00E52DAF" w:rsidRPr="00C850A2" w:rsidRDefault="00E52DAF" w:rsidP="00D67CC1">
      <w:pPr>
        <w:pStyle w:val="a5"/>
        <w:numPr>
          <w:ilvl w:val="0"/>
          <w:numId w:val="5"/>
        </w:numPr>
        <w:tabs>
          <w:tab w:val="left" w:pos="0"/>
          <w:tab w:val="left" w:pos="851"/>
        </w:tabs>
        <w:spacing w:line="276" w:lineRule="auto"/>
        <w:ind w:left="0" w:right="105" w:firstLine="567"/>
        <w:jc w:val="both"/>
        <w:rPr>
          <w:rFonts w:asciiTheme="minorHAnsi" w:hAnsiTheme="minorHAnsi"/>
          <w:sz w:val="24"/>
          <w:szCs w:val="24"/>
          <w:lang w:val="ru-RU"/>
        </w:rPr>
      </w:pPr>
      <w:r w:rsidRPr="00C850A2">
        <w:rPr>
          <w:rFonts w:asciiTheme="minorHAnsi" w:hAnsiTheme="minorHAnsi"/>
          <w:sz w:val="24"/>
          <w:szCs w:val="24"/>
          <w:lang w:val="ru-RU"/>
        </w:rPr>
        <w:t>постоянное улучшение качества предоставления услуг водоотведения потребителям (абонентам);</w:t>
      </w:r>
    </w:p>
    <w:p w:rsidR="00E52DAF" w:rsidRPr="00C850A2" w:rsidRDefault="00E52DAF" w:rsidP="00D67CC1">
      <w:pPr>
        <w:pStyle w:val="a5"/>
        <w:numPr>
          <w:ilvl w:val="0"/>
          <w:numId w:val="5"/>
        </w:numPr>
        <w:tabs>
          <w:tab w:val="left" w:pos="0"/>
          <w:tab w:val="left" w:pos="851"/>
        </w:tabs>
        <w:spacing w:line="276" w:lineRule="auto"/>
        <w:ind w:left="0" w:right="105" w:firstLine="567"/>
        <w:jc w:val="both"/>
        <w:rPr>
          <w:rFonts w:asciiTheme="minorHAnsi" w:hAnsiTheme="minorHAnsi"/>
          <w:sz w:val="24"/>
          <w:szCs w:val="24"/>
          <w:lang w:val="ru-RU"/>
        </w:rPr>
      </w:pPr>
      <w:r w:rsidRPr="00C850A2">
        <w:rPr>
          <w:rFonts w:asciiTheme="minorHAnsi" w:hAnsiTheme="minorHAnsi"/>
          <w:sz w:val="24"/>
          <w:szCs w:val="24"/>
          <w:lang w:val="ru-RU"/>
        </w:rPr>
        <w:t>удовлетворение потребности в обеспечении услугой водоотведения новых объектов капитального строительства;</w:t>
      </w:r>
    </w:p>
    <w:p w:rsidR="00E52DAF" w:rsidRPr="00C850A2" w:rsidRDefault="00E52DAF" w:rsidP="00D67CC1">
      <w:pPr>
        <w:pStyle w:val="a5"/>
        <w:numPr>
          <w:ilvl w:val="0"/>
          <w:numId w:val="5"/>
        </w:numPr>
        <w:tabs>
          <w:tab w:val="left" w:pos="0"/>
          <w:tab w:val="left" w:pos="851"/>
        </w:tabs>
        <w:spacing w:line="276" w:lineRule="auto"/>
        <w:ind w:left="0" w:right="105" w:firstLine="567"/>
        <w:jc w:val="both"/>
        <w:rPr>
          <w:rFonts w:asciiTheme="minorHAnsi" w:hAnsiTheme="minorHAnsi"/>
          <w:sz w:val="24"/>
          <w:szCs w:val="24"/>
          <w:lang w:val="ru-RU"/>
        </w:rPr>
      </w:pPr>
      <w:r w:rsidRPr="00C850A2">
        <w:rPr>
          <w:rFonts w:asciiTheme="minorHAnsi" w:hAnsiTheme="minorHAnsi"/>
          <w:sz w:val="24"/>
          <w:szCs w:val="24"/>
          <w:lang w:val="ru-RU"/>
        </w:rPr>
        <w:t>постоянное совершенствование системы водоотведения путем планирования, реализации, проверки и корректировки технических решений и мероприятий.</w:t>
      </w:r>
    </w:p>
    <w:p w:rsidR="00E52DAF" w:rsidRPr="00C850A2" w:rsidRDefault="00E52DAF" w:rsidP="00E52DAF">
      <w:pPr>
        <w:spacing w:line="276" w:lineRule="auto"/>
        <w:ind w:firstLine="567"/>
        <w:jc w:val="both"/>
        <w:rPr>
          <w:rFonts w:ascii="Calibri" w:hAnsi="Calibri" w:cs="Calibri"/>
          <w:sz w:val="24"/>
          <w:szCs w:val="24"/>
          <w:lang w:val="ru-RU"/>
        </w:rPr>
      </w:pPr>
      <w:r w:rsidRPr="00C850A2">
        <w:rPr>
          <w:rFonts w:ascii="Calibri" w:hAnsi="Calibri" w:cs="Calibri"/>
          <w:sz w:val="24"/>
          <w:szCs w:val="24"/>
          <w:lang w:val="ru-RU"/>
        </w:rPr>
        <w:t>Основными задачами, решаемыми в схеме водоотведения являются:</w:t>
      </w:r>
    </w:p>
    <w:p w:rsidR="00E52DAF" w:rsidRPr="00C850A2" w:rsidRDefault="00E52DAF" w:rsidP="00D67CC1">
      <w:pPr>
        <w:pStyle w:val="a5"/>
        <w:numPr>
          <w:ilvl w:val="0"/>
          <w:numId w:val="5"/>
        </w:numPr>
        <w:tabs>
          <w:tab w:val="left" w:pos="0"/>
          <w:tab w:val="left" w:pos="851"/>
        </w:tabs>
        <w:spacing w:line="276" w:lineRule="auto"/>
        <w:ind w:left="0" w:right="105" w:firstLine="567"/>
        <w:jc w:val="both"/>
        <w:rPr>
          <w:rFonts w:asciiTheme="minorHAnsi" w:hAnsiTheme="minorHAnsi"/>
          <w:sz w:val="24"/>
          <w:szCs w:val="24"/>
          <w:lang w:val="ru-RU"/>
        </w:rPr>
      </w:pPr>
      <w:r w:rsidRPr="00C850A2">
        <w:rPr>
          <w:rFonts w:asciiTheme="minorHAnsi" w:hAnsiTheme="minorHAnsi"/>
          <w:sz w:val="24"/>
          <w:szCs w:val="24"/>
          <w:lang w:val="ru-RU"/>
        </w:rPr>
        <w:t>модернизация существующих канализационных очистных сооружений с внедрением технологий глубокого удаления биогенных элементов, доочистки и обеззараживания сточных вод для исключения отрицательного воздействия на водоемы и требований нормативных документов Российского законодательства с целью снижения негативного воздействия на окружающую среду;</w:t>
      </w:r>
    </w:p>
    <w:p w:rsidR="00E52DAF" w:rsidRPr="00C850A2" w:rsidRDefault="00E52DAF" w:rsidP="00D67CC1">
      <w:pPr>
        <w:pStyle w:val="a5"/>
        <w:numPr>
          <w:ilvl w:val="0"/>
          <w:numId w:val="5"/>
        </w:numPr>
        <w:tabs>
          <w:tab w:val="left" w:pos="0"/>
          <w:tab w:val="left" w:pos="851"/>
        </w:tabs>
        <w:spacing w:line="276" w:lineRule="auto"/>
        <w:ind w:left="0" w:right="105" w:firstLine="567"/>
        <w:jc w:val="both"/>
        <w:rPr>
          <w:rFonts w:asciiTheme="minorHAnsi" w:hAnsiTheme="minorHAnsi"/>
          <w:sz w:val="24"/>
          <w:szCs w:val="24"/>
          <w:lang w:val="ru-RU"/>
        </w:rPr>
      </w:pPr>
      <w:r w:rsidRPr="00C850A2">
        <w:rPr>
          <w:rFonts w:asciiTheme="minorHAnsi" w:hAnsiTheme="minorHAnsi"/>
          <w:sz w:val="24"/>
          <w:szCs w:val="24"/>
          <w:lang w:val="ru-RU"/>
        </w:rPr>
        <w:t>обновление канализационной сети с целью повышения надежности и снижения количества отказов системы;</w:t>
      </w:r>
    </w:p>
    <w:p w:rsidR="00E52DAF" w:rsidRPr="00C850A2" w:rsidRDefault="00E52DAF" w:rsidP="00D67CC1">
      <w:pPr>
        <w:pStyle w:val="a5"/>
        <w:numPr>
          <w:ilvl w:val="0"/>
          <w:numId w:val="5"/>
        </w:numPr>
        <w:tabs>
          <w:tab w:val="left" w:pos="0"/>
          <w:tab w:val="left" w:pos="851"/>
        </w:tabs>
        <w:spacing w:line="276" w:lineRule="auto"/>
        <w:ind w:left="0" w:right="105" w:firstLine="567"/>
        <w:jc w:val="both"/>
        <w:rPr>
          <w:rFonts w:asciiTheme="minorHAnsi" w:hAnsiTheme="minorHAnsi"/>
          <w:sz w:val="24"/>
          <w:szCs w:val="24"/>
          <w:lang w:val="ru-RU"/>
        </w:rPr>
      </w:pPr>
      <w:r w:rsidRPr="00C850A2">
        <w:rPr>
          <w:rFonts w:asciiTheme="minorHAnsi" w:hAnsiTheme="minorHAnsi"/>
          <w:sz w:val="24"/>
          <w:szCs w:val="24"/>
          <w:lang w:val="ru-RU"/>
        </w:rPr>
        <w:t>создание системы управления канализацией с целью повышения качества предоставления услуги водоотведения за счет оперативного выявления и устранения технологических нарушений в работе системы;</w:t>
      </w:r>
    </w:p>
    <w:p w:rsidR="00E52DAF" w:rsidRPr="00C850A2" w:rsidRDefault="00E52DAF" w:rsidP="00D67CC1">
      <w:pPr>
        <w:pStyle w:val="a5"/>
        <w:numPr>
          <w:ilvl w:val="0"/>
          <w:numId w:val="5"/>
        </w:numPr>
        <w:tabs>
          <w:tab w:val="left" w:pos="0"/>
          <w:tab w:val="left" w:pos="851"/>
        </w:tabs>
        <w:spacing w:line="276" w:lineRule="auto"/>
        <w:ind w:left="0" w:right="105" w:firstLine="567"/>
        <w:jc w:val="both"/>
        <w:rPr>
          <w:rFonts w:asciiTheme="minorHAnsi" w:hAnsiTheme="minorHAnsi"/>
          <w:sz w:val="24"/>
          <w:szCs w:val="24"/>
          <w:lang w:val="ru-RU"/>
        </w:rPr>
      </w:pPr>
      <w:r w:rsidRPr="00C850A2">
        <w:rPr>
          <w:rFonts w:asciiTheme="minorHAnsi" w:hAnsiTheme="minorHAnsi"/>
          <w:sz w:val="24"/>
          <w:szCs w:val="24"/>
          <w:lang w:val="ru-RU"/>
        </w:rPr>
        <w:t>повышение энергетической эффективности системы водоотведения;</w:t>
      </w:r>
    </w:p>
    <w:p w:rsidR="00E52DAF" w:rsidRPr="00C850A2" w:rsidRDefault="00E52DAF" w:rsidP="00D67CC1">
      <w:pPr>
        <w:pStyle w:val="a5"/>
        <w:numPr>
          <w:ilvl w:val="0"/>
          <w:numId w:val="5"/>
        </w:numPr>
        <w:tabs>
          <w:tab w:val="left" w:pos="0"/>
          <w:tab w:val="left" w:pos="851"/>
        </w:tabs>
        <w:spacing w:line="276" w:lineRule="auto"/>
        <w:ind w:left="0" w:right="105" w:firstLine="567"/>
        <w:jc w:val="both"/>
        <w:rPr>
          <w:rFonts w:asciiTheme="minorHAnsi" w:hAnsiTheme="minorHAnsi"/>
          <w:sz w:val="24"/>
          <w:szCs w:val="24"/>
          <w:lang w:val="ru-RU"/>
        </w:rPr>
      </w:pPr>
      <w:r w:rsidRPr="00C850A2">
        <w:rPr>
          <w:rFonts w:asciiTheme="minorHAnsi" w:hAnsiTheme="minorHAnsi"/>
          <w:sz w:val="24"/>
          <w:szCs w:val="24"/>
          <w:lang w:val="ru-RU"/>
        </w:rPr>
        <w:t xml:space="preserve">строительство сетей и сооружений для отведения сточных вод с отдельных территорий, не имеющих централизованного водоотведения с целью обеспечения доступности услуг водоотведения для всех жителей сельского поселения </w:t>
      </w:r>
      <w:r w:rsidR="00E14330" w:rsidRPr="00C850A2">
        <w:rPr>
          <w:rFonts w:asciiTheme="minorHAnsi" w:hAnsiTheme="minorHAnsi"/>
          <w:sz w:val="24"/>
          <w:szCs w:val="24"/>
          <w:lang w:val="ru-RU"/>
        </w:rPr>
        <w:t>Филипповское</w:t>
      </w:r>
      <w:r w:rsidRPr="00C850A2">
        <w:rPr>
          <w:rFonts w:asciiTheme="minorHAnsi" w:hAnsiTheme="minorHAnsi"/>
          <w:sz w:val="24"/>
          <w:szCs w:val="24"/>
          <w:lang w:val="ru-RU"/>
        </w:rPr>
        <w:t>.</w:t>
      </w:r>
    </w:p>
    <w:p w:rsidR="00E52DAF" w:rsidRPr="00C850A2" w:rsidRDefault="00E52DAF" w:rsidP="00D67CC1">
      <w:pPr>
        <w:pStyle w:val="a5"/>
        <w:numPr>
          <w:ilvl w:val="0"/>
          <w:numId w:val="5"/>
        </w:numPr>
        <w:tabs>
          <w:tab w:val="left" w:pos="0"/>
          <w:tab w:val="left" w:pos="851"/>
        </w:tabs>
        <w:spacing w:line="276" w:lineRule="auto"/>
        <w:ind w:left="0" w:right="105" w:firstLine="567"/>
        <w:jc w:val="both"/>
        <w:rPr>
          <w:rFonts w:asciiTheme="minorHAnsi" w:hAnsiTheme="minorHAnsi"/>
          <w:sz w:val="24"/>
          <w:szCs w:val="24"/>
          <w:lang w:val="ru-RU"/>
        </w:rPr>
      </w:pPr>
      <w:r w:rsidRPr="00C850A2">
        <w:rPr>
          <w:rFonts w:asciiTheme="minorHAnsi" w:hAnsiTheme="minorHAnsi"/>
          <w:sz w:val="24"/>
          <w:szCs w:val="24"/>
          <w:lang w:val="ru-RU"/>
        </w:rPr>
        <w:t>обеспечение доступа к услугам водоотведения новых потребителей.</w:t>
      </w:r>
    </w:p>
    <w:p w:rsidR="00E52DAF" w:rsidRPr="00C850A2" w:rsidRDefault="00E52DAF" w:rsidP="00E52DAF">
      <w:pPr>
        <w:spacing w:line="276" w:lineRule="auto"/>
        <w:ind w:firstLine="567"/>
        <w:jc w:val="both"/>
        <w:rPr>
          <w:rFonts w:ascii="Calibri" w:hAnsi="Calibri" w:cs="Calibri"/>
          <w:sz w:val="24"/>
          <w:szCs w:val="24"/>
          <w:lang w:val="ru-RU"/>
        </w:rPr>
      </w:pPr>
      <w:r w:rsidRPr="00C850A2">
        <w:rPr>
          <w:rFonts w:ascii="Calibri" w:hAnsi="Calibri" w:cs="Calibri"/>
          <w:sz w:val="24"/>
          <w:szCs w:val="24"/>
          <w:lang w:val="ru-RU"/>
        </w:rPr>
        <w:t xml:space="preserve">В соответствии с постановлением Правительства РФ от 05.09.2013 №782 «О схемах водоснабжения и водоотведения» (вместе с «Правилами разработки и утверждения схем </w:t>
      </w:r>
      <w:r w:rsidRPr="00C850A2">
        <w:rPr>
          <w:rFonts w:ascii="Calibri" w:hAnsi="Calibri" w:cs="Calibri"/>
          <w:sz w:val="24"/>
          <w:szCs w:val="24"/>
          <w:lang w:val="ru-RU"/>
        </w:rPr>
        <w:lastRenderedPageBreak/>
        <w:t>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w:t>
      </w:r>
    </w:p>
    <w:p w:rsidR="00E52DAF" w:rsidRPr="00C850A2" w:rsidRDefault="00E52DAF" w:rsidP="00D67CC1">
      <w:pPr>
        <w:pStyle w:val="a5"/>
        <w:numPr>
          <w:ilvl w:val="0"/>
          <w:numId w:val="5"/>
        </w:numPr>
        <w:tabs>
          <w:tab w:val="left" w:pos="0"/>
          <w:tab w:val="left" w:pos="851"/>
        </w:tabs>
        <w:spacing w:line="276" w:lineRule="auto"/>
        <w:ind w:left="0" w:right="105" w:firstLine="567"/>
        <w:jc w:val="both"/>
        <w:rPr>
          <w:rFonts w:asciiTheme="minorHAnsi" w:hAnsiTheme="minorHAnsi"/>
          <w:sz w:val="24"/>
          <w:szCs w:val="24"/>
          <w:lang w:val="ru-RU"/>
        </w:rPr>
      </w:pPr>
      <w:r w:rsidRPr="00C850A2">
        <w:rPr>
          <w:rFonts w:asciiTheme="minorHAnsi" w:hAnsiTheme="minorHAnsi"/>
          <w:sz w:val="24"/>
          <w:szCs w:val="24"/>
          <w:lang w:val="ru-RU"/>
        </w:rPr>
        <w:t>показатели надежности и бесперебойности водоснабжения;</w:t>
      </w:r>
    </w:p>
    <w:p w:rsidR="00E52DAF" w:rsidRPr="00C850A2" w:rsidRDefault="00E52DAF" w:rsidP="00D67CC1">
      <w:pPr>
        <w:pStyle w:val="a5"/>
        <w:numPr>
          <w:ilvl w:val="0"/>
          <w:numId w:val="5"/>
        </w:numPr>
        <w:tabs>
          <w:tab w:val="left" w:pos="0"/>
          <w:tab w:val="left" w:pos="851"/>
        </w:tabs>
        <w:spacing w:line="276" w:lineRule="auto"/>
        <w:ind w:left="0" w:right="105" w:firstLine="567"/>
        <w:jc w:val="both"/>
        <w:rPr>
          <w:rFonts w:asciiTheme="minorHAnsi" w:hAnsiTheme="minorHAnsi"/>
          <w:sz w:val="24"/>
          <w:szCs w:val="24"/>
          <w:lang w:val="ru-RU"/>
        </w:rPr>
      </w:pPr>
      <w:r w:rsidRPr="00C850A2">
        <w:rPr>
          <w:rFonts w:asciiTheme="minorHAnsi" w:hAnsiTheme="minorHAnsi"/>
          <w:sz w:val="24"/>
          <w:szCs w:val="24"/>
          <w:lang w:val="ru-RU"/>
        </w:rPr>
        <w:t>показатели качества очистки сточных вод;</w:t>
      </w:r>
    </w:p>
    <w:p w:rsidR="00E52DAF" w:rsidRPr="00C850A2" w:rsidRDefault="00E52DAF" w:rsidP="00D67CC1">
      <w:pPr>
        <w:pStyle w:val="a5"/>
        <w:numPr>
          <w:ilvl w:val="0"/>
          <w:numId w:val="5"/>
        </w:numPr>
        <w:tabs>
          <w:tab w:val="left" w:pos="0"/>
          <w:tab w:val="left" w:pos="851"/>
        </w:tabs>
        <w:spacing w:line="276" w:lineRule="auto"/>
        <w:ind w:left="0" w:right="105" w:firstLine="567"/>
        <w:jc w:val="both"/>
        <w:rPr>
          <w:rFonts w:asciiTheme="minorHAnsi" w:hAnsiTheme="minorHAnsi"/>
          <w:sz w:val="24"/>
          <w:szCs w:val="24"/>
          <w:lang w:val="ru-RU"/>
        </w:rPr>
      </w:pPr>
      <w:r w:rsidRPr="00C850A2">
        <w:rPr>
          <w:rFonts w:asciiTheme="minorHAnsi" w:hAnsiTheme="minorHAnsi"/>
          <w:sz w:val="24"/>
          <w:szCs w:val="24"/>
          <w:lang w:val="ru-RU"/>
        </w:rPr>
        <w:t>показатели эффективности использования ресурсов при транспортировке сточных вод;</w:t>
      </w:r>
    </w:p>
    <w:p w:rsidR="00E52DAF" w:rsidRPr="00C850A2" w:rsidRDefault="00E52DAF" w:rsidP="00D67CC1">
      <w:pPr>
        <w:pStyle w:val="a5"/>
        <w:numPr>
          <w:ilvl w:val="0"/>
          <w:numId w:val="5"/>
        </w:numPr>
        <w:tabs>
          <w:tab w:val="left" w:pos="0"/>
          <w:tab w:val="left" w:pos="851"/>
        </w:tabs>
        <w:spacing w:line="276" w:lineRule="auto"/>
        <w:ind w:left="0" w:right="105" w:firstLine="567"/>
        <w:jc w:val="both"/>
        <w:rPr>
          <w:rFonts w:asciiTheme="minorHAnsi" w:hAnsiTheme="minorHAnsi"/>
          <w:sz w:val="24"/>
          <w:szCs w:val="24"/>
          <w:lang w:val="ru-RU"/>
        </w:rPr>
      </w:pPr>
      <w:r w:rsidRPr="00C850A2">
        <w:rPr>
          <w:rFonts w:asciiTheme="minorHAnsi" w:hAnsiTheme="minorHAnsi"/>
          <w:sz w:val="24"/>
          <w:szCs w:val="24"/>
          <w:lang w:val="ru-RU"/>
        </w:rPr>
        <w:t>соотношение цены реализации мероприятий инвестиционной программы и их эффективности – улучшение качества воды;</w:t>
      </w:r>
    </w:p>
    <w:p w:rsidR="00E52DAF" w:rsidRPr="00C850A2" w:rsidRDefault="00E52DAF" w:rsidP="00D67CC1">
      <w:pPr>
        <w:pStyle w:val="a5"/>
        <w:numPr>
          <w:ilvl w:val="0"/>
          <w:numId w:val="5"/>
        </w:numPr>
        <w:tabs>
          <w:tab w:val="left" w:pos="0"/>
          <w:tab w:val="left" w:pos="851"/>
        </w:tabs>
        <w:spacing w:line="276" w:lineRule="auto"/>
        <w:ind w:left="0" w:right="105" w:firstLine="567"/>
        <w:jc w:val="both"/>
        <w:rPr>
          <w:rFonts w:asciiTheme="minorHAnsi" w:hAnsiTheme="minorHAnsi"/>
          <w:sz w:val="24"/>
          <w:szCs w:val="24"/>
          <w:lang w:val="ru-RU"/>
        </w:rPr>
      </w:pPr>
      <w:r w:rsidRPr="00C850A2">
        <w:rPr>
          <w:rFonts w:asciiTheme="minorHAnsi" w:hAnsiTheme="minorHAnsi"/>
          <w:sz w:val="24"/>
          <w:szCs w:val="24"/>
          <w:lang w:val="ru-RU"/>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0D00F4" w:rsidRPr="00C850A2" w:rsidRDefault="000D00F4" w:rsidP="00E52DAF">
      <w:pPr>
        <w:spacing w:line="276" w:lineRule="auto"/>
        <w:jc w:val="both"/>
        <w:rPr>
          <w:rFonts w:ascii="Calibri" w:hAnsi="Calibri" w:cs="Calibri"/>
          <w:sz w:val="24"/>
          <w:szCs w:val="24"/>
          <w:highlight w:val="yellow"/>
          <w:lang w:val="ru-RU"/>
        </w:rPr>
      </w:pPr>
    </w:p>
    <w:p w:rsidR="000D00F4" w:rsidRPr="00C850A2" w:rsidRDefault="000D00F4" w:rsidP="00E52DAF">
      <w:pPr>
        <w:pStyle w:val="1"/>
        <w:spacing w:line="276" w:lineRule="auto"/>
        <w:ind w:firstLine="709"/>
        <w:jc w:val="center"/>
        <w:rPr>
          <w:rFonts w:ascii="Calibri" w:hAnsi="Calibri" w:cs="Calibri"/>
          <w:sz w:val="24"/>
          <w:szCs w:val="24"/>
          <w:lang w:val="ru-RU"/>
        </w:rPr>
      </w:pPr>
      <w:bookmarkStart w:id="176" w:name="_Toc381887348"/>
      <w:bookmarkStart w:id="177" w:name="_Toc473551663"/>
      <w:r w:rsidRPr="00C850A2">
        <w:rPr>
          <w:rFonts w:ascii="Calibri" w:hAnsi="Calibri" w:cs="Calibri"/>
          <w:sz w:val="24"/>
          <w:szCs w:val="24"/>
          <w:lang w:val="ru-RU"/>
        </w:rPr>
        <w:t>4.2 Перечень основных мероприятий по реализации схем водоотведения с разбивкой по годам, включая технические обоснования этих мероприятий</w:t>
      </w:r>
      <w:bookmarkEnd w:id="176"/>
      <w:bookmarkEnd w:id="177"/>
    </w:p>
    <w:p w:rsidR="000D00F4" w:rsidRPr="00C850A2" w:rsidRDefault="000D00F4" w:rsidP="0004556F">
      <w:pPr>
        <w:spacing w:line="276" w:lineRule="auto"/>
        <w:ind w:firstLine="567"/>
        <w:jc w:val="both"/>
        <w:rPr>
          <w:rFonts w:ascii="Calibri" w:hAnsi="Calibri" w:cs="Calibri"/>
          <w:sz w:val="24"/>
          <w:szCs w:val="24"/>
          <w:lang w:val="ru-RU"/>
        </w:rPr>
      </w:pPr>
      <w:r w:rsidRPr="00C850A2">
        <w:rPr>
          <w:rFonts w:ascii="Calibri" w:hAnsi="Calibri" w:cs="Calibri"/>
          <w:sz w:val="24"/>
          <w:szCs w:val="24"/>
          <w:lang w:val="ru-RU"/>
        </w:rPr>
        <w:t xml:space="preserve">В целях реализации схемы водоотведения сельского </w:t>
      </w:r>
      <w:r w:rsidR="00E52DAF" w:rsidRPr="00C850A2">
        <w:rPr>
          <w:rFonts w:ascii="Calibri" w:hAnsi="Calibri" w:cs="Calibri"/>
          <w:sz w:val="24"/>
          <w:szCs w:val="24"/>
          <w:lang w:val="ru-RU"/>
        </w:rPr>
        <w:t xml:space="preserve">поселения </w:t>
      </w:r>
      <w:r w:rsidR="00E14330" w:rsidRPr="00C850A2">
        <w:rPr>
          <w:rFonts w:ascii="Calibri" w:hAnsi="Calibri" w:cs="Calibri"/>
          <w:sz w:val="24"/>
          <w:szCs w:val="24"/>
          <w:lang w:val="ru-RU"/>
        </w:rPr>
        <w:t>Филипповское</w:t>
      </w:r>
      <w:r w:rsidRPr="00C850A2">
        <w:rPr>
          <w:rFonts w:ascii="Calibri" w:hAnsi="Calibri" w:cs="Calibri"/>
          <w:sz w:val="24"/>
          <w:szCs w:val="24"/>
          <w:lang w:val="ru-RU"/>
        </w:rPr>
        <w:t xml:space="preserve"> до 20</w:t>
      </w:r>
      <w:r w:rsidR="00E52DAF" w:rsidRPr="00C850A2">
        <w:rPr>
          <w:rFonts w:ascii="Calibri" w:hAnsi="Calibri" w:cs="Calibri"/>
          <w:sz w:val="24"/>
          <w:szCs w:val="24"/>
          <w:lang w:val="ru-RU"/>
        </w:rPr>
        <w:t>30</w:t>
      </w:r>
      <w:r w:rsidRPr="00C850A2">
        <w:rPr>
          <w:rFonts w:ascii="Calibri" w:hAnsi="Calibri" w:cs="Calibri"/>
          <w:sz w:val="24"/>
          <w:szCs w:val="24"/>
          <w:lang w:val="ru-RU"/>
        </w:rPr>
        <w:t xml:space="preserve"> года необходимо выполнить комплекс мероприятий, направленных на обеспечение в полном объеме необходимого резерва мощностей инженерно – технического обеспечения для развития объектов капитального строительства и подключени</w:t>
      </w:r>
      <w:r w:rsidR="005D1AFC">
        <w:rPr>
          <w:rFonts w:ascii="Calibri" w:hAnsi="Calibri" w:cs="Calibri"/>
          <w:sz w:val="24"/>
          <w:szCs w:val="24"/>
          <w:lang w:val="ru-RU"/>
        </w:rPr>
        <w:t>я</w:t>
      </w:r>
      <w:r w:rsidRPr="00C850A2">
        <w:rPr>
          <w:rFonts w:ascii="Calibri" w:hAnsi="Calibri" w:cs="Calibri"/>
          <w:sz w:val="24"/>
          <w:szCs w:val="24"/>
          <w:lang w:val="ru-RU"/>
        </w:rPr>
        <w:t xml:space="preserve"> новых абонентов на территориях перспективной застройки и повышени</w:t>
      </w:r>
      <w:r w:rsidR="005D1AFC">
        <w:rPr>
          <w:rFonts w:ascii="Calibri" w:hAnsi="Calibri" w:cs="Calibri"/>
          <w:sz w:val="24"/>
          <w:szCs w:val="24"/>
          <w:lang w:val="ru-RU"/>
        </w:rPr>
        <w:t>я</w:t>
      </w:r>
      <w:r w:rsidRPr="00C850A2">
        <w:rPr>
          <w:rFonts w:ascii="Calibri" w:hAnsi="Calibri" w:cs="Calibri"/>
          <w:sz w:val="24"/>
          <w:szCs w:val="24"/>
          <w:lang w:val="ru-RU"/>
        </w:rPr>
        <w:t xml:space="preserve"> надежности систем жизнеобеспечения. Данные мероприятия можно разделить на следующие категории: </w:t>
      </w:r>
    </w:p>
    <w:p w:rsidR="00A47D94" w:rsidRPr="00C850A2" w:rsidRDefault="00A47D94" w:rsidP="00A47D94">
      <w:pPr>
        <w:spacing w:line="276" w:lineRule="auto"/>
        <w:ind w:firstLine="567"/>
        <w:jc w:val="both"/>
        <w:rPr>
          <w:rFonts w:ascii="Calibri" w:hAnsi="Calibri" w:cs="Calibri"/>
          <w:sz w:val="24"/>
          <w:szCs w:val="24"/>
          <w:lang w:val="ru-RU"/>
        </w:rPr>
      </w:pPr>
      <w:r w:rsidRPr="00C850A2">
        <w:rPr>
          <w:rFonts w:ascii="Calibri" w:hAnsi="Calibri" w:cs="Calibri"/>
          <w:sz w:val="24"/>
          <w:szCs w:val="24"/>
          <w:lang w:val="ru-RU"/>
        </w:rPr>
        <w:t xml:space="preserve">- строительство канализационных очистных сооружений в п.Кашино мощностью </w:t>
      </w:r>
      <w:r w:rsidR="00D97E58" w:rsidRPr="00C850A2">
        <w:rPr>
          <w:rFonts w:ascii="Calibri" w:hAnsi="Calibri" w:cs="Calibri"/>
          <w:sz w:val="24"/>
          <w:szCs w:val="24"/>
          <w:lang w:val="ru-RU"/>
        </w:rPr>
        <w:t>5</w:t>
      </w:r>
      <w:r w:rsidRPr="00C850A2">
        <w:rPr>
          <w:rFonts w:ascii="Calibri" w:hAnsi="Calibri" w:cs="Calibri"/>
          <w:sz w:val="24"/>
          <w:szCs w:val="24"/>
          <w:lang w:val="ru-RU"/>
        </w:rPr>
        <w:t>0 м</w:t>
      </w:r>
      <w:r w:rsidRPr="00C850A2">
        <w:rPr>
          <w:rFonts w:ascii="Calibri" w:hAnsi="Calibri" w:cs="Calibri"/>
          <w:sz w:val="24"/>
          <w:szCs w:val="24"/>
          <w:vertAlign w:val="superscript"/>
          <w:lang w:val="ru-RU"/>
        </w:rPr>
        <w:t>3</w:t>
      </w:r>
      <w:r w:rsidRPr="00C850A2">
        <w:rPr>
          <w:rFonts w:ascii="Calibri" w:hAnsi="Calibri" w:cs="Calibri"/>
          <w:sz w:val="24"/>
          <w:szCs w:val="24"/>
          <w:lang w:val="ru-RU"/>
        </w:rPr>
        <w:t>/сут;</w:t>
      </w:r>
    </w:p>
    <w:p w:rsidR="00A47D94" w:rsidRPr="00C850A2" w:rsidRDefault="00A47D94" w:rsidP="00A47D94">
      <w:pPr>
        <w:spacing w:line="276" w:lineRule="auto"/>
        <w:ind w:firstLine="567"/>
        <w:jc w:val="both"/>
        <w:rPr>
          <w:rFonts w:ascii="Calibri" w:hAnsi="Calibri" w:cs="Calibri"/>
          <w:sz w:val="24"/>
          <w:szCs w:val="24"/>
          <w:lang w:val="ru-RU"/>
        </w:rPr>
      </w:pPr>
      <w:r w:rsidRPr="00C850A2">
        <w:rPr>
          <w:rFonts w:ascii="Calibri" w:hAnsi="Calibri" w:cs="Calibri"/>
          <w:sz w:val="24"/>
          <w:szCs w:val="24"/>
          <w:lang w:val="ru-RU"/>
        </w:rPr>
        <w:t>- строительство канализационных очистных сооружений в д.Аленино мощностью 50 м</w:t>
      </w:r>
      <w:r w:rsidRPr="00C850A2">
        <w:rPr>
          <w:rFonts w:ascii="Calibri" w:hAnsi="Calibri" w:cs="Calibri"/>
          <w:sz w:val="24"/>
          <w:szCs w:val="24"/>
          <w:vertAlign w:val="superscript"/>
          <w:lang w:val="ru-RU"/>
        </w:rPr>
        <w:t>3</w:t>
      </w:r>
      <w:r w:rsidRPr="00C850A2">
        <w:rPr>
          <w:rFonts w:ascii="Calibri" w:hAnsi="Calibri" w:cs="Calibri"/>
          <w:sz w:val="24"/>
          <w:szCs w:val="24"/>
          <w:lang w:val="ru-RU"/>
        </w:rPr>
        <w:t>/сут.</w:t>
      </w:r>
    </w:p>
    <w:p w:rsidR="00A47D94" w:rsidRPr="00C850A2" w:rsidRDefault="00A47D94" w:rsidP="00A47D94">
      <w:pPr>
        <w:spacing w:line="276" w:lineRule="auto"/>
        <w:ind w:firstLine="567"/>
        <w:jc w:val="both"/>
        <w:rPr>
          <w:rFonts w:ascii="Calibri" w:hAnsi="Calibri" w:cs="Calibri"/>
          <w:sz w:val="24"/>
          <w:szCs w:val="24"/>
          <w:lang w:val="ru-RU"/>
        </w:rPr>
      </w:pPr>
      <w:r w:rsidRPr="00C850A2">
        <w:rPr>
          <w:rFonts w:ascii="Calibri" w:hAnsi="Calibri" w:cs="Calibri"/>
          <w:sz w:val="24"/>
          <w:szCs w:val="24"/>
          <w:lang w:val="ru-RU"/>
        </w:rPr>
        <w:t>- реконструкция основных самотечных и напорных канализационных труб для обеспечения надежности системы водоотведения в п.Кашино и д.Аленино.</w:t>
      </w:r>
    </w:p>
    <w:p w:rsidR="00DE2D4E" w:rsidRPr="00C850A2" w:rsidRDefault="00DE2D4E" w:rsidP="00DE2D4E">
      <w:pPr>
        <w:pStyle w:val="TableParagraph"/>
        <w:spacing w:line="276" w:lineRule="auto"/>
        <w:ind w:right="289"/>
        <w:jc w:val="both"/>
        <w:rPr>
          <w:rFonts w:asciiTheme="minorHAnsi" w:hAnsiTheme="minorHAnsi"/>
          <w:b/>
          <w:sz w:val="24"/>
          <w:szCs w:val="24"/>
          <w:lang w:val="ru-RU"/>
        </w:rPr>
      </w:pPr>
      <w:r w:rsidRPr="00C850A2">
        <w:rPr>
          <w:rFonts w:asciiTheme="minorHAnsi" w:hAnsiTheme="minorHAnsi"/>
          <w:b/>
          <w:sz w:val="24"/>
          <w:szCs w:val="24"/>
          <w:lang w:val="ru-RU"/>
        </w:rPr>
        <w:t>Таблица 4.1 - Перечень основных мероприятий по реализации схемы водоотведения с разбивкой по годам</w:t>
      </w:r>
    </w:p>
    <w:tbl>
      <w:tblPr>
        <w:tblStyle w:val="TableNormal"/>
        <w:tblW w:w="110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0"/>
        <w:gridCol w:w="3938"/>
        <w:gridCol w:w="1397"/>
        <w:gridCol w:w="869"/>
        <w:gridCol w:w="869"/>
        <w:gridCol w:w="869"/>
        <w:gridCol w:w="869"/>
        <w:gridCol w:w="869"/>
        <w:gridCol w:w="869"/>
      </w:tblGrid>
      <w:tr w:rsidR="00DE2D4E" w:rsidRPr="00C850A2" w:rsidTr="00501037">
        <w:trPr>
          <w:trHeight w:val="697"/>
          <w:tblHeader/>
          <w:jc w:val="center"/>
        </w:trPr>
        <w:tc>
          <w:tcPr>
            <w:tcW w:w="551" w:type="dxa"/>
            <w:vMerge w:val="restart"/>
            <w:tcBorders>
              <w:top w:val="single" w:sz="4" w:space="0" w:color="auto"/>
              <w:left w:val="single" w:sz="4" w:space="0" w:color="auto"/>
              <w:bottom w:val="single" w:sz="4" w:space="0" w:color="auto"/>
              <w:right w:val="single" w:sz="4" w:space="0" w:color="auto"/>
            </w:tcBorders>
            <w:shd w:val="clear" w:color="auto" w:fill="92D050"/>
            <w:vAlign w:val="center"/>
          </w:tcPr>
          <w:p w:rsidR="00DE2D4E" w:rsidRPr="00C850A2" w:rsidRDefault="00DE2D4E" w:rsidP="00DE2D4E">
            <w:pPr>
              <w:pStyle w:val="TableParagraph"/>
              <w:spacing w:before="127"/>
              <w:ind w:left="52"/>
              <w:rPr>
                <w:rFonts w:asciiTheme="minorHAnsi" w:hAnsiTheme="minorHAnsi"/>
                <w:b/>
                <w:sz w:val="24"/>
                <w:szCs w:val="24"/>
                <w:lang w:val="ru-RU"/>
              </w:rPr>
            </w:pPr>
            <w:r w:rsidRPr="00C850A2">
              <w:rPr>
                <w:rFonts w:asciiTheme="minorHAnsi" w:hAnsiTheme="minorHAnsi"/>
                <w:b/>
                <w:sz w:val="24"/>
                <w:szCs w:val="24"/>
                <w:lang w:val="ru-RU"/>
              </w:rPr>
              <w:t>№ п/п</w:t>
            </w:r>
          </w:p>
        </w:tc>
        <w:tc>
          <w:tcPr>
            <w:tcW w:w="4114" w:type="dxa"/>
            <w:vMerge w:val="restart"/>
            <w:tcBorders>
              <w:top w:val="single" w:sz="4" w:space="0" w:color="auto"/>
              <w:left w:val="single" w:sz="4" w:space="0" w:color="auto"/>
              <w:bottom w:val="single" w:sz="4" w:space="0" w:color="auto"/>
              <w:right w:val="single" w:sz="4" w:space="0" w:color="auto"/>
            </w:tcBorders>
            <w:shd w:val="clear" w:color="auto" w:fill="92D050"/>
            <w:vAlign w:val="center"/>
          </w:tcPr>
          <w:p w:rsidR="00DE2D4E" w:rsidRPr="00C850A2" w:rsidRDefault="00DE2D4E" w:rsidP="00DE2D4E">
            <w:pPr>
              <w:pStyle w:val="TableParagraph"/>
              <w:ind w:left="-468" w:right="34"/>
              <w:rPr>
                <w:rFonts w:asciiTheme="minorHAnsi" w:hAnsiTheme="minorHAnsi"/>
                <w:b/>
                <w:sz w:val="24"/>
                <w:szCs w:val="24"/>
                <w:lang w:val="ru-RU"/>
              </w:rPr>
            </w:pPr>
            <w:r w:rsidRPr="00C850A2">
              <w:rPr>
                <w:rFonts w:asciiTheme="minorHAnsi" w:hAnsiTheme="minorHAnsi"/>
                <w:b/>
                <w:sz w:val="24"/>
                <w:szCs w:val="24"/>
                <w:lang w:val="ru-RU"/>
              </w:rPr>
              <w:t>Мероприятие</w:t>
            </w:r>
          </w:p>
        </w:tc>
        <w:tc>
          <w:tcPr>
            <w:tcW w:w="1459"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rsidR="00DE2D4E" w:rsidRPr="00C850A2" w:rsidRDefault="00DE2D4E" w:rsidP="00DE2D4E">
            <w:pPr>
              <w:pStyle w:val="TableParagraph"/>
              <w:spacing w:before="1"/>
              <w:ind w:left="55" w:right="50" w:hanging="4"/>
              <w:rPr>
                <w:rFonts w:asciiTheme="minorHAnsi" w:hAnsiTheme="minorHAnsi"/>
                <w:b/>
                <w:sz w:val="24"/>
                <w:szCs w:val="24"/>
                <w:lang w:val="ru-RU"/>
              </w:rPr>
            </w:pPr>
            <w:r w:rsidRPr="00C850A2">
              <w:rPr>
                <w:rFonts w:asciiTheme="minorHAnsi" w:hAnsiTheme="minorHAnsi"/>
                <w:b/>
                <w:sz w:val="24"/>
                <w:szCs w:val="24"/>
                <w:lang w:val="ru-RU"/>
              </w:rPr>
              <w:t>Стоимость реализации проекта, тыс. руб.*</w:t>
            </w:r>
          </w:p>
        </w:tc>
        <w:tc>
          <w:tcPr>
            <w:tcW w:w="907" w:type="dxa"/>
            <w:gridSpan w:val="6"/>
            <w:shd w:val="clear" w:color="auto" w:fill="92D050"/>
            <w:vAlign w:val="center"/>
          </w:tcPr>
          <w:p w:rsidR="00DE2D4E" w:rsidRPr="00C850A2" w:rsidRDefault="00DE2D4E" w:rsidP="00DE2D4E">
            <w:pPr>
              <w:pStyle w:val="TableParagraph"/>
              <w:ind w:left="-468"/>
              <w:rPr>
                <w:rFonts w:asciiTheme="minorHAnsi" w:hAnsiTheme="minorHAnsi"/>
                <w:b/>
                <w:sz w:val="24"/>
                <w:szCs w:val="24"/>
                <w:lang w:val="ru-RU"/>
              </w:rPr>
            </w:pPr>
            <w:r w:rsidRPr="00C850A2">
              <w:rPr>
                <w:rFonts w:asciiTheme="minorHAnsi" w:hAnsiTheme="minorHAnsi"/>
                <w:b/>
                <w:sz w:val="24"/>
                <w:szCs w:val="24"/>
                <w:lang w:val="ru-RU"/>
              </w:rPr>
              <w:t>Срок реализации мероприятия, год</w:t>
            </w:r>
          </w:p>
        </w:tc>
      </w:tr>
      <w:tr w:rsidR="00DE2D4E" w:rsidRPr="00C850A2" w:rsidTr="00501037">
        <w:trPr>
          <w:trHeight w:val="697"/>
          <w:tblHeader/>
          <w:jc w:val="center"/>
        </w:trPr>
        <w:tc>
          <w:tcPr>
            <w:tcW w:w="551" w:type="dxa"/>
            <w:vMerge/>
            <w:tcBorders>
              <w:top w:val="single" w:sz="4" w:space="0" w:color="auto"/>
              <w:left w:val="single" w:sz="4" w:space="0" w:color="auto"/>
              <w:bottom w:val="single" w:sz="4" w:space="0" w:color="auto"/>
              <w:right w:val="single" w:sz="4" w:space="0" w:color="auto"/>
            </w:tcBorders>
            <w:vAlign w:val="center"/>
            <w:hideMark/>
          </w:tcPr>
          <w:p w:rsidR="00DE2D4E" w:rsidRPr="00C850A2" w:rsidRDefault="00DE2D4E" w:rsidP="00DE2D4E">
            <w:pPr>
              <w:widowControl/>
              <w:jc w:val="center"/>
              <w:rPr>
                <w:rFonts w:asciiTheme="minorHAnsi" w:hAnsiTheme="minorHAnsi"/>
                <w:b/>
                <w:sz w:val="24"/>
                <w:szCs w:val="24"/>
                <w:lang w:val="ru-RU"/>
              </w:rPr>
            </w:pPr>
          </w:p>
        </w:tc>
        <w:tc>
          <w:tcPr>
            <w:tcW w:w="4114" w:type="dxa"/>
            <w:vMerge/>
            <w:tcBorders>
              <w:top w:val="single" w:sz="4" w:space="0" w:color="auto"/>
              <w:left w:val="single" w:sz="4" w:space="0" w:color="auto"/>
              <w:bottom w:val="single" w:sz="4" w:space="0" w:color="auto"/>
              <w:right w:val="single" w:sz="4" w:space="0" w:color="auto"/>
            </w:tcBorders>
            <w:vAlign w:val="center"/>
            <w:hideMark/>
          </w:tcPr>
          <w:p w:rsidR="00DE2D4E" w:rsidRPr="00C850A2" w:rsidRDefault="00DE2D4E" w:rsidP="00DE2D4E">
            <w:pPr>
              <w:widowControl/>
              <w:jc w:val="center"/>
              <w:rPr>
                <w:rFonts w:asciiTheme="minorHAnsi" w:hAnsiTheme="minorHAnsi"/>
                <w:b/>
                <w:sz w:val="24"/>
                <w:szCs w:val="24"/>
                <w:lang w:val="ru-RU"/>
              </w:rPr>
            </w:pPr>
          </w:p>
        </w:tc>
        <w:tc>
          <w:tcPr>
            <w:tcW w:w="1459" w:type="dxa"/>
            <w:vMerge/>
            <w:tcBorders>
              <w:top w:val="single" w:sz="4" w:space="0" w:color="auto"/>
              <w:left w:val="single" w:sz="4" w:space="0" w:color="auto"/>
              <w:bottom w:val="single" w:sz="4" w:space="0" w:color="auto"/>
              <w:right w:val="single" w:sz="4" w:space="0" w:color="auto"/>
            </w:tcBorders>
            <w:vAlign w:val="center"/>
            <w:hideMark/>
          </w:tcPr>
          <w:p w:rsidR="00DE2D4E" w:rsidRPr="00C850A2" w:rsidRDefault="00DE2D4E" w:rsidP="00DE2D4E">
            <w:pPr>
              <w:widowControl/>
              <w:jc w:val="center"/>
              <w:rPr>
                <w:rFonts w:asciiTheme="minorHAnsi" w:hAnsiTheme="minorHAnsi"/>
                <w:b/>
                <w:sz w:val="24"/>
                <w:szCs w:val="24"/>
                <w:lang w:val="ru-RU"/>
              </w:rPr>
            </w:pPr>
          </w:p>
        </w:tc>
        <w:tc>
          <w:tcPr>
            <w:tcW w:w="907"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DE2D4E" w:rsidRPr="00C850A2" w:rsidRDefault="00DE2D4E" w:rsidP="00DE2D4E">
            <w:pPr>
              <w:pStyle w:val="TableParagraph"/>
              <w:ind w:hanging="8"/>
              <w:rPr>
                <w:rFonts w:asciiTheme="minorHAnsi" w:hAnsiTheme="minorHAnsi"/>
                <w:b/>
                <w:sz w:val="24"/>
                <w:szCs w:val="24"/>
                <w:lang w:val="ru-RU"/>
              </w:rPr>
            </w:pPr>
            <w:r w:rsidRPr="00C850A2">
              <w:rPr>
                <w:rFonts w:asciiTheme="minorHAnsi" w:hAnsiTheme="minorHAnsi"/>
                <w:b/>
                <w:sz w:val="24"/>
                <w:szCs w:val="24"/>
                <w:lang w:val="ru-RU"/>
              </w:rPr>
              <w:t>2016</w:t>
            </w:r>
          </w:p>
        </w:tc>
        <w:tc>
          <w:tcPr>
            <w:tcW w:w="907"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DE2D4E" w:rsidRPr="00C850A2" w:rsidRDefault="00DE2D4E" w:rsidP="00DE2D4E">
            <w:pPr>
              <w:pStyle w:val="TableParagraph"/>
              <w:ind w:hanging="8"/>
              <w:rPr>
                <w:rFonts w:asciiTheme="minorHAnsi" w:hAnsiTheme="minorHAnsi"/>
                <w:b/>
                <w:sz w:val="24"/>
                <w:szCs w:val="24"/>
                <w:lang w:val="ru-RU"/>
              </w:rPr>
            </w:pPr>
            <w:r w:rsidRPr="00C850A2">
              <w:rPr>
                <w:rFonts w:asciiTheme="minorHAnsi" w:hAnsiTheme="minorHAnsi"/>
                <w:b/>
                <w:sz w:val="24"/>
                <w:szCs w:val="24"/>
                <w:lang w:val="ru-RU"/>
              </w:rPr>
              <w:t>2017</w:t>
            </w:r>
          </w:p>
        </w:tc>
        <w:tc>
          <w:tcPr>
            <w:tcW w:w="907"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DE2D4E" w:rsidRPr="00C850A2" w:rsidRDefault="00DE2D4E" w:rsidP="00DE2D4E">
            <w:pPr>
              <w:pStyle w:val="TableParagraph"/>
              <w:ind w:hanging="8"/>
              <w:rPr>
                <w:rFonts w:asciiTheme="minorHAnsi" w:hAnsiTheme="minorHAnsi"/>
                <w:b/>
                <w:sz w:val="24"/>
                <w:szCs w:val="24"/>
                <w:lang w:val="ru-RU"/>
              </w:rPr>
            </w:pPr>
            <w:r w:rsidRPr="00C850A2">
              <w:rPr>
                <w:rFonts w:asciiTheme="minorHAnsi" w:hAnsiTheme="minorHAnsi"/>
                <w:b/>
                <w:sz w:val="24"/>
                <w:szCs w:val="24"/>
                <w:lang w:val="ru-RU"/>
              </w:rPr>
              <w:t>2018</w:t>
            </w:r>
          </w:p>
        </w:tc>
        <w:tc>
          <w:tcPr>
            <w:tcW w:w="907"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DE2D4E" w:rsidRPr="00C850A2" w:rsidRDefault="00DE2D4E" w:rsidP="00DE2D4E">
            <w:pPr>
              <w:pStyle w:val="TableParagraph"/>
              <w:ind w:hanging="8"/>
              <w:rPr>
                <w:rFonts w:asciiTheme="minorHAnsi" w:hAnsiTheme="minorHAnsi"/>
                <w:b/>
                <w:sz w:val="24"/>
                <w:szCs w:val="24"/>
                <w:lang w:val="ru-RU"/>
              </w:rPr>
            </w:pPr>
            <w:r w:rsidRPr="00C850A2">
              <w:rPr>
                <w:rFonts w:asciiTheme="minorHAnsi" w:hAnsiTheme="minorHAnsi"/>
                <w:b/>
                <w:sz w:val="24"/>
                <w:szCs w:val="24"/>
                <w:lang w:val="ru-RU"/>
              </w:rPr>
              <w:t>2019</w:t>
            </w:r>
          </w:p>
        </w:tc>
        <w:tc>
          <w:tcPr>
            <w:tcW w:w="907"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DE2D4E" w:rsidRPr="00C850A2" w:rsidRDefault="00DE2D4E" w:rsidP="00DE2D4E">
            <w:pPr>
              <w:pStyle w:val="TableParagraph"/>
              <w:ind w:hanging="8"/>
              <w:rPr>
                <w:rFonts w:asciiTheme="minorHAnsi" w:hAnsiTheme="minorHAnsi"/>
                <w:b/>
                <w:sz w:val="24"/>
                <w:szCs w:val="24"/>
                <w:lang w:val="ru-RU"/>
              </w:rPr>
            </w:pPr>
            <w:r w:rsidRPr="00C850A2">
              <w:rPr>
                <w:rFonts w:asciiTheme="minorHAnsi" w:hAnsiTheme="minorHAnsi"/>
                <w:b/>
                <w:sz w:val="24"/>
                <w:szCs w:val="24"/>
                <w:lang w:val="ru-RU"/>
              </w:rPr>
              <w:t>2020-2025</w:t>
            </w:r>
          </w:p>
        </w:tc>
        <w:tc>
          <w:tcPr>
            <w:tcW w:w="907" w:type="dxa"/>
            <w:tcBorders>
              <w:top w:val="single" w:sz="4" w:space="0" w:color="auto"/>
              <w:left w:val="single" w:sz="4" w:space="0" w:color="auto"/>
              <w:bottom w:val="single" w:sz="4" w:space="0" w:color="auto"/>
              <w:right w:val="single" w:sz="4" w:space="0" w:color="auto"/>
            </w:tcBorders>
            <w:shd w:val="clear" w:color="auto" w:fill="92D050"/>
            <w:vAlign w:val="center"/>
          </w:tcPr>
          <w:p w:rsidR="00DE2D4E" w:rsidRPr="00C850A2" w:rsidRDefault="00DE2D4E" w:rsidP="00DE2D4E">
            <w:pPr>
              <w:pStyle w:val="TableParagraph"/>
              <w:ind w:hanging="8"/>
              <w:rPr>
                <w:rFonts w:asciiTheme="minorHAnsi" w:hAnsiTheme="minorHAnsi"/>
                <w:b/>
                <w:sz w:val="24"/>
                <w:szCs w:val="24"/>
                <w:lang w:val="ru-RU"/>
              </w:rPr>
            </w:pPr>
            <w:r w:rsidRPr="00C850A2">
              <w:rPr>
                <w:rFonts w:asciiTheme="minorHAnsi" w:hAnsiTheme="minorHAnsi"/>
                <w:b/>
                <w:sz w:val="24"/>
                <w:szCs w:val="24"/>
                <w:lang w:val="ru-RU"/>
              </w:rPr>
              <w:t>2026-2030</w:t>
            </w:r>
          </w:p>
        </w:tc>
      </w:tr>
      <w:tr w:rsidR="00DE2D4E" w:rsidRPr="00C850A2" w:rsidTr="00501037">
        <w:trPr>
          <w:trHeight w:val="697"/>
          <w:jc w:val="center"/>
        </w:trPr>
        <w:tc>
          <w:tcPr>
            <w:tcW w:w="551"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DE2D4E" w:rsidRPr="00C850A2" w:rsidRDefault="00DE2D4E" w:rsidP="00DE2D4E">
            <w:pPr>
              <w:pStyle w:val="TableParagraph"/>
              <w:spacing w:before="1"/>
              <w:rPr>
                <w:rFonts w:asciiTheme="minorHAnsi" w:hAnsiTheme="minorHAnsi"/>
                <w:b/>
                <w:sz w:val="24"/>
                <w:szCs w:val="24"/>
                <w:lang w:val="ru-RU"/>
              </w:rPr>
            </w:pPr>
            <w:r w:rsidRPr="00C850A2">
              <w:rPr>
                <w:rFonts w:asciiTheme="minorHAnsi" w:hAnsiTheme="minorHAnsi"/>
                <w:b/>
                <w:sz w:val="24"/>
                <w:szCs w:val="24"/>
                <w:lang w:val="ru-RU"/>
              </w:rPr>
              <w:t>1</w:t>
            </w:r>
          </w:p>
        </w:tc>
        <w:tc>
          <w:tcPr>
            <w:tcW w:w="4114"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DE2D4E" w:rsidRPr="00C850A2" w:rsidRDefault="00DE2D4E" w:rsidP="00DE2D4E">
            <w:pPr>
              <w:pStyle w:val="TableParagraph"/>
              <w:ind w:left="52" w:right="34"/>
              <w:jc w:val="left"/>
              <w:rPr>
                <w:rFonts w:asciiTheme="minorHAnsi" w:hAnsiTheme="minorHAnsi"/>
                <w:b/>
                <w:sz w:val="24"/>
                <w:szCs w:val="24"/>
                <w:lang w:val="ru-RU"/>
              </w:rPr>
            </w:pPr>
            <w:r w:rsidRPr="00C850A2">
              <w:rPr>
                <w:rFonts w:asciiTheme="minorHAnsi" w:hAnsiTheme="minorHAnsi"/>
                <w:b/>
                <w:sz w:val="24"/>
                <w:szCs w:val="24"/>
                <w:lang w:val="ru-RU"/>
              </w:rPr>
              <w:t xml:space="preserve">Замена канализационных сетей с высокой степенью износа </w:t>
            </w:r>
          </w:p>
        </w:tc>
        <w:tc>
          <w:tcPr>
            <w:tcW w:w="1459"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DE2D4E" w:rsidRPr="00C850A2" w:rsidRDefault="00501037" w:rsidP="00501037">
            <w:pPr>
              <w:jc w:val="center"/>
              <w:rPr>
                <w:rFonts w:asciiTheme="minorHAnsi" w:hAnsiTheme="minorHAnsi"/>
                <w:b/>
                <w:sz w:val="24"/>
                <w:szCs w:val="24"/>
                <w:lang w:val="ru-RU"/>
              </w:rPr>
            </w:pPr>
            <w:r w:rsidRPr="00C850A2">
              <w:rPr>
                <w:rFonts w:asciiTheme="minorHAnsi" w:hAnsiTheme="minorHAnsi"/>
                <w:b/>
                <w:sz w:val="24"/>
                <w:szCs w:val="24"/>
                <w:lang w:val="ru-RU"/>
              </w:rPr>
              <w:t>16 000,0</w:t>
            </w:r>
          </w:p>
        </w:tc>
        <w:tc>
          <w:tcPr>
            <w:tcW w:w="907"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E2D4E" w:rsidRPr="00C850A2" w:rsidRDefault="00DE2D4E" w:rsidP="00DE2D4E">
            <w:pPr>
              <w:rPr>
                <w:rFonts w:asciiTheme="minorHAnsi" w:hAnsiTheme="minorHAnsi"/>
                <w:b/>
                <w:sz w:val="24"/>
                <w:szCs w:val="24"/>
                <w:highlight w:val="yellow"/>
                <w:lang w:val="ru-RU"/>
              </w:rPr>
            </w:pPr>
          </w:p>
        </w:tc>
        <w:tc>
          <w:tcPr>
            <w:tcW w:w="907"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E2D4E" w:rsidRPr="00C850A2" w:rsidRDefault="00DE2D4E" w:rsidP="00DE2D4E">
            <w:pPr>
              <w:pStyle w:val="TableParagraph"/>
              <w:ind w:left="128" w:right="126"/>
              <w:rPr>
                <w:rFonts w:asciiTheme="minorHAnsi" w:hAnsiTheme="minorHAnsi"/>
                <w:b/>
                <w:sz w:val="24"/>
                <w:szCs w:val="24"/>
                <w:highlight w:val="yellow"/>
                <w:lang w:val="ru-RU"/>
              </w:rPr>
            </w:pPr>
          </w:p>
        </w:tc>
        <w:tc>
          <w:tcPr>
            <w:tcW w:w="907"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E2D4E" w:rsidRPr="00C850A2" w:rsidRDefault="00DE2D4E" w:rsidP="00DE2D4E">
            <w:pPr>
              <w:pStyle w:val="TableParagraph"/>
              <w:ind w:left="101" w:right="101"/>
              <w:rPr>
                <w:rFonts w:asciiTheme="minorHAnsi" w:hAnsiTheme="minorHAnsi"/>
                <w:b/>
                <w:sz w:val="24"/>
                <w:szCs w:val="24"/>
                <w:highlight w:val="yellow"/>
                <w:lang w:val="ru-RU"/>
              </w:rPr>
            </w:pPr>
          </w:p>
        </w:tc>
        <w:tc>
          <w:tcPr>
            <w:tcW w:w="907"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E2D4E" w:rsidRPr="00C850A2" w:rsidRDefault="00DE2D4E" w:rsidP="00DE2D4E">
            <w:pPr>
              <w:pStyle w:val="TableParagraph"/>
              <w:ind w:left="100" w:right="100"/>
              <w:rPr>
                <w:rFonts w:asciiTheme="minorHAnsi" w:hAnsiTheme="minorHAnsi"/>
                <w:b/>
                <w:sz w:val="24"/>
                <w:szCs w:val="24"/>
                <w:highlight w:val="yellow"/>
                <w:lang w:val="ru-RU"/>
              </w:rPr>
            </w:pPr>
          </w:p>
        </w:tc>
        <w:tc>
          <w:tcPr>
            <w:tcW w:w="907"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E2D4E" w:rsidRPr="00C850A2" w:rsidRDefault="00DE2D4E" w:rsidP="00DE2D4E">
            <w:pPr>
              <w:pStyle w:val="TableParagraph"/>
              <w:ind w:left="101" w:right="101"/>
              <w:rPr>
                <w:rFonts w:asciiTheme="minorHAnsi" w:hAnsiTheme="minorHAnsi"/>
                <w:sz w:val="24"/>
                <w:szCs w:val="24"/>
                <w:highlight w:val="yellow"/>
                <w:lang w:val="ru-RU"/>
              </w:rPr>
            </w:pPr>
          </w:p>
        </w:tc>
        <w:tc>
          <w:tcPr>
            <w:tcW w:w="907"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E2D4E" w:rsidRPr="00C850A2" w:rsidRDefault="00DE2D4E" w:rsidP="00DE2D4E">
            <w:pPr>
              <w:pStyle w:val="TableParagraph"/>
              <w:ind w:left="101" w:right="101"/>
              <w:rPr>
                <w:rFonts w:asciiTheme="minorHAnsi" w:hAnsiTheme="minorHAnsi"/>
                <w:sz w:val="24"/>
                <w:szCs w:val="24"/>
                <w:highlight w:val="yellow"/>
                <w:lang w:val="ru-RU"/>
              </w:rPr>
            </w:pPr>
          </w:p>
        </w:tc>
      </w:tr>
      <w:tr w:rsidR="00DE2D4E" w:rsidRPr="00C850A2" w:rsidTr="00501037">
        <w:trPr>
          <w:trHeight w:val="697"/>
          <w:jc w:val="center"/>
        </w:trPr>
        <w:tc>
          <w:tcPr>
            <w:tcW w:w="551" w:type="dxa"/>
            <w:tcBorders>
              <w:top w:val="single" w:sz="4" w:space="0" w:color="auto"/>
              <w:left w:val="single" w:sz="4" w:space="0" w:color="auto"/>
              <w:bottom w:val="single" w:sz="4" w:space="0" w:color="auto"/>
              <w:right w:val="single" w:sz="4" w:space="0" w:color="auto"/>
            </w:tcBorders>
            <w:vAlign w:val="center"/>
            <w:hideMark/>
          </w:tcPr>
          <w:p w:rsidR="00DE2D4E" w:rsidRPr="00C850A2" w:rsidRDefault="00DE2D4E" w:rsidP="00DE2D4E">
            <w:pPr>
              <w:pStyle w:val="TableParagraph"/>
              <w:spacing w:before="1"/>
              <w:rPr>
                <w:rFonts w:asciiTheme="minorHAnsi" w:hAnsiTheme="minorHAnsi"/>
                <w:sz w:val="24"/>
                <w:szCs w:val="24"/>
                <w:lang w:val="ru-RU"/>
              </w:rPr>
            </w:pPr>
            <w:r w:rsidRPr="00C850A2">
              <w:rPr>
                <w:rFonts w:asciiTheme="minorHAnsi" w:hAnsiTheme="minorHAnsi"/>
                <w:sz w:val="24"/>
                <w:szCs w:val="24"/>
                <w:lang w:val="ru-RU"/>
              </w:rPr>
              <w:t>-</w:t>
            </w:r>
          </w:p>
        </w:tc>
        <w:tc>
          <w:tcPr>
            <w:tcW w:w="4114" w:type="dxa"/>
            <w:tcBorders>
              <w:top w:val="single" w:sz="4" w:space="0" w:color="auto"/>
              <w:left w:val="single" w:sz="4" w:space="0" w:color="auto"/>
              <w:bottom w:val="single" w:sz="4" w:space="0" w:color="auto"/>
              <w:right w:val="single" w:sz="4" w:space="0" w:color="auto"/>
            </w:tcBorders>
            <w:vAlign w:val="center"/>
            <w:hideMark/>
          </w:tcPr>
          <w:p w:rsidR="00DE2D4E" w:rsidRPr="00C850A2" w:rsidRDefault="00DE2D4E" w:rsidP="00D97E58">
            <w:pPr>
              <w:pStyle w:val="TableParagraph"/>
              <w:ind w:left="52" w:right="34"/>
              <w:jc w:val="left"/>
              <w:rPr>
                <w:rFonts w:asciiTheme="minorHAnsi" w:hAnsiTheme="minorHAnsi"/>
                <w:sz w:val="24"/>
                <w:szCs w:val="24"/>
                <w:lang w:val="ru-RU"/>
              </w:rPr>
            </w:pPr>
            <w:r w:rsidRPr="00C850A2">
              <w:rPr>
                <w:rFonts w:asciiTheme="minorHAnsi" w:hAnsiTheme="minorHAnsi"/>
                <w:sz w:val="24"/>
                <w:szCs w:val="24"/>
                <w:lang w:val="ru-RU"/>
              </w:rPr>
              <w:t xml:space="preserve">Замена участка канализационного трубопровода в </w:t>
            </w:r>
            <w:r w:rsidR="00D97E58" w:rsidRPr="00C850A2">
              <w:rPr>
                <w:rFonts w:asciiTheme="minorHAnsi" w:hAnsiTheme="minorHAnsi"/>
                <w:sz w:val="24"/>
                <w:szCs w:val="24"/>
                <w:lang w:val="ru-RU"/>
              </w:rPr>
              <w:t>д.Аленино</w:t>
            </w:r>
          </w:p>
        </w:tc>
        <w:tc>
          <w:tcPr>
            <w:tcW w:w="1459" w:type="dxa"/>
            <w:tcBorders>
              <w:top w:val="single" w:sz="4" w:space="0" w:color="auto"/>
              <w:left w:val="single" w:sz="4" w:space="0" w:color="auto"/>
              <w:bottom w:val="single" w:sz="4" w:space="0" w:color="auto"/>
              <w:right w:val="single" w:sz="4" w:space="0" w:color="auto"/>
            </w:tcBorders>
            <w:vAlign w:val="center"/>
          </w:tcPr>
          <w:p w:rsidR="00DE2D4E" w:rsidRPr="00C850A2" w:rsidRDefault="00501037" w:rsidP="00DE2D4E">
            <w:pPr>
              <w:pStyle w:val="TableParagraph"/>
              <w:ind w:left="100" w:right="100"/>
              <w:rPr>
                <w:rFonts w:asciiTheme="minorHAnsi" w:hAnsiTheme="minorHAnsi"/>
                <w:sz w:val="24"/>
                <w:szCs w:val="24"/>
                <w:lang w:val="ru-RU"/>
              </w:rPr>
            </w:pPr>
            <w:r w:rsidRPr="00C850A2">
              <w:rPr>
                <w:rFonts w:asciiTheme="minorHAnsi" w:hAnsiTheme="minorHAnsi"/>
                <w:sz w:val="24"/>
                <w:szCs w:val="24"/>
                <w:lang w:val="ru-RU"/>
              </w:rPr>
              <w:t xml:space="preserve">10 </w:t>
            </w:r>
            <w:r w:rsidR="00FA01CF" w:rsidRPr="00C850A2">
              <w:rPr>
                <w:rFonts w:asciiTheme="minorHAnsi" w:hAnsiTheme="minorHAnsi"/>
                <w:sz w:val="24"/>
                <w:szCs w:val="24"/>
                <w:lang w:val="ru-RU"/>
              </w:rPr>
              <w:t>000,0</w:t>
            </w:r>
          </w:p>
        </w:tc>
        <w:tc>
          <w:tcPr>
            <w:tcW w:w="907" w:type="dxa"/>
            <w:tcBorders>
              <w:top w:val="single" w:sz="4" w:space="0" w:color="auto"/>
              <w:left w:val="single" w:sz="4" w:space="0" w:color="auto"/>
              <w:bottom w:val="single" w:sz="4" w:space="0" w:color="auto"/>
              <w:right w:val="single" w:sz="4" w:space="0" w:color="auto"/>
            </w:tcBorders>
            <w:vAlign w:val="center"/>
          </w:tcPr>
          <w:p w:rsidR="00DE2D4E" w:rsidRPr="00C850A2" w:rsidRDefault="00DE2D4E" w:rsidP="00DE2D4E">
            <w:pPr>
              <w:jc w:val="center"/>
              <w:rPr>
                <w:rFonts w:asciiTheme="minorHAnsi" w:hAnsiTheme="minorHAnsi"/>
                <w:b/>
                <w:caps/>
                <w:sz w:val="24"/>
                <w:szCs w:val="24"/>
                <w:lang w:val="ru-RU"/>
              </w:rPr>
            </w:pPr>
          </w:p>
        </w:tc>
        <w:tc>
          <w:tcPr>
            <w:tcW w:w="907" w:type="dxa"/>
            <w:tcBorders>
              <w:top w:val="single" w:sz="4" w:space="0" w:color="auto"/>
              <w:left w:val="single" w:sz="4" w:space="0" w:color="auto"/>
              <w:bottom w:val="single" w:sz="4" w:space="0" w:color="auto"/>
              <w:right w:val="single" w:sz="4" w:space="0" w:color="auto"/>
            </w:tcBorders>
            <w:vAlign w:val="center"/>
          </w:tcPr>
          <w:p w:rsidR="00DE2D4E" w:rsidRPr="00C850A2" w:rsidRDefault="00DE2D4E" w:rsidP="00DE2D4E">
            <w:pPr>
              <w:pStyle w:val="TableParagraph"/>
              <w:ind w:left="128" w:right="126"/>
              <w:rPr>
                <w:rFonts w:asciiTheme="minorHAnsi" w:hAnsiTheme="minorHAnsi"/>
                <w:b/>
                <w:caps/>
                <w:sz w:val="24"/>
                <w:szCs w:val="24"/>
                <w:lang w:val="ru-RU"/>
              </w:rPr>
            </w:pPr>
          </w:p>
        </w:tc>
        <w:tc>
          <w:tcPr>
            <w:tcW w:w="907" w:type="dxa"/>
            <w:tcBorders>
              <w:top w:val="single" w:sz="4" w:space="0" w:color="auto"/>
              <w:left w:val="single" w:sz="4" w:space="0" w:color="auto"/>
              <w:bottom w:val="single" w:sz="4" w:space="0" w:color="auto"/>
              <w:right w:val="single" w:sz="4" w:space="0" w:color="auto"/>
            </w:tcBorders>
            <w:vAlign w:val="center"/>
          </w:tcPr>
          <w:p w:rsidR="00DE2D4E" w:rsidRPr="00C850A2" w:rsidRDefault="00DE2D4E" w:rsidP="00DE2D4E">
            <w:pPr>
              <w:pStyle w:val="TableParagraph"/>
              <w:ind w:left="101" w:right="101"/>
              <w:rPr>
                <w:rFonts w:asciiTheme="minorHAnsi" w:hAnsiTheme="minorHAnsi"/>
                <w:b/>
                <w:caps/>
                <w:sz w:val="24"/>
                <w:szCs w:val="24"/>
                <w:lang w:val="ru-RU"/>
              </w:rPr>
            </w:pPr>
          </w:p>
        </w:tc>
        <w:tc>
          <w:tcPr>
            <w:tcW w:w="907" w:type="dxa"/>
            <w:tcBorders>
              <w:top w:val="single" w:sz="4" w:space="0" w:color="auto"/>
              <w:left w:val="single" w:sz="4" w:space="0" w:color="auto"/>
              <w:bottom w:val="single" w:sz="4" w:space="0" w:color="auto"/>
              <w:right w:val="single" w:sz="4" w:space="0" w:color="auto"/>
            </w:tcBorders>
            <w:vAlign w:val="center"/>
          </w:tcPr>
          <w:p w:rsidR="00DE2D4E" w:rsidRPr="00C850A2" w:rsidRDefault="00DE2D4E" w:rsidP="00DE2D4E">
            <w:pPr>
              <w:pStyle w:val="TableParagraph"/>
              <w:ind w:left="100" w:right="100"/>
              <w:rPr>
                <w:rFonts w:asciiTheme="minorHAnsi" w:hAnsiTheme="minorHAnsi"/>
                <w:b/>
                <w:caps/>
                <w:sz w:val="24"/>
                <w:szCs w:val="24"/>
                <w:lang w:val="ru-RU"/>
              </w:rPr>
            </w:pPr>
          </w:p>
        </w:tc>
        <w:tc>
          <w:tcPr>
            <w:tcW w:w="907" w:type="dxa"/>
            <w:tcBorders>
              <w:top w:val="single" w:sz="4" w:space="0" w:color="auto"/>
              <w:left w:val="single" w:sz="4" w:space="0" w:color="auto"/>
              <w:bottom w:val="single" w:sz="4" w:space="0" w:color="auto"/>
              <w:right w:val="single" w:sz="4" w:space="0" w:color="auto"/>
            </w:tcBorders>
            <w:vAlign w:val="center"/>
          </w:tcPr>
          <w:p w:rsidR="00DE2D4E" w:rsidRPr="00C850A2" w:rsidRDefault="00DE2D4E" w:rsidP="00DE2D4E">
            <w:pPr>
              <w:pStyle w:val="TableParagraph"/>
              <w:ind w:left="101" w:right="101"/>
              <w:rPr>
                <w:rFonts w:asciiTheme="minorHAnsi" w:hAnsiTheme="minorHAnsi"/>
                <w:b/>
                <w:caps/>
                <w:sz w:val="24"/>
                <w:szCs w:val="24"/>
                <w:lang w:val="ru-RU"/>
              </w:rPr>
            </w:pPr>
          </w:p>
        </w:tc>
        <w:tc>
          <w:tcPr>
            <w:tcW w:w="907" w:type="dxa"/>
            <w:tcBorders>
              <w:top w:val="single" w:sz="4" w:space="0" w:color="auto"/>
              <w:left w:val="single" w:sz="4" w:space="0" w:color="auto"/>
              <w:bottom w:val="single" w:sz="4" w:space="0" w:color="auto"/>
              <w:right w:val="single" w:sz="4" w:space="0" w:color="auto"/>
            </w:tcBorders>
            <w:vAlign w:val="center"/>
          </w:tcPr>
          <w:p w:rsidR="00DE2D4E" w:rsidRPr="00C850A2" w:rsidRDefault="00FA01CF" w:rsidP="00FA01CF">
            <w:pPr>
              <w:pStyle w:val="TableParagraph"/>
              <w:ind w:left="101" w:right="101"/>
              <w:rPr>
                <w:rFonts w:asciiTheme="minorHAnsi" w:hAnsiTheme="minorHAnsi"/>
                <w:b/>
                <w:caps/>
                <w:sz w:val="24"/>
                <w:szCs w:val="24"/>
                <w:lang w:val="ru-RU"/>
              </w:rPr>
            </w:pPr>
            <w:r w:rsidRPr="00C850A2">
              <w:rPr>
                <w:rFonts w:asciiTheme="minorHAnsi" w:hAnsiTheme="minorHAnsi"/>
                <w:b/>
                <w:caps/>
                <w:sz w:val="24"/>
                <w:szCs w:val="24"/>
                <w:lang w:val="ru-RU"/>
              </w:rPr>
              <w:t>Х</w:t>
            </w:r>
          </w:p>
        </w:tc>
      </w:tr>
      <w:tr w:rsidR="00DE2D4E" w:rsidRPr="00C850A2" w:rsidTr="00501037">
        <w:trPr>
          <w:trHeight w:val="697"/>
          <w:jc w:val="center"/>
        </w:trPr>
        <w:tc>
          <w:tcPr>
            <w:tcW w:w="551" w:type="dxa"/>
            <w:tcBorders>
              <w:top w:val="single" w:sz="4" w:space="0" w:color="auto"/>
              <w:left w:val="single" w:sz="4" w:space="0" w:color="auto"/>
              <w:bottom w:val="single" w:sz="4" w:space="0" w:color="auto"/>
              <w:right w:val="single" w:sz="4" w:space="0" w:color="auto"/>
            </w:tcBorders>
            <w:vAlign w:val="center"/>
          </w:tcPr>
          <w:p w:rsidR="00DE2D4E" w:rsidRPr="00C850A2" w:rsidRDefault="00A22E1C" w:rsidP="00DE2D4E">
            <w:pPr>
              <w:pStyle w:val="TableParagraph"/>
              <w:spacing w:before="1"/>
              <w:rPr>
                <w:rFonts w:asciiTheme="minorHAnsi" w:hAnsiTheme="minorHAnsi"/>
                <w:sz w:val="24"/>
                <w:szCs w:val="24"/>
                <w:lang w:val="ru-RU"/>
              </w:rPr>
            </w:pPr>
            <w:r w:rsidRPr="00C850A2">
              <w:rPr>
                <w:rFonts w:asciiTheme="minorHAnsi" w:hAnsiTheme="minorHAnsi"/>
                <w:sz w:val="24"/>
                <w:szCs w:val="24"/>
                <w:lang w:val="ru-RU"/>
              </w:rPr>
              <w:t>-</w:t>
            </w:r>
          </w:p>
        </w:tc>
        <w:tc>
          <w:tcPr>
            <w:tcW w:w="4114" w:type="dxa"/>
            <w:tcBorders>
              <w:top w:val="single" w:sz="4" w:space="0" w:color="auto"/>
              <w:left w:val="single" w:sz="4" w:space="0" w:color="auto"/>
              <w:bottom w:val="single" w:sz="4" w:space="0" w:color="auto"/>
              <w:right w:val="single" w:sz="4" w:space="0" w:color="auto"/>
            </w:tcBorders>
            <w:vAlign w:val="center"/>
          </w:tcPr>
          <w:p w:rsidR="00DE2D4E" w:rsidRPr="00C850A2" w:rsidRDefault="00D97E58" w:rsidP="00D97E58">
            <w:pPr>
              <w:pStyle w:val="TableParagraph"/>
              <w:ind w:left="52" w:right="34"/>
              <w:jc w:val="left"/>
              <w:rPr>
                <w:rFonts w:asciiTheme="minorHAnsi" w:hAnsiTheme="minorHAnsi"/>
                <w:sz w:val="24"/>
                <w:szCs w:val="24"/>
                <w:lang w:val="ru-RU"/>
              </w:rPr>
            </w:pPr>
            <w:r w:rsidRPr="00C850A2">
              <w:rPr>
                <w:rFonts w:asciiTheme="minorHAnsi" w:hAnsiTheme="minorHAnsi"/>
                <w:sz w:val="24"/>
                <w:szCs w:val="24"/>
                <w:lang w:val="ru-RU"/>
              </w:rPr>
              <w:t>Замена участка канализационного трубопровода в п.Кашино</w:t>
            </w:r>
          </w:p>
        </w:tc>
        <w:tc>
          <w:tcPr>
            <w:tcW w:w="1459" w:type="dxa"/>
            <w:tcBorders>
              <w:top w:val="single" w:sz="4" w:space="0" w:color="auto"/>
              <w:left w:val="single" w:sz="4" w:space="0" w:color="auto"/>
              <w:bottom w:val="single" w:sz="4" w:space="0" w:color="auto"/>
              <w:right w:val="single" w:sz="4" w:space="0" w:color="auto"/>
            </w:tcBorders>
            <w:vAlign w:val="center"/>
          </w:tcPr>
          <w:p w:rsidR="00DE2D4E" w:rsidRPr="00C850A2" w:rsidRDefault="00501037" w:rsidP="00A22E1C">
            <w:pPr>
              <w:pStyle w:val="TableParagraph"/>
              <w:ind w:left="100" w:right="100"/>
              <w:rPr>
                <w:rFonts w:asciiTheme="minorHAnsi" w:hAnsiTheme="minorHAnsi"/>
                <w:sz w:val="24"/>
                <w:szCs w:val="24"/>
                <w:lang w:val="ru-RU"/>
              </w:rPr>
            </w:pPr>
            <w:r w:rsidRPr="00C850A2">
              <w:rPr>
                <w:rFonts w:asciiTheme="minorHAnsi" w:hAnsiTheme="minorHAnsi"/>
                <w:sz w:val="24"/>
                <w:szCs w:val="24"/>
                <w:lang w:val="ru-RU"/>
              </w:rPr>
              <w:t>6 0</w:t>
            </w:r>
            <w:r w:rsidR="00FA01CF" w:rsidRPr="00C850A2">
              <w:rPr>
                <w:rFonts w:asciiTheme="minorHAnsi" w:hAnsiTheme="minorHAnsi"/>
                <w:sz w:val="24"/>
                <w:szCs w:val="24"/>
                <w:lang w:val="ru-RU"/>
              </w:rPr>
              <w:t>00,0</w:t>
            </w:r>
          </w:p>
        </w:tc>
        <w:tc>
          <w:tcPr>
            <w:tcW w:w="907" w:type="dxa"/>
            <w:tcBorders>
              <w:top w:val="single" w:sz="4" w:space="0" w:color="auto"/>
              <w:left w:val="single" w:sz="4" w:space="0" w:color="auto"/>
              <w:bottom w:val="single" w:sz="4" w:space="0" w:color="auto"/>
              <w:right w:val="single" w:sz="4" w:space="0" w:color="auto"/>
            </w:tcBorders>
            <w:vAlign w:val="center"/>
          </w:tcPr>
          <w:p w:rsidR="00DE2D4E" w:rsidRPr="00C850A2" w:rsidRDefault="00DE2D4E" w:rsidP="00DE2D4E">
            <w:pPr>
              <w:jc w:val="center"/>
              <w:rPr>
                <w:rFonts w:asciiTheme="minorHAnsi" w:hAnsiTheme="minorHAnsi"/>
                <w:b/>
                <w:caps/>
                <w:sz w:val="24"/>
                <w:szCs w:val="24"/>
                <w:lang w:val="ru-RU"/>
              </w:rPr>
            </w:pPr>
          </w:p>
        </w:tc>
        <w:tc>
          <w:tcPr>
            <w:tcW w:w="907" w:type="dxa"/>
            <w:tcBorders>
              <w:top w:val="single" w:sz="4" w:space="0" w:color="auto"/>
              <w:left w:val="single" w:sz="4" w:space="0" w:color="auto"/>
              <w:bottom w:val="single" w:sz="4" w:space="0" w:color="auto"/>
              <w:right w:val="single" w:sz="4" w:space="0" w:color="auto"/>
            </w:tcBorders>
            <w:vAlign w:val="center"/>
          </w:tcPr>
          <w:p w:rsidR="00DE2D4E" w:rsidRPr="00C850A2" w:rsidRDefault="00FA01CF" w:rsidP="00FA01CF">
            <w:pPr>
              <w:pStyle w:val="TableParagraph"/>
              <w:ind w:left="101" w:right="101"/>
              <w:rPr>
                <w:rFonts w:asciiTheme="minorHAnsi" w:hAnsiTheme="minorHAnsi"/>
                <w:b/>
                <w:caps/>
                <w:sz w:val="24"/>
                <w:szCs w:val="24"/>
                <w:lang w:val="ru-RU"/>
              </w:rPr>
            </w:pPr>
            <w:r w:rsidRPr="00C850A2">
              <w:rPr>
                <w:rFonts w:asciiTheme="minorHAnsi" w:hAnsiTheme="minorHAnsi"/>
                <w:b/>
                <w:caps/>
                <w:sz w:val="24"/>
                <w:szCs w:val="24"/>
                <w:lang w:val="ru-RU"/>
              </w:rPr>
              <w:t>Х</w:t>
            </w:r>
          </w:p>
        </w:tc>
        <w:tc>
          <w:tcPr>
            <w:tcW w:w="907" w:type="dxa"/>
            <w:tcBorders>
              <w:top w:val="single" w:sz="4" w:space="0" w:color="auto"/>
              <w:left w:val="single" w:sz="4" w:space="0" w:color="auto"/>
              <w:bottom w:val="single" w:sz="4" w:space="0" w:color="auto"/>
              <w:right w:val="single" w:sz="4" w:space="0" w:color="auto"/>
            </w:tcBorders>
            <w:vAlign w:val="center"/>
          </w:tcPr>
          <w:p w:rsidR="00DE2D4E" w:rsidRPr="00C850A2" w:rsidRDefault="00FA01CF" w:rsidP="00FA01CF">
            <w:pPr>
              <w:pStyle w:val="TableParagraph"/>
              <w:ind w:left="101" w:right="101"/>
              <w:rPr>
                <w:rFonts w:asciiTheme="minorHAnsi" w:hAnsiTheme="minorHAnsi"/>
                <w:b/>
                <w:caps/>
                <w:sz w:val="24"/>
                <w:szCs w:val="24"/>
                <w:lang w:val="ru-RU"/>
              </w:rPr>
            </w:pPr>
            <w:r w:rsidRPr="00C850A2">
              <w:rPr>
                <w:rFonts w:asciiTheme="minorHAnsi" w:hAnsiTheme="minorHAnsi"/>
                <w:b/>
                <w:caps/>
                <w:sz w:val="24"/>
                <w:szCs w:val="24"/>
                <w:lang w:val="ru-RU"/>
              </w:rPr>
              <w:t>Х</w:t>
            </w:r>
          </w:p>
        </w:tc>
        <w:tc>
          <w:tcPr>
            <w:tcW w:w="907" w:type="dxa"/>
            <w:tcBorders>
              <w:top w:val="single" w:sz="4" w:space="0" w:color="auto"/>
              <w:left w:val="single" w:sz="4" w:space="0" w:color="auto"/>
              <w:bottom w:val="single" w:sz="4" w:space="0" w:color="auto"/>
              <w:right w:val="single" w:sz="4" w:space="0" w:color="auto"/>
            </w:tcBorders>
            <w:vAlign w:val="center"/>
          </w:tcPr>
          <w:p w:rsidR="00DE2D4E" w:rsidRPr="00C850A2" w:rsidRDefault="00FA01CF" w:rsidP="00FA01CF">
            <w:pPr>
              <w:pStyle w:val="TableParagraph"/>
              <w:ind w:left="101" w:right="101"/>
              <w:rPr>
                <w:rFonts w:asciiTheme="minorHAnsi" w:hAnsiTheme="minorHAnsi"/>
                <w:b/>
                <w:caps/>
                <w:sz w:val="24"/>
                <w:szCs w:val="24"/>
                <w:lang w:val="ru-RU"/>
              </w:rPr>
            </w:pPr>
            <w:r w:rsidRPr="00C850A2">
              <w:rPr>
                <w:rFonts w:asciiTheme="minorHAnsi" w:hAnsiTheme="minorHAnsi"/>
                <w:b/>
                <w:caps/>
                <w:sz w:val="24"/>
                <w:szCs w:val="24"/>
                <w:lang w:val="ru-RU"/>
              </w:rPr>
              <w:t>Х</w:t>
            </w:r>
          </w:p>
        </w:tc>
        <w:tc>
          <w:tcPr>
            <w:tcW w:w="907" w:type="dxa"/>
            <w:tcBorders>
              <w:top w:val="single" w:sz="4" w:space="0" w:color="auto"/>
              <w:left w:val="single" w:sz="4" w:space="0" w:color="auto"/>
              <w:bottom w:val="single" w:sz="4" w:space="0" w:color="auto"/>
              <w:right w:val="single" w:sz="4" w:space="0" w:color="auto"/>
            </w:tcBorders>
            <w:vAlign w:val="center"/>
          </w:tcPr>
          <w:p w:rsidR="00DE2D4E" w:rsidRPr="00C850A2" w:rsidRDefault="00DE2D4E" w:rsidP="00DE2D4E">
            <w:pPr>
              <w:pStyle w:val="TableParagraph"/>
              <w:ind w:left="101" w:right="101"/>
              <w:rPr>
                <w:rFonts w:asciiTheme="minorHAnsi" w:hAnsiTheme="minorHAnsi"/>
                <w:b/>
                <w:caps/>
                <w:sz w:val="24"/>
                <w:szCs w:val="24"/>
                <w:lang w:val="ru-RU"/>
              </w:rPr>
            </w:pPr>
          </w:p>
        </w:tc>
        <w:tc>
          <w:tcPr>
            <w:tcW w:w="907" w:type="dxa"/>
            <w:tcBorders>
              <w:top w:val="single" w:sz="4" w:space="0" w:color="auto"/>
              <w:left w:val="single" w:sz="4" w:space="0" w:color="auto"/>
              <w:bottom w:val="single" w:sz="4" w:space="0" w:color="auto"/>
              <w:right w:val="single" w:sz="4" w:space="0" w:color="auto"/>
            </w:tcBorders>
          </w:tcPr>
          <w:p w:rsidR="00DE2D4E" w:rsidRPr="00C850A2" w:rsidRDefault="00DE2D4E" w:rsidP="00DE2D4E">
            <w:pPr>
              <w:pStyle w:val="TableParagraph"/>
              <w:ind w:left="101" w:right="101"/>
              <w:rPr>
                <w:rFonts w:asciiTheme="minorHAnsi" w:hAnsiTheme="minorHAnsi"/>
                <w:b/>
                <w:caps/>
                <w:sz w:val="24"/>
                <w:szCs w:val="24"/>
                <w:highlight w:val="yellow"/>
                <w:lang w:val="ru-RU"/>
              </w:rPr>
            </w:pPr>
          </w:p>
        </w:tc>
      </w:tr>
      <w:tr w:rsidR="00261799" w:rsidRPr="00C850A2" w:rsidTr="00501037">
        <w:trPr>
          <w:trHeight w:val="697"/>
          <w:jc w:val="center"/>
        </w:trPr>
        <w:tc>
          <w:tcPr>
            <w:tcW w:w="551"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261799" w:rsidRPr="00C850A2" w:rsidRDefault="00501037" w:rsidP="00DE2D4E">
            <w:pPr>
              <w:pStyle w:val="TableParagraph"/>
              <w:spacing w:before="1"/>
              <w:rPr>
                <w:rFonts w:asciiTheme="minorHAnsi" w:hAnsiTheme="minorHAnsi"/>
                <w:b/>
                <w:sz w:val="24"/>
                <w:szCs w:val="24"/>
                <w:lang w:val="ru-RU"/>
              </w:rPr>
            </w:pPr>
            <w:r w:rsidRPr="00C850A2">
              <w:rPr>
                <w:rFonts w:asciiTheme="minorHAnsi" w:hAnsiTheme="minorHAnsi"/>
                <w:b/>
                <w:sz w:val="24"/>
                <w:szCs w:val="24"/>
                <w:lang w:val="ru-RU"/>
              </w:rPr>
              <w:t>2</w:t>
            </w:r>
          </w:p>
        </w:tc>
        <w:tc>
          <w:tcPr>
            <w:tcW w:w="4114"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261799" w:rsidRPr="00C850A2" w:rsidRDefault="00D97E58" w:rsidP="0040246D">
            <w:pPr>
              <w:pStyle w:val="TableParagraph"/>
              <w:ind w:left="52" w:right="34"/>
              <w:jc w:val="left"/>
              <w:rPr>
                <w:rFonts w:asciiTheme="minorHAnsi" w:hAnsiTheme="minorHAnsi"/>
                <w:b/>
                <w:sz w:val="24"/>
                <w:szCs w:val="24"/>
                <w:lang w:val="ru-RU"/>
              </w:rPr>
            </w:pPr>
            <w:r w:rsidRPr="00C850A2">
              <w:rPr>
                <w:rFonts w:asciiTheme="minorHAnsi" w:hAnsiTheme="minorHAnsi"/>
                <w:b/>
                <w:sz w:val="24"/>
                <w:szCs w:val="24"/>
                <w:lang w:val="ru-RU"/>
              </w:rPr>
              <w:t xml:space="preserve">Строительство канализационных модульных очистных сооружений в д.Аленино мощностью </w:t>
            </w:r>
            <w:r w:rsidR="0040246D" w:rsidRPr="00C850A2">
              <w:rPr>
                <w:rFonts w:asciiTheme="minorHAnsi" w:hAnsiTheme="minorHAnsi"/>
                <w:b/>
                <w:sz w:val="24"/>
                <w:szCs w:val="24"/>
                <w:lang w:val="ru-RU"/>
              </w:rPr>
              <w:t>50</w:t>
            </w:r>
            <w:r w:rsidRPr="00C850A2">
              <w:rPr>
                <w:rFonts w:asciiTheme="minorHAnsi" w:hAnsiTheme="minorHAnsi"/>
                <w:b/>
                <w:sz w:val="24"/>
                <w:szCs w:val="24"/>
                <w:lang w:val="ru-RU"/>
              </w:rPr>
              <w:t>м3/сут (БИО-50М2)</w:t>
            </w:r>
          </w:p>
        </w:tc>
        <w:tc>
          <w:tcPr>
            <w:tcW w:w="1459"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261799" w:rsidRPr="00C850A2" w:rsidRDefault="00D97E58" w:rsidP="00E541D4">
            <w:pPr>
              <w:pStyle w:val="TableParagraph"/>
              <w:ind w:left="100" w:right="100"/>
              <w:rPr>
                <w:rFonts w:asciiTheme="minorHAnsi" w:hAnsiTheme="minorHAnsi"/>
                <w:b/>
                <w:sz w:val="24"/>
                <w:szCs w:val="24"/>
                <w:lang w:val="ru-RU"/>
              </w:rPr>
            </w:pPr>
            <w:r w:rsidRPr="00C850A2">
              <w:rPr>
                <w:rFonts w:asciiTheme="minorHAnsi" w:hAnsiTheme="minorHAnsi"/>
                <w:b/>
                <w:sz w:val="24"/>
                <w:szCs w:val="24"/>
                <w:lang w:val="ru-RU"/>
              </w:rPr>
              <w:t>8 000</w:t>
            </w:r>
            <w:r w:rsidR="00261799" w:rsidRPr="00C850A2">
              <w:rPr>
                <w:rFonts w:asciiTheme="minorHAnsi" w:hAnsiTheme="minorHAnsi"/>
                <w:b/>
                <w:sz w:val="24"/>
                <w:szCs w:val="24"/>
                <w:lang w:val="ru-RU"/>
              </w:rPr>
              <w:t>,0</w:t>
            </w:r>
          </w:p>
        </w:tc>
        <w:tc>
          <w:tcPr>
            <w:tcW w:w="907"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261799" w:rsidRPr="00C850A2" w:rsidRDefault="00261799" w:rsidP="00DE2D4E">
            <w:pPr>
              <w:jc w:val="center"/>
              <w:rPr>
                <w:rFonts w:asciiTheme="minorHAnsi" w:hAnsiTheme="minorHAnsi"/>
                <w:caps/>
                <w:sz w:val="24"/>
                <w:szCs w:val="24"/>
                <w:highlight w:val="yellow"/>
                <w:lang w:val="ru-RU"/>
              </w:rPr>
            </w:pPr>
          </w:p>
        </w:tc>
        <w:tc>
          <w:tcPr>
            <w:tcW w:w="907"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261799" w:rsidRPr="00C850A2" w:rsidRDefault="00261799" w:rsidP="00DE2D4E">
            <w:pPr>
              <w:pStyle w:val="TableParagraph"/>
              <w:ind w:left="100" w:right="100"/>
              <w:rPr>
                <w:rFonts w:asciiTheme="minorHAnsi" w:hAnsiTheme="minorHAnsi"/>
                <w:sz w:val="24"/>
                <w:szCs w:val="24"/>
                <w:highlight w:val="yellow"/>
                <w:lang w:val="ru-RU"/>
              </w:rPr>
            </w:pPr>
          </w:p>
        </w:tc>
        <w:tc>
          <w:tcPr>
            <w:tcW w:w="907"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261799" w:rsidRPr="00C850A2" w:rsidRDefault="00261799" w:rsidP="00DE2D4E">
            <w:pPr>
              <w:pStyle w:val="TableParagraph"/>
              <w:ind w:left="101" w:right="101"/>
              <w:rPr>
                <w:rFonts w:asciiTheme="minorHAnsi" w:hAnsiTheme="minorHAnsi"/>
                <w:caps/>
                <w:sz w:val="24"/>
                <w:szCs w:val="24"/>
                <w:highlight w:val="yellow"/>
                <w:lang w:val="ru-RU"/>
              </w:rPr>
            </w:pPr>
          </w:p>
        </w:tc>
        <w:tc>
          <w:tcPr>
            <w:tcW w:w="907"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261799" w:rsidRPr="00C850A2" w:rsidRDefault="00261799" w:rsidP="00DE2D4E">
            <w:pPr>
              <w:pStyle w:val="TableParagraph"/>
              <w:ind w:left="100" w:right="100"/>
              <w:rPr>
                <w:rFonts w:asciiTheme="minorHAnsi" w:hAnsiTheme="minorHAnsi"/>
                <w:caps/>
                <w:sz w:val="24"/>
                <w:szCs w:val="24"/>
                <w:highlight w:val="yellow"/>
                <w:lang w:val="ru-RU"/>
              </w:rPr>
            </w:pPr>
          </w:p>
        </w:tc>
        <w:tc>
          <w:tcPr>
            <w:tcW w:w="907"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261799" w:rsidRPr="00C850A2" w:rsidRDefault="00261799" w:rsidP="00DE2D4E">
            <w:pPr>
              <w:pStyle w:val="TableParagraph"/>
              <w:ind w:left="101" w:right="101"/>
              <w:rPr>
                <w:rFonts w:asciiTheme="minorHAnsi" w:hAnsiTheme="minorHAnsi"/>
                <w:b/>
                <w:caps/>
                <w:sz w:val="24"/>
                <w:szCs w:val="24"/>
                <w:highlight w:val="yellow"/>
                <w:lang w:val="ru-RU"/>
              </w:rPr>
            </w:pPr>
            <w:r w:rsidRPr="00C850A2">
              <w:rPr>
                <w:rFonts w:asciiTheme="minorHAnsi" w:hAnsiTheme="minorHAnsi"/>
                <w:b/>
                <w:caps/>
                <w:sz w:val="24"/>
                <w:szCs w:val="24"/>
                <w:lang w:val="ru-RU"/>
              </w:rPr>
              <w:t>Х</w:t>
            </w:r>
          </w:p>
        </w:tc>
        <w:tc>
          <w:tcPr>
            <w:tcW w:w="907"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261799" w:rsidRPr="00C850A2" w:rsidRDefault="00261799" w:rsidP="00DE2D4E">
            <w:pPr>
              <w:pStyle w:val="TableParagraph"/>
              <w:ind w:left="101" w:right="101"/>
              <w:rPr>
                <w:rFonts w:asciiTheme="minorHAnsi" w:hAnsiTheme="minorHAnsi"/>
                <w:caps/>
                <w:sz w:val="24"/>
                <w:szCs w:val="24"/>
                <w:highlight w:val="yellow"/>
                <w:lang w:val="ru-RU"/>
              </w:rPr>
            </w:pPr>
          </w:p>
        </w:tc>
      </w:tr>
      <w:tr w:rsidR="00261799" w:rsidRPr="00C850A2" w:rsidTr="00501037">
        <w:trPr>
          <w:trHeight w:val="278"/>
          <w:jc w:val="center"/>
        </w:trPr>
        <w:tc>
          <w:tcPr>
            <w:tcW w:w="551"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261799" w:rsidRPr="00C850A2" w:rsidRDefault="00501037" w:rsidP="00DE2D4E">
            <w:pPr>
              <w:pStyle w:val="TableParagraph"/>
              <w:spacing w:before="1"/>
              <w:rPr>
                <w:rFonts w:asciiTheme="minorHAnsi" w:hAnsiTheme="minorHAnsi"/>
                <w:b/>
                <w:sz w:val="24"/>
                <w:szCs w:val="24"/>
                <w:lang w:val="ru-RU"/>
              </w:rPr>
            </w:pPr>
            <w:r w:rsidRPr="00C850A2">
              <w:rPr>
                <w:rFonts w:asciiTheme="minorHAnsi" w:hAnsiTheme="minorHAnsi"/>
                <w:b/>
                <w:sz w:val="24"/>
                <w:szCs w:val="24"/>
                <w:lang w:val="ru-RU"/>
              </w:rPr>
              <w:t>3</w:t>
            </w:r>
          </w:p>
        </w:tc>
        <w:tc>
          <w:tcPr>
            <w:tcW w:w="4114"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261799" w:rsidRPr="00C850A2" w:rsidRDefault="00D97E58" w:rsidP="0040246D">
            <w:pPr>
              <w:pStyle w:val="TableParagraph"/>
              <w:ind w:left="52" w:right="34"/>
              <w:jc w:val="left"/>
              <w:rPr>
                <w:rFonts w:asciiTheme="minorHAnsi" w:hAnsiTheme="minorHAnsi"/>
                <w:b/>
                <w:sz w:val="24"/>
                <w:szCs w:val="24"/>
                <w:lang w:val="ru-RU"/>
              </w:rPr>
            </w:pPr>
            <w:r w:rsidRPr="00C850A2">
              <w:rPr>
                <w:rFonts w:asciiTheme="minorHAnsi" w:hAnsiTheme="minorHAnsi"/>
                <w:b/>
                <w:sz w:val="24"/>
                <w:szCs w:val="24"/>
                <w:lang w:val="ru-RU"/>
              </w:rPr>
              <w:t xml:space="preserve">Строительство канализационных модульных очистных сооружений в п.Кашино, мощностью </w:t>
            </w:r>
            <w:r w:rsidR="0040246D" w:rsidRPr="00C850A2">
              <w:rPr>
                <w:rFonts w:asciiTheme="minorHAnsi" w:hAnsiTheme="minorHAnsi"/>
                <w:b/>
                <w:sz w:val="24"/>
                <w:szCs w:val="24"/>
                <w:lang w:val="ru-RU"/>
              </w:rPr>
              <w:t>50</w:t>
            </w:r>
            <w:r w:rsidRPr="00C850A2">
              <w:rPr>
                <w:rFonts w:asciiTheme="minorHAnsi" w:hAnsiTheme="minorHAnsi"/>
                <w:b/>
                <w:sz w:val="24"/>
                <w:szCs w:val="24"/>
                <w:lang w:val="ru-RU"/>
              </w:rPr>
              <w:t>м3/сут (БИО-50М2)</w:t>
            </w:r>
          </w:p>
        </w:tc>
        <w:tc>
          <w:tcPr>
            <w:tcW w:w="1459"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261799" w:rsidRPr="00C850A2" w:rsidRDefault="00D97E58" w:rsidP="00DE2D4E">
            <w:pPr>
              <w:pStyle w:val="TableParagraph"/>
              <w:ind w:left="100" w:right="100"/>
              <w:rPr>
                <w:rFonts w:asciiTheme="minorHAnsi" w:hAnsiTheme="minorHAnsi"/>
                <w:b/>
                <w:sz w:val="24"/>
                <w:szCs w:val="24"/>
                <w:lang w:val="ru-RU"/>
              </w:rPr>
            </w:pPr>
            <w:r w:rsidRPr="00C850A2">
              <w:rPr>
                <w:rFonts w:asciiTheme="minorHAnsi" w:hAnsiTheme="minorHAnsi"/>
                <w:b/>
                <w:sz w:val="24"/>
                <w:szCs w:val="24"/>
                <w:lang w:val="ru-RU"/>
              </w:rPr>
              <w:t>8 000,0</w:t>
            </w:r>
          </w:p>
        </w:tc>
        <w:tc>
          <w:tcPr>
            <w:tcW w:w="907"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261799" w:rsidRPr="00C850A2" w:rsidRDefault="00261799" w:rsidP="007D337D">
            <w:pPr>
              <w:jc w:val="center"/>
              <w:rPr>
                <w:rFonts w:asciiTheme="minorHAnsi" w:hAnsiTheme="minorHAnsi"/>
                <w:caps/>
                <w:sz w:val="24"/>
                <w:szCs w:val="24"/>
                <w:highlight w:val="yellow"/>
                <w:lang w:val="ru-RU"/>
              </w:rPr>
            </w:pPr>
          </w:p>
        </w:tc>
        <w:tc>
          <w:tcPr>
            <w:tcW w:w="907"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261799" w:rsidRPr="00C850A2" w:rsidRDefault="00261799" w:rsidP="00DE2D4E">
            <w:pPr>
              <w:pStyle w:val="TableParagraph"/>
              <w:ind w:left="100" w:right="100"/>
              <w:rPr>
                <w:rFonts w:asciiTheme="minorHAnsi" w:hAnsiTheme="minorHAnsi"/>
                <w:sz w:val="24"/>
                <w:szCs w:val="24"/>
                <w:highlight w:val="yellow"/>
                <w:lang w:val="ru-RU"/>
              </w:rPr>
            </w:pPr>
          </w:p>
        </w:tc>
        <w:tc>
          <w:tcPr>
            <w:tcW w:w="907"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261799" w:rsidRPr="00C850A2" w:rsidRDefault="00261799" w:rsidP="00DE2D4E">
            <w:pPr>
              <w:pStyle w:val="TableParagraph"/>
              <w:ind w:left="101" w:right="101"/>
              <w:rPr>
                <w:rFonts w:asciiTheme="minorHAnsi" w:hAnsiTheme="minorHAnsi"/>
                <w:caps/>
                <w:sz w:val="24"/>
                <w:szCs w:val="24"/>
                <w:highlight w:val="yellow"/>
                <w:lang w:val="ru-RU"/>
              </w:rPr>
            </w:pPr>
          </w:p>
        </w:tc>
        <w:tc>
          <w:tcPr>
            <w:tcW w:w="907"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261799" w:rsidRPr="00C850A2" w:rsidRDefault="00261799" w:rsidP="00DE2D4E">
            <w:pPr>
              <w:pStyle w:val="TableParagraph"/>
              <w:ind w:left="100" w:right="100"/>
              <w:rPr>
                <w:rFonts w:asciiTheme="minorHAnsi" w:hAnsiTheme="minorHAnsi"/>
                <w:caps/>
                <w:sz w:val="24"/>
                <w:szCs w:val="24"/>
                <w:highlight w:val="yellow"/>
                <w:lang w:val="ru-RU"/>
              </w:rPr>
            </w:pPr>
          </w:p>
        </w:tc>
        <w:tc>
          <w:tcPr>
            <w:tcW w:w="907"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261799" w:rsidRPr="00C850A2" w:rsidRDefault="00D97E58" w:rsidP="00DE2D4E">
            <w:pPr>
              <w:pStyle w:val="TableParagraph"/>
              <w:ind w:left="101" w:right="101"/>
              <w:rPr>
                <w:rFonts w:asciiTheme="minorHAnsi" w:hAnsiTheme="minorHAnsi"/>
                <w:b/>
                <w:caps/>
                <w:sz w:val="24"/>
                <w:szCs w:val="24"/>
                <w:highlight w:val="yellow"/>
                <w:lang w:val="ru-RU"/>
              </w:rPr>
            </w:pPr>
            <w:r w:rsidRPr="00C850A2">
              <w:rPr>
                <w:rFonts w:asciiTheme="minorHAnsi" w:hAnsiTheme="minorHAnsi"/>
                <w:b/>
                <w:caps/>
                <w:sz w:val="24"/>
                <w:szCs w:val="24"/>
                <w:lang w:val="ru-RU"/>
              </w:rPr>
              <w:t>Х</w:t>
            </w:r>
          </w:p>
        </w:tc>
        <w:tc>
          <w:tcPr>
            <w:tcW w:w="907"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261799" w:rsidRPr="00C850A2" w:rsidRDefault="00261799" w:rsidP="00DE2D4E">
            <w:pPr>
              <w:pStyle w:val="TableParagraph"/>
              <w:ind w:left="101" w:right="101"/>
              <w:rPr>
                <w:rFonts w:asciiTheme="minorHAnsi" w:hAnsiTheme="minorHAnsi"/>
                <w:b/>
                <w:caps/>
                <w:sz w:val="24"/>
                <w:szCs w:val="24"/>
                <w:highlight w:val="yellow"/>
                <w:lang w:val="ru-RU"/>
              </w:rPr>
            </w:pPr>
          </w:p>
        </w:tc>
      </w:tr>
      <w:tr w:rsidR="003A260D" w:rsidRPr="00C850A2" w:rsidTr="00501037">
        <w:trPr>
          <w:trHeight w:val="697"/>
          <w:jc w:val="center"/>
        </w:trPr>
        <w:tc>
          <w:tcPr>
            <w:tcW w:w="551"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3A260D" w:rsidRPr="00C850A2" w:rsidRDefault="003A260D" w:rsidP="00DE2D4E">
            <w:pPr>
              <w:pStyle w:val="TableParagraph"/>
              <w:spacing w:before="1"/>
              <w:rPr>
                <w:rFonts w:asciiTheme="minorHAnsi" w:hAnsiTheme="minorHAnsi"/>
                <w:b/>
                <w:sz w:val="24"/>
                <w:szCs w:val="24"/>
                <w:highlight w:val="yellow"/>
                <w:lang w:val="ru-RU"/>
              </w:rPr>
            </w:pPr>
          </w:p>
        </w:tc>
        <w:tc>
          <w:tcPr>
            <w:tcW w:w="4114"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3A260D" w:rsidRPr="00C850A2" w:rsidRDefault="003A260D" w:rsidP="003A260D">
            <w:pPr>
              <w:pStyle w:val="TableParagraph"/>
              <w:ind w:left="52" w:right="34"/>
              <w:jc w:val="right"/>
              <w:rPr>
                <w:rFonts w:asciiTheme="minorHAnsi" w:hAnsiTheme="minorHAnsi"/>
                <w:b/>
                <w:sz w:val="24"/>
                <w:szCs w:val="24"/>
                <w:lang w:val="ru-RU"/>
              </w:rPr>
            </w:pPr>
            <w:r w:rsidRPr="00C850A2">
              <w:rPr>
                <w:rFonts w:asciiTheme="minorHAnsi" w:hAnsiTheme="minorHAnsi"/>
                <w:b/>
                <w:sz w:val="24"/>
                <w:szCs w:val="24"/>
                <w:lang w:val="ru-RU"/>
              </w:rPr>
              <w:t>ИТОГО:</w:t>
            </w:r>
          </w:p>
        </w:tc>
        <w:tc>
          <w:tcPr>
            <w:tcW w:w="1459"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3A260D" w:rsidRPr="00C850A2" w:rsidRDefault="00501037" w:rsidP="00DE2D4E">
            <w:pPr>
              <w:pStyle w:val="TableParagraph"/>
              <w:ind w:left="100" w:right="100"/>
              <w:rPr>
                <w:rFonts w:asciiTheme="minorHAnsi" w:hAnsiTheme="minorHAnsi"/>
                <w:b/>
                <w:sz w:val="24"/>
                <w:szCs w:val="24"/>
                <w:lang w:val="ru-RU"/>
              </w:rPr>
            </w:pPr>
            <w:r w:rsidRPr="00C850A2">
              <w:rPr>
                <w:rFonts w:asciiTheme="minorHAnsi" w:hAnsiTheme="minorHAnsi"/>
                <w:b/>
                <w:sz w:val="24"/>
                <w:szCs w:val="24"/>
                <w:lang w:val="ru-RU"/>
              </w:rPr>
              <w:t>32 000,0</w:t>
            </w:r>
          </w:p>
        </w:tc>
        <w:tc>
          <w:tcPr>
            <w:tcW w:w="907"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3A260D" w:rsidRPr="00C850A2" w:rsidRDefault="00501037">
            <w:pPr>
              <w:jc w:val="center"/>
              <w:rPr>
                <w:rFonts w:ascii="Calibri" w:hAnsi="Calibri" w:cs="Calibri"/>
                <w:b/>
                <w:sz w:val="24"/>
                <w:szCs w:val="24"/>
                <w:lang w:val="ru-RU"/>
              </w:rPr>
            </w:pPr>
            <w:r w:rsidRPr="00C850A2">
              <w:rPr>
                <w:rFonts w:ascii="Calibri" w:hAnsi="Calibri" w:cs="Calibri"/>
                <w:b/>
                <w:sz w:val="24"/>
                <w:szCs w:val="24"/>
                <w:lang w:val="ru-RU"/>
              </w:rPr>
              <w:t>0,0</w:t>
            </w:r>
          </w:p>
        </w:tc>
        <w:tc>
          <w:tcPr>
            <w:tcW w:w="907"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3A260D" w:rsidRPr="00C850A2" w:rsidRDefault="00501037">
            <w:pPr>
              <w:jc w:val="center"/>
              <w:rPr>
                <w:rFonts w:ascii="Calibri" w:hAnsi="Calibri" w:cs="Calibri"/>
                <w:b/>
                <w:sz w:val="24"/>
                <w:szCs w:val="24"/>
                <w:lang w:val="ru-RU"/>
              </w:rPr>
            </w:pPr>
            <w:r w:rsidRPr="00C850A2">
              <w:rPr>
                <w:rFonts w:ascii="Calibri" w:hAnsi="Calibri" w:cs="Calibri"/>
                <w:b/>
                <w:sz w:val="24"/>
                <w:szCs w:val="24"/>
                <w:lang w:val="ru-RU"/>
              </w:rPr>
              <w:t>2 000,0</w:t>
            </w:r>
          </w:p>
        </w:tc>
        <w:tc>
          <w:tcPr>
            <w:tcW w:w="907"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3A260D" w:rsidRPr="00C850A2" w:rsidRDefault="00501037">
            <w:pPr>
              <w:jc w:val="center"/>
              <w:rPr>
                <w:rFonts w:ascii="Calibri" w:hAnsi="Calibri" w:cs="Calibri"/>
                <w:b/>
                <w:sz w:val="24"/>
                <w:szCs w:val="24"/>
                <w:lang w:val="ru-RU"/>
              </w:rPr>
            </w:pPr>
            <w:r w:rsidRPr="00C850A2">
              <w:rPr>
                <w:rFonts w:ascii="Calibri" w:hAnsi="Calibri" w:cs="Calibri"/>
                <w:b/>
                <w:sz w:val="24"/>
                <w:szCs w:val="24"/>
                <w:lang w:val="ru-RU"/>
              </w:rPr>
              <w:t>2 000,0</w:t>
            </w:r>
          </w:p>
        </w:tc>
        <w:tc>
          <w:tcPr>
            <w:tcW w:w="907"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3A260D" w:rsidRPr="00C850A2" w:rsidRDefault="00501037">
            <w:pPr>
              <w:jc w:val="center"/>
              <w:rPr>
                <w:rFonts w:ascii="Calibri" w:hAnsi="Calibri" w:cs="Calibri"/>
                <w:b/>
                <w:sz w:val="24"/>
                <w:szCs w:val="24"/>
                <w:lang w:val="ru-RU"/>
              </w:rPr>
            </w:pPr>
            <w:r w:rsidRPr="00C850A2">
              <w:rPr>
                <w:rFonts w:ascii="Calibri" w:hAnsi="Calibri" w:cs="Calibri"/>
                <w:b/>
                <w:sz w:val="24"/>
                <w:szCs w:val="24"/>
                <w:lang w:val="ru-RU"/>
              </w:rPr>
              <w:t>2 000,0</w:t>
            </w:r>
          </w:p>
        </w:tc>
        <w:tc>
          <w:tcPr>
            <w:tcW w:w="907"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3A260D" w:rsidRPr="00C850A2" w:rsidRDefault="00FA01CF">
            <w:pPr>
              <w:jc w:val="center"/>
              <w:rPr>
                <w:rFonts w:ascii="Calibri" w:hAnsi="Calibri" w:cs="Calibri"/>
                <w:b/>
                <w:sz w:val="24"/>
                <w:szCs w:val="24"/>
                <w:lang w:val="ru-RU"/>
              </w:rPr>
            </w:pPr>
            <w:r w:rsidRPr="00C850A2">
              <w:rPr>
                <w:rFonts w:ascii="Calibri" w:hAnsi="Calibri" w:cs="Calibri"/>
                <w:b/>
                <w:sz w:val="24"/>
                <w:szCs w:val="24"/>
                <w:lang w:val="ru-RU"/>
              </w:rPr>
              <w:t>16000</w:t>
            </w:r>
            <w:r w:rsidR="003A260D" w:rsidRPr="00C850A2">
              <w:rPr>
                <w:rFonts w:ascii="Calibri" w:hAnsi="Calibri" w:cs="Calibri"/>
                <w:b/>
                <w:sz w:val="24"/>
                <w:szCs w:val="24"/>
                <w:lang w:val="ru-RU"/>
              </w:rPr>
              <w:t>,0</w:t>
            </w:r>
          </w:p>
        </w:tc>
        <w:tc>
          <w:tcPr>
            <w:tcW w:w="907"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3A260D" w:rsidRPr="00C850A2" w:rsidRDefault="00501037" w:rsidP="00501037">
            <w:pPr>
              <w:jc w:val="center"/>
              <w:rPr>
                <w:rFonts w:ascii="Calibri" w:hAnsi="Calibri" w:cs="Calibri"/>
                <w:b/>
                <w:sz w:val="24"/>
                <w:szCs w:val="24"/>
                <w:lang w:val="ru-RU"/>
              </w:rPr>
            </w:pPr>
            <w:r w:rsidRPr="00C850A2">
              <w:rPr>
                <w:rFonts w:ascii="Calibri" w:hAnsi="Calibri" w:cs="Calibri"/>
                <w:b/>
                <w:sz w:val="24"/>
                <w:szCs w:val="24"/>
                <w:lang w:val="ru-RU"/>
              </w:rPr>
              <w:t>10 000,0</w:t>
            </w:r>
          </w:p>
        </w:tc>
      </w:tr>
    </w:tbl>
    <w:p w:rsidR="007D337D" w:rsidRPr="00C850A2" w:rsidRDefault="007D337D" w:rsidP="007D337D">
      <w:pPr>
        <w:pStyle w:val="1"/>
        <w:spacing w:line="276" w:lineRule="auto"/>
        <w:ind w:firstLine="709"/>
        <w:jc w:val="center"/>
        <w:rPr>
          <w:rFonts w:ascii="Calibri" w:hAnsi="Calibri" w:cs="Calibri"/>
          <w:sz w:val="24"/>
          <w:szCs w:val="24"/>
          <w:lang w:val="ru-RU"/>
        </w:rPr>
      </w:pPr>
      <w:bookmarkStart w:id="178" w:name="_Toc452276279"/>
      <w:bookmarkStart w:id="179" w:name="_Toc469303793"/>
      <w:bookmarkStart w:id="180" w:name="_Toc473551664"/>
      <w:r w:rsidRPr="00C850A2">
        <w:rPr>
          <w:rFonts w:ascii="Calibri" w:hAnsi="Calibri" w:cs="Calibri"/>
          <w:sz w:val="24"/>
          <w:szCs w:val="24"/>
          <w:lang w:val="ru-RU"/>
        </w:rPr>
        <w:t>4.3 Технические обоснования основных мероприятий по реализации схем водоотведения</w:t>
      </w:r>
      <w:bookmarkEnd w:id="178"/>
      <w:bookmarkEnd w:id="179"/>
      <w:bookmarkEnd w:id="180"/>
    </w:p>
    <w:p w:rsidR="00A47D94" w:rsidRPr="00C850A2" w:rsidRDefault="00A47D94" w:rsidP="00A47D94">
      <w:pPr>
        <w:spacing w:line="276" w:lineRule="auto"/>
        <w:ind w:firstLine="567"/>
        <w:jc w:val="both"/>
        <w:rPr>
          <w:rFonts w:ascii="Calibri" w:hAnsi="Calibri" w:cs="Calibri"/>
          <w:sz w:val="24"/>
          <w:szCs w:val="24"/>
          <w:lang w:val="ru-RU"/>
        </w:rPr>
      </w:pPr>
      <w:r w:rsidRPr="00C850A2">
        <w:rPr>
          <w:rFonts w:ascii="Calibri" w:hAnsi="Calibri" w:cs="Calibri"/>
          <w:sz w:val="24"/>
          <w:szCs w:val="24"/>
          <w:lang w:val="ru-RU"/>
        </w:rPr>
        <w:t>Строительство новых канализационных очистных сооружений с внедрением технологий глубокого удаления биогенных элементов, доочистки и обеззараживания сточных вод, позволит исключить отрицательное воздействие на водоемы и окружающую среду, выполнить требования нормативных документов Российского законодательства.</w:t>
      </w:r>
    </w:p>
    <w:p w:rsidR="00A47D94" w:rsidRPr="00C850A2" w:rsidRDefault="00A47D94" w:rsidP="00A47D94">
      <w:pPr>
        <w:spacing w:line="276" w:lineRule="auto"/>
        <w:ind w:firstLine="567"/>
        <w:jc w:val="both"/>
        <w:rPr>
          <w:rFonts w:ascii="Calibri" w:hAnsi="Calibri" w:cs="Calibri"/>
          <w:sz w:val="24"/>
          <w:szCs w:val="24"/>
          <w:lang w:val="ru-RU"/>
        </w:rPr>
      </w:pPr>
      <w:r w:rsidRPr="00C850A2">
        <w:rPr>
          <w:rFonts w:ascii="Calibri" w:hAnsi="Calibri" w:cs="Calibri"/>
          <w:sz w:val="24"/>
          <w:szCs w:val="24"/>
          <w:lang w:val="ru-RU"/>
        </w:rPr>
        <w:t>Высокий процент износа сетей водоотведения и сооружений на них требует проведения мероприятий по реконструкции и капитальному ремонту. Планово-предупредительный ремонт сетей водоотведения повысит эффективность работы сети и снизит аварийность.</w:t>
      </w:r>
    </w:p>
    <w:p w:rsidR="007D337D" w:rsidRPr="00C850A2" w:rsidRDefault="007D337D" w:rsidP="007D337D">
      <w:pPr>
        <w:spacing w:line="276" w:lineRule="auto"/>
        <w:jc w:val="both"/>
        <w:rPr>
          <w:rFonts w:ascii="Calibri" w:hAnsi="Calibri" w:cs="Calibri"/>
          <w:sz w:val="24"/>
          <w:szCs w:val="24"/>
          <w:highlight w:val="yellow"/>
          <w:lang w:val="ru-RU"/>
        </w:rPr>
      </w:pPr>
    </w:p>
    <w:p w:rsidR="000D00F4" w:rsidRPr="00C850A2" w:rsidRDefault="000D00F4" w:rsidP="001A447E">
      <w:pPr>
        <w:pStyle w:val="1"/>
        <w:spacing w:line="276" w:lineRule="auto"/>
        <w:ind w:firstLine="426"/>
        <w:jc w:val="center"/>
        <w:rPr>
          <w:rFonts w:ascii="Calibri" w:hAnsi="Calibri" w:cs="Calibri"/>
          <w:sz w:val="24"/>
          <w:szCs w:val="24"/>
          <w:lang w:val="ru-RU"/>
        </w:rPr>
      </w:pPr>
      <w:bookmarkStart w:id="181" w:name="_Toc381887349"/>
      <w:bookmarkStart w:id="182" w:name="_Toc473551665"/>
      <w:r w:rsidRPr="00C850A2">
        <w:rPr>
          <w:rFonts w:ascii="Calibri" w:hAnsi="Calibri" w:cs="Calibri"/>
          <w:sz w:val="24"/>
          <w:szCs w:val="24"/>
          <w:lang w:val="ru-RU"/>
        </w:rPr>
        <w:t>4.</w:t>
      </w:r>
      <w:r w:rsidR="007D337D" w:rsidRPr="00C850A2">
        <w:rPr>
          <w:rFonts w:ascii="Calibri" w:hAnsi="Calibri" w:cs="Calibri"/>
          <w:sz w:val="24"/>
          <w:szCs w:val="24"/>
          <w:lang w:val="ru-RU"/>
        </w:rPr>
        <w:t>4</w:t>
      </w:r>
      <w:r w:rsidRPr="00C850A2">
        <w:rPr>
          <w:rFonts w:ascii="Calibri" w:hAnsi="Calibri" w:cs="Calibri"/>
          <w:sz w:val="24"/>
          <w:szCs w:val="24"/>
          <w:lang w:val="ru-RU"/>
        </w:rPr>
        <w:t xml:space="preserve"> Сведения о вновь строящихся, реконструируемых и предлагаемых к выводу из эксплуатации объектах централизованной системы водоотведения</w:t>
      </w:r>
      <w:bookmarkEnd w:id="181"/>
      <w:bookmarkEnd w:id="182"/>
    </w:p>
    <w:p w:rsidR="001A447E" w:rsidRPr="00C850A2" w:rsidRDefault="001A447E" w:rsidP="001A447E">
      <w:pPr>
        <w:pStyle w:val="a3"/>
        <w:spacing w:line="276" w:lineRule="auto"/>
        <w:ind w:left="232" w:right="246" w:firstLine="566"/>
        <w:jc w:val="both"/>
        <w:rPr>
          <w:rFonts w:asciiTheme="minorHAnsi" w:hAnsiTheme="minorHAnsi"/>
          <w:sz w:val="24"/>
          <w:szCs w:val="24"/>
          <w:lang w:val="ru-RU"/>
        </w:rPr>
      </w:pPr>
      <w:r w:rsidRPr="00C850A2">
        <w:rPr>
          <w:rFonts w:asciiTheme="minorHAnsi" w:hAnsiTheme="minorHAnsi"/>
          <w:sz w:val="24"/>
          <w:szCs w:val="24"/>
          <w:lang w:val="ru-RU"/>
        </w:rPr>
        <w:t xml:space="preserve">В рамках рассматриваемой схемы водоотведения сельского поселения </w:t>
      </w:r>
      <w:r w:rsidR="00E14330" w:rsidRPr="00C850A2">
        <w:rPr>
          <w:rFonts w:asciiTheme="minorHAnsi" w:hAnsiTheme="minorHAnsi"/>
          <w:sz w:val="24"/>
          <w:szCs w:val="24"/>
          <w:lang w:val="ru-RU"/>
        </w:rPr>
        <w:t>Филипповское</w:t>
      </w:r>
      <w:r w:rsidRPr="00C850A2">
        <w:rPr>
          <w:rFonts w:asciiTheme="minorHAnsi" w:hAnsiTheme="minorHAnsi"/>
          <w:sz w:val="24"/>
          <w:szCs w:val="24"/>
          <w:lang w:val="ru-RU"/>
        </w:rPr>
        <w:t xml:space="preserve"> предполагается:</w:t>
      </w:r>
    </w:p>
    <w:p w:rsidR="00A47D94" w:rsidRPr="00C850A2" w:rsidRDefault="00A47D94" w:rsidP="00A47D94">
      <w:pPr>
        <w:pStyle w:val="a3"/>
        <w:spacing w:line="276" w:lineRule="auto"/>
        <w:ind w:left="232" w:right="246" w:firstLine="566"/>
        <w:jc w:val="both"/>
        <w:rPr>
          <w:rFonts w:asciiTheme="minorHAnsi" w:hAnsiTheme="minorHAnsi"/>
          <w:sz w:val="24"/>
          <w:szCs w:val="24"/>
          <w:lang w:val="ru-RU"/>
        </w:rPr>
      </w:pPr>
      <w:r w:rsidRPr="00C850A2">
        <w:rPr>
          <w:rFonts w:asciiTheme="minorHAnsi" w:hAnsiTheme="minorHAnsi"/>
          <w:sz w:val="24"/>
          <w:szCs w:val="24"/>
          <w:lang w:val="ru-RU"/>
        </w:rPr>
        <w:t xml:space="preserve">- строительство очистных сооружений биологической очистки, с целью приведения качества очистки сточных вод требованиям нормативных актов; </w:t>
      </w:r>
    </w:p>
    <w:p w:rsidR="00A47D94" w:rsidRPr="00C850A2" w:rsidRDefault="00A47D94" w:rsidP="00A47D94">
      <w:pPr>
        <w:pStyle w:val="a3"/>
        <w:spacing w:line="276" w:lineRule="auto"/>
        <w:ind w:left="232" w:right="246" w:firstLine="566"/>
        <w:jc w:val="both"/>
        <w:rPr>
          <w:rFonts w:asciiTheme="minorHAnsi" w:hAnsiTheme="minorHAnsi"/>
          <w:sz w:val="24"/>
          <w:szCs w:val="24"/>
          <w:lang w:val="ru-RU"/>
        </w:rPr>
      </w:pPr>
      <w:r w:rsidRPr="00C850A2">
        <w:rPr>
          <w:rFonts w:asciiTheme="minorHAnsi" w:hAnsiTheme="minorHAnsi"/>
          <w:sz w:val="24"/>
          <w:szCs w:val="24"/>
          <w:lang w:val="ru-RU"/>
        </w:rPr>
        <w:t>- реконструкция изношенных участков канализационной сети.</w:t>
      </w:r>
    </w:p>
    <w:p w:rsidR="001A447E" w:rsidRPr="00C850A2" w:rsidRDefault="001A447E" w:rsidP="00A47D94">
      <w:pPr>
        <w:pStyle w:val="a3"/>
        <w:spacing w:line="276" w:lineRule="auto"/>
        <w:ind w:left="232" w:right="246" w:firstLine="566"/>
        <w:jc w:val="both"/>
        <w:rPr>
          <w:rFonts w:asciiTheme="minorHAnsi" w:hAnsiTheme="minorHAnsi"/>
          <w:sz w:val="24"/>
          <w:szCs w:val="24"/>
          <w:lang w:val="ru-RU"/>
        </w:rPr>
      </w:pPr>
      <w:r w:rsidRPr="00C850A2">
        <w:rPr>
          <w:rFonts w:asciiTheme="minorHAnsi" w:hAnsiTheme="minorHAnsi"/>
          <w:sz w:val="24"/>
          <w:szCs w:val="24"/>
          <w:lang w:val="ru-RU"/>
        </w:rPr>
        <w:t>Стоимость предложенных мероприятий, определенная по укрупненным показателям, представлена в таблице 4.2.</w:t>
      </w:r>
    </w:p>
    <w:p w:rsidR="001A447E" w:rsidRPr="00C850A2" w:rsidRDefault="001A447E" w:rsidP="001A447E">
      <w:pPr>
        <w:pStyle w:val="TableParagraph"/>
        <w:spacing w:line="276" w:lineRule="auto"/>
        <w:ind w:right="289"/>
        <w:jc w:val="both"/>
        <w:rPr>
          <w:rFonts w:asciiTheme="minorHAnsi" w:hAnsiTheme="minorHAnsi"/>
          <w:b/>
          <w:sz w:val="24"/>
          <w:szCs w:val="24"/>
          <w:lang w:val="ru-RU"/>
        </w:rPr>
      </w:pPr>
      <w:r w:rsidRPr="00C850A2">
        <w:rPr>
          <w:rFonts w:asciiTheme="minorHAnsi" w:hAnsiTheme="minorHAnsi"/>
          <w:b/>
          <w:sz w:val="24"/>
          <w:szCs w:val="24"/>
          <w:lang w:val="ru-RU"/>
        </w:rPr>
        <w:t>Таблица 4.2 - Стоимость мероприятий по реализации схемы водоотведения</w:t>
      </w:r>
    </w:p>
    <w:tbl>
      <w:tblPr>
        <w:tblStyle w:val="TableNormal"/>
        <w:tblW w:w="10423"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36"/>
        <w:gridCol w:w="6821"/>
        <w:gridCol w:w="2866"/>
      </w:tblGrid>
      <w:tr w:rsidR="001A447E" w:rsidRPr="007956D3" w:rsidTr="001A447E">
        <w:trPr>
          <w:trHeight w:val="823"/>
          <w:tblHeader/>
        </w:trPr>
        <w:tc>
          <w:tcPr>
            <w:tcW w:w="736" w:type="dxa"/>
            <w:shd w:val="clear" w:color="auto" w:fill="92D050"/>
            <w:vAlign w:val="center"/>
          </w:tcPr>
          <w:p w:rsidR="001A447E" w:rsidRPr="00C850A2" w:rsidRDefault="001A447E" w:rsidP="001A447E">
            <w:pPr>
              <w:pStyle w:val="TableParagraph"/>
              <w:ind w:left="146" w:right="139" w:firstLine="48"/>
              <w:jc w:val="left"/>
              <w:rPr>
                <w:rFonts w:asciiTheme="minorHAnsi" w:hAnsiTheme="minorHAnsi"/>
                <w:b/>
                <w:sz w:val="24"/>
                <w:szCs w:val="24"/>
              </w:rPr>
            </w:pPr>
            <w:r w:rsidRPr="00C850A2">
              <w:rPr>
                <w:rFonts w:asciiTheme="minorHAnsi" w:hAnsiTheme="minorHAnsi"/>
                <w:b/>
                <w:sz w:val="24"/>
                <w:szCs w:val="24"/>
              </w:rPr>
              <w:t>№ п/п</w:t>
            </w:r>
          </w:p>
        </w:tc>
        <w:tc>
          <w:tcPr>
            <w:tcW w:w="6821" w:type="dxa"/>
            <w:shd w:val="clear" w:color="auto" w:fill="92D050"/>
            <w:vAlign w:val="center"/>
          </w:tcPr>
          <w:p w:rsidR="001A447E" w:rsidRPr="00C850A2" w:rsidRDefault="001A447E" w:rsidP="001A447E">
            <w:pPr>
              <w:pStyle w:val="TableParagraph"/>
              <w:ind w:left="2004" w:right="172"/>
              <w:jc w:val="left"/>
              <w:rPr>
                <w:rFonts w:asciiTheme="minorHAnsi" w:hAnsiTheme="minorHAnsi"/>
                <w:b/>
                <w:sz w:val="24"/>
                <w:szCs w:val="24"/>
                <w:lang w:val="ru-RU"/>
              </w:rPr>
            </w:pPr>
            <w:r w:rsidRPr="00C850A2">
              <w:rPr>
                <w:rFonts w:asciiTheme="minorHAnsi" w:hAnsiTheme="minorHAnsi"/>
                <w:b/>
                <w:sz w:val="24"/>
                <w:szCs w:val="24"/>
              </w:rPr>
              <w:t>Наименование</w:t>
            </w:r>
            <w:r w:rsidRPr="00C850A2">
              <w:rPr>
                <w:rFonts w:asciiTheme="minorHAnsi" w:hAnsiTheme="minorHAnsi"/>
                <w:b/>
                <w:sz w:val="24"/>
                <w:szCs w:val="24"/>
                <w:lang w:val="ru-RU"/>
              </w:rPr>
              <w:t>проекта</w:t>
            </w:r>
          </w:p>
        </w:tc>
        <w:tc>
          <w:tcPr>
            <w:tcW w:w="2866" w:type="dxa"/>
            <w:shd w:val="clear" w:color="auto" w:fill="92D050"/>
            <w:vAlign w:val="center"/>
          </w:tcPr>
          <w:p w:rsidR="001A447E" w:rsidRPr="00C850A2" w:rsidRDefault="001A447E" w:rsidP="001A447E">
            <w:pPr>
              <w:pStyle w:val="TableParagraph"/>
              <w:ind w:left="244" w:firstLine="14"/>
              <w:jc w:val="left"/>
              <w:rPr>
                <w:rFonts w:asciiTheme="minorHAnsi" w:hAnsiTheme="minorHAnsi"/>
                <w:b/>
                <w:sz w:val="24"/>
                <w:szCs w:val="24"/>
                <w:lang w:val="ru-RU"/>
              </w:rPr>
            </w:pPr>
            <w:r w:rsidRPr="00C850A2">
              <w:rPr>
                <w:rFonts w:asciiTheme="minorHAnsi" w:hAnsiTheme="minorHAnsi"/>
                <w:b/>
                <w:sz w:val="24"/>
                <w:szCs w:val="24"/>
                <w:lang w:val="ru-RU"/>
              </w:rPr>
              <w:t>Стоимость реализации мероприятия, тыс. руб.</w:t>
            </w:r>
          </w:p>
        </w:tc>
      </w:tr>
      <w:tr w:rsidR="001A447E" w:rsidRPr="00C850A2" w:rsidTr="001A447E">
        <w:trPr>
          <w:trHeight w:val="454"/>
        </w:trPr>
        <w:tc>
          <w:tcPr>
            <w:tcW w:w="736" w:type="dxa"/>
            <w:vAlign w:val="center"/>
          </w:tcPr>
          <w:p w:rsidR="001A447E" w:rsidRPr="00C850A2" w:rsidRDefault="001A447E" w:rsidP="001A447E">
            <w:pPr>
              <w:pStyle w:val="TableParagraph"/>
              <w:ind w:right="7"/>
              <w:rPr>
                <w:rFonts w:asciiTheme="minorHAnsi" w:hAnsiTheme="minorHAnsi"/>
                <w:sz w:val="24"/>
                <w:szCs w:val="24"/>
              </w:rPr>
            </w:pPr>
            <w:r w:rsidRPr="00C850A2">
              <w:rPr>
                <w:rFonts w:asciiTheme="minorHAnsi" w:hAnsiTheme="minorHAnsi"/>
                <w:sz w:val="24"/>
                <w:szCs w:val="24"/>
              </w:rPr>
              <w:t>1</w:t>
            </w:r>
          </w:p>
        </w:tc>
        <w:tc>
          <w:tcPr>
            <w:tcW w:w="6821" w:type="dxa"/>
            <w:vAlign w:val="center"/>
          </w:tcPr>
          <w:p w:rsidR="001A447E" w:rsidRPr="00C850A2" w:rsidRDefault="001A447E" w:rsidP="0040246D">
            <w:pPr>
              <w:spacing w:line="276" w:lineRule="auto"/>
              <w:ind w:firstLine="98"/>
              <w:rPr>
                <w:rFonts w:asciiTheme="minorHAnsi" w:hAnsiTheme="minorHAnsi"/>
                <w:sz w:val="24"/>
                <w:szCs w:val="24"/>
                <w:lang w:val="ru-RU"/>
              </w:rPr>
            </w:pPr>
            <w:r w:rsidRPr="00C850A2">
              <w:rPr>
                <w:rFonts w:asciiTheme="minorHAnsi" w:hAnsiTheme="minorHAnsi"/>
                <w:sz w:val="24"/>
                <w:szCs w:val="24"/>
                <w:lang w:val="ru-RU"/>
              </w:rPr>
              <w:t xml:space="preserve">Замена канализационных сетей с высокой степенью износа </w:t>
            </w:r>
          </w:p>
        </w:tc>
        <w:tc>
          <w:tcPr>
            <w:tcW w:w="2866" w:type="dxa"/>
            <w:vAlign w:val="center"/>
          </w:tcPr>
          <w:p w:rsidR="001A447E" w:rsidRPr="00C850A2" w:rsidRDefault="00501037" w:rsidP="001A447E">
            <w:pPr>
              <w:jc w:val="center"/>
              <w:rPr>
                <w:rFonts w:asciiTheme="minorHAnsi" w:hAnsiTheme="minorHAnsi"/>
                <w:sz w:val="24"/>
                <w:szCs w:val="24"/>
                <w:lang w:val="ru-RU"/>
              </w:rPr>
            </w:pPr>
            <w:r w:rsidRPr="00C850A2">
              <w:rPr>
                <w:rFonts w:asciiTheme="minorHAnsi" w:hAnsiTheme="minorHAnsi"/>
                <w:sz w:val="24"/>
                <w:szCs w:val="24"/>
                <w:lang w:val="ru-RU"/>
              </w:rPr>
              <w:t>16 000,0</w:t>
            </w:r>
          </w:p>
        </w:tc>
      </w:tr>
      <w:tr w:rsidR="00FA01CF" w:rsidRPr="00C850A2" w:rsidTr="00E541D4">
        <w:trPr>
          <w:trHeight w:val="454"/>
        </w:trPr>
        <w:tc>
          <w:tcPr>
            <w:tcW w:w="736" w:type="dxa"/>
            <w:vAlign w:val="center"/>
          </w:tcPr>
          <w:p w:rsidR="00FA01CF" w:rsidRPr="00C850A2" w:rsidRDefault="00FA01CF" w:rsidP="001A447E">
            <w:pPr>
              <w:pStyle w:val="TableParagraph"/>
              <w:spacing w:before="1"/>
              <w:rPr>
                <w:rFonts w:asciiTheme="minorHAnsi" w:hAnsiTheme="minorHAnsi"/>
                <w:sz w:val="24"/>
                <w:szCs w:val="24"/>
                <w:lang w:val="ru-RU"/>
              </w:rPr>
            </w:pPr>
            <w:r w:rsidRPr="00C850A2">
              <w:rPr>
                <w:rFonts w:asciiTheme="minorHAnsi" w:hAnsiTheme="minorHAnsi"/>
                <w:sz w:val="24"/>
                <w:szCs w:val="24"/>
                <w:lang w:val="ru-RU"/>
              </w:rPr>
              <w:t>2</w:t>
            </w:r>
          </w:p>
        </w:tc>
        <w:tc>
          <w:tcPr>
            <w:tcW w:w="6821" w:type="dxa"/>
            <w:shd w:val="clear" w:color="auto" w:fill="auto"/>
            <w:vAlign w:val="center"/>
          </w:tcPr>
          <w:p w:rsidR="00FA01CF" w:rsidRPr="00C850A2" w:rsidRDefault="00FA01CF" w:rsidP="0040246D">
            <w:pPr>
              <w:spacing w:line="276" w:lineRule="auto"/>
              <w:ind w:firstLine="98"/>
              <w:rPr>
                <w:rFonts w:asciiTheme="minorHAnsi" w:hAnsiTheme="minorHAnsi"/>
                <w:sz w:val="24"/>
                <w:szCs w:val="24"/>
                <w:lang w:val="ru-RU"/>
              </w:rPr>
            </w:pPr>
            <w:r w:rsidRPr="00C850A2">
              <w:rPr>
                <w:rFonts w:asciiTheme="minorHAnsi" w:hAnsiTheme="minorHAnsi"/>
                <w:sz w:val="24"/>
                <w:szCs w:val="24"/>
                <w:lang w:val="ru-RU"/>
              </w:rPr>
              <w:t xml:space="preserve">Строительство канализационных модульных очистных сооружений в д.Аленино мощностью </w:t>
            </w:r>
            <w:r w:rsidR="0040246D" w:rsidRPr="00C850A2">
              <w:rPr>
                <w:rFonts w:asciiTheme="minorHAnsi" w:hAnsiTheme="minorHAnsi"/>
                <w:sz w:val="24"/>
                <w:szCs w:val="24"/>
                <w:lang w:val="ru-RU"/>
              </w:rPr>
              <w:t>50</w:t>
            </w:r>
            <w:r w:rsidRPr="00C850A2">
              <w:rPr>
                <w:rFonts w:asciiTheme="minorHAnsi" w:hAnsiTheme="minorHAnsi"/>
                <w:sz w:val="24"/>
                <w:szCs w:val="24"/>
                <w:lang w:val="ru-RU"/>
              </w:rPr>
              <w:t>м3/сут (БИО-50М2)</w:t>
            </w:r>
          </w:p>
        </w:tc>
        <w:tc>
          <w:tcPr>
            <w:tcW w:w="2866" w:type="dxa"/>
            <w:vAlign w:val="center"/>
          </w:tcPr>
          <w:p w:rsidR="00FA01CF" w:rsidRPr="00C850A2" w:rsidRDefault="00FA01CF" w:rsidP="001A447E">
            <w:pPr>
              <w:jc w:val="center"/>
              <w:rPr>
                <w:rFonts w:asciiTheme="minorHAnsi" w:hAnsiTheme="minorHAnsi"/>
                <w:sz w:val="24"/>
                <w:szCs w:val="24"/>
                <w:lang w:val="ru-RU"/>
              </w:rPr>
            </w:pPr>
            <w:r w:rsidRPr="00C850A2">
              <w:rPr>
                <w:rFonts w:asciiTheme="minorHAnsi" w:hAnsiTheme="minorHAnsi"/>
                <w:sz w:val="24"/>
                <w:szCs w:val="24"/>
                <w:lang w:val="ru-RU"/>
              </w:rPr>
              <w:t>8 000,0</w:t>
            </w:r>
          </w:p>
        </w:tc>
      </w:tr>
      <w:tr w:rsidR="00FA01CF" w:rsidRPr="00C850A2" w:rsidTr="00E541D4">
        <w:trPr>
          <w:trHeight w:val="454"/>
        </w:trPr>
        <w:tc>
          <w:tcPr>
            <w:tcW w:w="736" w:type="dxa"/>
            <w:vAlign w:val="center"/>
          </w:tcPr>
          <w:p w:rsidR="00FA01CF" w:rsidRPr="00C850A2" w:rsidRDefault="00FA01CF" w:rsidP="001A447E">
            <w:pPr>
              <w:pStyle w:val="TableParagraph"/>
              <w:spacing w:before="1"/>
              <w:rPr>
                <w:rFonts w:asciiTheme="minorHAnsi" w:hAnsiTheme="minorHAnsi"/>
                <w:sz w:val="24"/>
                <w:szCs w:val="24"/>
                <w:lang w:val="ru-RU"/>
              </w:rPr>
            </w:pPr>
            <w:r w:rsidRPr="00C850A2">
              <w:rPr>
                <w:rFonts w:asciiTheme="minorHAnsi" w:hAnsiTheme="minorHAnsi"/>
                <w:sz w:val="24"/>
                <w:szCs w:val="24"/>
                <w:lang w:val="ru-RU"/>
              </w:rPr>
              <w:t>3</w:t>
            </w:r>
          </w:p>
        </w:tc>
        <w:tc>
          <w:tcPr>
            <w:tcW w:w="6821" w:type="dxa"/>
            <w:vAlign w:val="center"/>
          </w:tcPr>
          <w:p w:rsidR="00FA01CF" w:rsidRPr="00C850A2" w:rsidRDefault="00FA01CF" w:rsidP="0040246D">
            <w:pPr>
              <w:spacing w:line="276" w:lineRule="auto"/>
              <w:ind w:firstLine="98"/>
              <w:rPr>
                <w:rFonts w:asciiTheme="minorHAnsi" w:hAnsiTheme="minorHAnsi"/>
                <w:sz w:val="24"/>
                <w:szCs w:val="24"/>
                <w:lang w:val="ru-RU"/>
              </w:rPr>
            </w:pPr>
            <w:r w:rsidRPr="00C850A2">
              <w:rPr>
                <w:rFonts w:asciiTheme="minorHAnsi" w:hAnsiTheme="minorHAnsi"/>
                <w:sz w:val="24"/>
                <w:szCs w:val="24"/>
                <w:lang w:val="ru-RU"/>
              </w:rPr>
              <w:t xml:space="preserve">Строительство канализационных модульных очистных сооружений в п.Кашино, мощностью </w:t>
            </w:r>
            <w:r w:rsidR="0040246D" w:rsidRPr="00C850A2">
              <w:rPr>
                <w:rFonts w:asciiTheme="minorHAnsi" w:hAnsiTheme="minorHAnsi"/>
                <w:sz w:val="24"/>
                <w:szCs w:val="24"/>
                <w:lang w:val="ru-RU"/>
              </w:rPr>
              <w:t>50</w:t>
            </w:r>
            <w:r w:rsidRPr="00C850A2">
              <w:rPr>
                <w:rFonts w:asciiTheme="minorHAnsi" w:hAnsiTheme="minorHAnsi"/>
                <w:sz w:val="24"/>
                <w:szCs w:val="24"/>
                <w:lang w:val="ru-RU"/>
              </w:rPr>
              <w:t>м3/сут (БИО-50М2)</w:t>
            </w:r>
          </w:p>
        </w:tc>
        <w:tc>
          <w:tcPr>
            <w:tcW w:w="2866" w:type="dxa"/>
            <w:shd w:val="clear" w:color="auto" w:fill="FFFFFF" w:themeFill="background1"/>
            <w:vAlign w:val="center"/>
          </w:tcPr>
          <w:p w:rsidR="00FA01CF" w:rsidRPr="00C850A2" w:rsidRDefault="00FA01CF" w:rsidP="001A447E">
            <w:pPr>
              <w:jc w:val="center"/>
              <w:rPr>
                <w:rFonts w:asciiTheme="minorHAnsi" w:hAnsiTheme="minorHAnsi"/>
                <w:sz w:val="24"/>
                <w:szCs w:val="24"/>
                <w:lang w:val="ru-RU"/>
              </w:rPr>
            </w:pPr>
            <w:r w:rsidRPr="00C850A2">
              <w:rPr>
                <w:rFonts w:asciiTheme="minorHAnsi" w:hAnsiTheme="minorHAnsi"/>
                <w:sz w:val="24"/>
                <w:szCs w:val="24"/>
                <w:lang w:val="ru-RU"/>
              </w:rPr>
              <w:t>8 000,0</w:t>
            </w:r>
          </w:p>
        </w:tc>
      </w:tr>
      <w:tr w:rsidR="001A447E" w:rsidRPr="00C850A2" w:rsidTr="001A447E">
        <w:trPr>
          <w:trHeight w:val="454"/>
        </w:trPr>
        <w:tc>
          <w:tcPr>
            <w:tcW w:w="7557" w:type="dxa"/>
            <w:gridSpan w:val="2"/>
            <w:vAlign w:val="center"/>
          </w:tcPr>
          <w:p w:rsidR="001A447E" w:rsidRPr="00C850A2" w:rsidRDefault="001A447E" w:rsidP="001A447E">
            <w:pPr>
              <w:pStyle w:val="TableParagraph"/>
              <w:ind w:left="3308" w:right="149"/>
              <w:jc w:val="right"/>
              <w:rPr>
                <w:rFonts w:asciiTheme="minorHAnsi" w:hAnsiTheme="minorHAnsi"/>
                <w:b/>
                <w:sz w:val="24"/>
                <w:szCs w:val="24"/>
                <w:lang w:val="ru-RU"/>
              </w:rPr>
            </w:pPr>
            <w:r w:rsidRPr="00C850A2">
              <w:rPr>
                <w:rFonts w:asciiTheme="minorHAnsi" w:hAnsiTheme="minorHAnsi"/>
                <w:b/>
                <w:sz w:val="24"/>
                <w:szCs w:val="24"/>
              </w:rPr>
              <w:t>ИТОГО</w:t>
            </w:r>
          </w:p>
        </w:tc>
        <w:tc>
          <w:tcPr>
            <w:tcW w:w="2866" w:type="dxa"/>
            <w:vAlign w:val="center"/>
          </w:tcPr>
          <w:p w:rsidR="001A447E" w:rsidRPr="00C850A2" w:rsidRDefault="00501037" w:rsidP="001A447E">
            <w:pPr>
              <w:jc w:val="center"/>
              <w:rPr>
                <w:rFonts w:asciiTheme="minorHAnsi" w:hAnsiTheme="minorHAnsi"/>
                <w:b/>
                <w:sz w:val="24"/>
                <w:szCs w:val="24"/>
                <w:lang w:val="ru-RU"/>
              </w:rPr>
            </w:pPr>
            <w:r w:rsidRPr="00C850A2">
              <w:rPr>
                <w:rFonts w:asciiTheme="minorHAnsi" w:hAnsiTheme="minorHAnsi"/>
                <w:b/>
                <w:sz w:val="24"/>
                <w:szCs w:val="24"/>
                <w:lang w:val="ru-RU"/>
              </w:rPr>
              <w:t>32 000,0</w:t>
            </w:r>
          </w:p>
        </w:tc>
      </w:tr>
    </w:tbl>
    <w:p w:rsidR="00892FD2" w:rsidRPr="00C850A2" w:rsidRDefault="00892FD2" w:rsidP="0004556F">
      <w:pPr>
        <w:spacing w:line="276" w:lineRule="auto"/>
        <w:jc w:val="both"/>
        <w:rPr>
          <w:rFonts w:ascii="Calibri" w:hAnsi="Calibri" w:cs="Calibri"/>
          <w:sz w:val="24"/>
          <w:szCs w:val="24"/>
          <w:lang w:val="ru-RU"/>
        </w:rPr>
      </w:pPr>
    </w:p>
    <w:p w:rsidR="000D00F4" w:rsidRPr="00C850A2" w:rsidRDefault="000D00F4" w:rsidP="00035AD1">
      <w:pPr>
        <w:pStyle w:val="1"/>
        <w:spacing w:line="276" w:lineRule="auto"/>
        <w:ind w:firstLine="709"/>
        <w:jc w:val="center"/>
        <w:rPr>
          <w:rFonts w:ascii="Calibri" w:hAnsi="Calibri" w:cs="Calibri"/>
          <w:sz w:val="24"/>
          <w:szCs w:val="24"/>
          <w:lang w:val="ru-RU"/>
        </w:rPr>
      </w:pPr>
      <w:bookmarkStart w:id="183" w:name="_Toc381887350"/>
      <w:bookmarkStart w:id="184" w:name="_Toc473551666"/>
      <w:r w:rsidRPr="00C850A2">
        <w:rPr>
          <w:rFonts w:ascii="Calibri" w:hAnsi="Calibri" w:cs="Calibri"/>
          <w:sz w:val="24"/>
          <w:szCs w:val="24"/>
          <w:lang w:val="ru-RU"/>
        </w:rPr>
        <w:t>4.</w:t>
      </w:r>
      <w:r w:rsidR="00035AD1" w:rsidRPr="00C850A2">
        <w:rPr>
          <w:rFonts w:ascii="Calibri" w:hAnsi="Calibri" w:cs="Calibri"/>
          <w:sz w:val="24"/>
          <w:szCs w:val="24"/>
          <w:lang w:val="ru-RU"/>
        </w:rPr>
        <w:t>5</w:t>
      </w:r>
      <w:r w:rsidRPr="00C850A2">
        <w:rPr>
          <w:rFonts w:ascii="Calibri" w:hAnsi="Calibri" w:cs="Calibri"/>
          <w:sz w:val="24"/>
          <w:szCs w:val="24"/>
          <w:lang w:val="ru-RU"/>
        </w:rPr>
        <w:t xml:space="preserve">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183"/>
      <w:bookmarkEnd w:id="184"/>
    </w:p>
    <w:p w:rsidR="00A47D94" w:rsidRPr="00C850A2" w:rsidRDefault="00A47D94" w:rsidP="00A47D94">
      <w:pPr>
        <w:spacing w:line="276" w:lineRule="auto"/>
        <w:ind w:firstLine="567"/>
        <w:jc w:val="both"/>
        <w:rPr>
          <w:rFonts w:ascii="Calibri" w:hAnsi="Calibri" w:cs="Calibri"/>
          <w:sz w:val="24"/>
          <w:szCs w:val="24"/>
          <w:lang w:val="ru-RU"/>
        </w:rPr>
      </w:pPr>
      <w:bookmarkStart w:id="185" w:name="_Toc452276282"/>
      <w:r w:rsidRPr="00C850A2">
        <w:rPr>
          <w:rFonts w:ascii="Calibri" w:hAnsi="Calibri" w:cs="Calibri"/>
          <w:sz w:val="24"/>
          <w:szCs w:val="24"/>
          <w:lang w:val="ru-RU"/>
        </w:rPr>
        <w:t>На текущий момент системы диспетчеризации и автоматизации на объектах сельского поселения Филипповское осуществляющих водоотведение отсутствуют.</w:t>
      </w:r>
    </w:p>
    <w:p w:rsidR="00A47D94" w:rsidRPr="00C850A2" w:rsidRDefault="00A47D94" w:rsidP="00A47D94">
      <w:pPr>
        <w:spacing w:line="276" w:lineRule="auto"/>
        <w:ind w:firstLine="567"/>
        <w:jc w:val="both"/>
        <w:rPr>
          <w:rFonts w:ascii="Calibri" w:hAnsi="Calibri" w:cs="Calibri"/>
          <w:sz w:val="24"/>
          <w:szCs w:val="24"/>
          <w:lang w:val="ru-RU"/>
        </w:rPr>
      </w:pPr>
      <w:r w:rsidRPr="00C850A2">
        <w:rPr>
          <w:rFonts w:ascii="Calibri" w:hAnsi="Calibri" w:cs="Calibri"/>
          <w:sz w:val="24"/>
          <w:szCs w:val="24"/>
          <w:lang w:val="ru-RU"/>
        </w:rPr>
        <w:t xml:space="preserve">При строительстве новых очистных сооружений на территории Филипповское сельского поселения планируется внедрить систему диспетчеризации и автоматизации технологических процессов очистки стоков. </w:t>
      </w:r>
    </w:p>
    <w:p w:rsidR="00A47D94" w:rsidRPr="00C850A2" w:rsidRDefault="00A47D94" w:rsidP="00A47D94">
      <w:pPr>
        <w:spacing w:line="276" w:lineRule="auto"/>
        <w:ind w:firstLine="567"/>
        <w:jc w:val="both"/>
        <w:rPr>
          <w:rFonts w:ascii="Calibri" w:hAnsi="Calibri" w:cs="Calibri"/>
          <w:sz w:val="24"/>
          <w:szCs w:val="24"/>
          <w:lang w:val="ru-RU"/>
        </w:rPr>
      </w:pPr>
      <w:r w:rsidRPr="00C850A2">
        <w:rPr>
          <w:rFonts w:ascii="Calibri" w:hAnsi="Calibri" w:cs="Calibri"/>
          <w:sz w:val="24"/>
          <w:szCs w:val="24"/>
          <w:lang w:val="ru-RU"/>
        </w:rPr>
        <w:t xml:space="preserve">Диспетчеризация очистных сооружений разрабатывается для централизованного управления </w:t>
      </w:r>
      <w:r w:rsidRPr="00C850A2">
        <w:rPr>
          <w:rFonts w:ascii="Calibri" w:hAnsi="Calibri" w:cs="Calibri"/>
          <w:sz w:val="24"/>
          <w:szCs w:val="24"/>
          <w:lang w:val="ru-RU"/>
        </w:rPr>
        <w:lastRenderedPageBreak/>
        <w:t xml:space="preserve">и контроля за работой посредством прямой диспетчерской связи, мобильной, радиостанциями. С контролируемых очистных сооружений на диспетчерский пункт передаются сигналы и измерения, без которых не могут быть обеспечены оперативное управление и контроль за работой сооружений ЖКХ, скорейшая ликвидация и локализация критических ситуаций. Система диспетчеризации включает диспетчерский пункт очистных сооружений, на который передаются следующие информация и импульсы: расход сточных вод (поступающих на канализационную насосную станцию или очистные сооружения); рН сточных вод; количество растворенного кислорода в сточных водах; расход активного и избыточного ила; расход сырого осадка. Кроме того в диспетчерские пункты системы диспетчеризации ЖКХ передаются следующие сигналы: аварийное отключение оборудования; нарушение автоматизации технологического процесса; предельные уровни сточных вод в резервуарах. </w:t>
      </w:r>
    </w:p>
    <w:p w:rsidR="00035AD1" w:rsidRPr="00C850A2" w:rsidRDefault="00035AD1" w:rsidP="00035AD1">
      <w:pPr>
        <w:pStyle w:val="1"/>
        <w:tabs>
          <w:tab w:val="left" w:pos="1016"/>
        </w:tabs>
        <w:spacing w:before="1" w:line="360" w:lineRule="auto"/>
        <w:ind w:right="13"/>
        <w:rPr>
          <w:rFonts w:asciiTheme="minorHAnsi" w:hAnsiTheme="minorHAnsi"/>
          <w:sz w:val="24"/>
          <w:szCs w:val="24"/>
          <w:lang w:val="ru-RU"/>
        </w:rPr>
      </w:pPr>
    </w:p>
    <w:p w:rsidR="00035AD1" w:rsidRPr="00C850A2" w:rsidRDefault="00035AD1" w:rsidP="00035AD1">
      <w:pPr>
        <w:pStyle w:val="1"/>
        <w:spacing w:line="276" w:lineRule="auto"/>
        <w:ind w:firstLine="709"/>
        <w:jc w:val="center"/>
        <w:rPr>
          <w:rFonts w:ascii="Calibri" w:hAnsi="Calibri" w:cs="Calibri"/>
          <w:sz w:val="24"/>
          <w:szCs w:val="24"/>
          <w:lang w:val="ru-RU"/>
        </w:rPr>
      </w:pPr>
      <w:bookmarkStart w:id="186" w:name="_Toc473551667"/>
      <w:r w:rsidRPr="00C850A2">
        <w:rPr>
          <w:rFonts w:ascii="Calibri" w:hAnsi="Calibri" w:cs="Calibri"/>
          <w:sz w:val="24"/>
          <w:szCs w:val="24"/>
          <w:lang w:val="ru-RU"/>
        </w:rPr>
        <w:t xml:space="preserve">4.6 Описание вариантов маршрутов прохождения трубопроводов (трасс) по территории населенных пунктов сельского поселения </w:t>
      </w:r>
      <w:r w:rsidR="00E14330" w:rsidRPr="00C850A2">
        <w:rPr>
          <w:rFonts w:ascii="Calibri" w:hAnsi="Calibri" w:cs="Calibri"/>
          <w:sz w:val="24"/>
          <w:szCs w:val="24"/>
          <w:lang w:val="ru-RU"/>
        </w:rPr>
        <w:t>Филипповское</w:t>
      </w:r>
      <w:r w:rsidRPr="00C850A2">
        <w:rPr>
          <w:rFonts w:ascii="Calibri" w:hAnsi="Calibri" w:cs="Calibri"/>
          <w:sz w:val="24"/>
          <w:szCs w:val="24"/>
          <w:lang w:val="ru-RU"/>
        </w:rPr>
        <w:t>, расположения намечаемых площадок под строительство сооружений водоотведения и их обоснование</w:t>
      </w:r>
      <w:bookmarkEnd w:id="185"/>
      <w:bookmarkEnd w:id="186"/>
    </w:p>
    <w:p w:rsidR="00035AD1" w:rsidRPr="00C850A2" w:rsidRDefault="00035AD1" w:rsidP="00035AD1">
      <w:pPr>
        <w:pStyle w:val="a3"/>
        <w:spacing w:before="45" w:line="276" w:lineRule="auto"/>
        <w:ind w:right="13" w:firstLine="566"/>
        <w:jc w:val="both"/>
        <w:rPr>
          <w:rFonts w:asciiTheme="minorHAnsi" w:hAnsiTheme="minorHAnsi"/>
          <w:sz w:val="24"/>
          <w:szCs w:val="24"/>
          <w:lang w:val="ru-RU"/>
        </w:rPr>
      </w:pPr>
      <w:r w:rsidRPr="00C850A2">
        <w:rPr>
          <w:rFonts w:asciiTheme="minorHAnsi" w:hAnsiTheme="minorHAnsi"/>
          <w:sz w:val="24"/>
          <w:szCs w:val="24"/>
          <w:lang w:val="ru-RU"/>
        </w:rPr>
        <w:t xml:space="preserve">В связи с тем, что в рамках выполнения проектов данной схемы водоотведения </w:t>
      </w:r>
      <w:r w:rsidR="00E14330" w:rsidRPr="00C850A2">
        <w:rPr>
          <w:rFonts w:asciiTheme="minorHAnsi" w:hAnsiTheme="minorHAnsi"/>
          <w:sz w:val="24"/>
          <w:szCs w:val="24"/>
          <w:lang w:val="ru-RU"/>
        </w:rPr>
        <w:t>Филипповского</w:t>
      </w:r>
      <w:r w:rsidRPr="00C850A2">
        <w:rPr>
          <w:rFonts w:asciiTheme="minorHAnsi" w:hAnsiTheme="minorHAnsi"/>
          <w:sz w:val="24"/>
          <w:szCs w:val="24"/>
          <w:lang w:val="ru-RU"/>
        </w:rPr>
        <w:t xml:space="preserve"> сельского поселения до 2030 г. планируется проведение реконструкции (капитального ремонта) существующих самотечных канализационных трубопроводов, маршруты прохождения вновь создаваемых инженерных сетей будут совпадать с трассами существующих коммуникаций.</w:t>
      </w:r>
    </w:p>
    <w:p w:rsidR="00035AD1" w:rsidRPr="00C850A2" w:rsidRDefault="00035AD1" w:rsidP="00035AD1">
      <w:pPr>
        <w:spacing w:line="276" w:lineRule="auto"/>
        <w:ind w:firstLine="567"/>
        <w:jc w:val="both"/>
        <w:rPr>
          <w:rFonts w:asciiTheme="minorHAnsi" w:hAnsiTheme="minorHAnsi"/>
          <w:sz w:val="24"/>
          <w:szCs w:val="24"/>
          <w:lang w:val="ru-RU"/>
        </w:rPr>
      </w:pPr>
      <w:r w:rsidRPr="00C850A2">
        <w:rPr>
          <w:rFonts w:asciiTheme="minorHAnsi" w:hAnsiTheme="minorHAnsi"/>
          <w:sz w:val="24"/>
          <w:szCs w:val="24"/>
          <w:lang w:val="ru-RU"/>
        </w:rPr>
        <w:t>Маршруты вновь создаваемых сетей водоотведения будут проходить параллельно существующим дорожным покрытиям. Точное место прокладки новых труб будет определенно по результатам проектно-изыскательских работ.</w:t>
      </w:r>
    </w:p>
    <w:p w:rsidR="00035AD1" w:rsidRPr="00C850A2" w:rsidRDefault="00035AD1" w:rsidP="00035AD1">
      <w:pPr>
        <w:spacing w:line="276" w:lineRule="auto"/>
        <w:ind w:firstLine="567"/>
        <w:jc w:val="both"/>
        <w:rPr>
          <w:rFonts w:asciiTheme="minorHAnsi" w:hAnsiTheme="minorHAnsi"/>
          <w:sz w:val="24"/>
          <w:szCs w:val="24"/>
          <w:lang w:val="ru-RU"/>
        </w:rPr>
      </w:pPr>
      <w:r w:rsidRPr="00C850A2">
        <w:rPr>
          <w:rFonts w:asciiTheme="minorHAnsi" w:hAnsiTheme="minorHAnsi"/>
          <w:sz w:val="24"/>
          <w:szCs w:val="24"/>
          <w:lang w:val="ru-RU"/>
        </w:rPr>
        <w:t>Внутриквартальные сети водоотведения в районах жилищной застройки будут прокладываться согласно согласованным проектам на застройку данных территорий.</w:t>
      </w:r>
    </w:p>
    <w:p w:rsidR="00035AD1" w:rsidRPr="00C850A2" w:rsidRDefault="00035AD1" w:rsidP="0004556F">
      <w:pPr>
        <w:spacing w:line="276" w:lineRule="auto"/>
        <w:ind w:firstLine="567"/>
        <w:jc w:val="both"/>
        <w:rPr>
          <w:rFonts w:ascii="Calibri" w:hAnsi="Calibri" w:cs="Calibri"/>
          <w:sz w:val="24"/>
          <w:szCs w:val="24"/>
          <w:highlight w:val="yellow"/>
          <w:lang w:val="ru-RU"/>
        </w:rPr>
      </w:pPr>
    </w:p>
    <w:p w:rsidR="00035AD1" w:rsidRPr="00C850A2" w:rsidRDefault="00035AD1" w:rsidP="00035AD1">
      <w:pPr>
        <w:pStyle w:val="1"/>
        <w:spacing w:line="276" w:lineRule="auto"/>
        <w:ind w:firstLine="709"/>
        <w:jc w:val="center"/>
        <w:rPr>
          <w:rFonts w:ascii="Calibri" w:hAnsi="Calibri" w:cs="Calibri"/>
          <w:sz w:val="24"/>
          <w:szCs w:val="24"/>
          <w:lang w:val="ru-RU"/>
        </w:rPr>
      </w:pPr>
      <w:bookmarkStart w:id="187" w:name="_Toc452276283"/>
      <w:bookmarkStart w:id="188" w:name="_Toc473551668"/>
      <w:r w:rsidRPr="00C850A2">
        <w:rPr>
          <w:rFonts w:ascii="Calibri" w:hAnsi="Calibri" w:cs="Calibri"/>
          <w:sz w:val="24"/>
          <w:szCs w:val="24"/>
          <w:lang w:val="ru-RU"/>
        </w:rPr>
        <w:t>4.7 Границы и характеристики охранных зон сетей и сооружений централизованной системы водоотведения</w:t>
      </w:r>
      <w:bookmarkEnd w:id="187"/>
      <w:bookmarkEnd w:id="188"/>
    </w:p>
    <w:p w:rsidR="00035AD1" w:rsidRPr="00C850A2" w:rsidRDefault="00035AD1" w:rsidP="00035AD1">
      <w:pPr>
        <w:pStyle w:val="a3"/>
        <w:spacing w:before="45" w:line="276" w:lineRule="auto"/>
        <w:ind w:left="232" w:right="239" w:firstLine="566"/>
        <w:jc w:val="both"/>
        <w:rPr>
          <w:rFonts w:asciiTheme="minorHAnsi" w:hAnsiTheme="minorHAnsi"/>
          <w:sz w:val="24"/>
          <w:szCs w:val="24"/>
          <w:lang w:val="ru-RU"/>
        </w:rPr>
      </w:pPr>
      <w:r w:rsidRPr="00C850A2">
        <w:rPr>
          <w:rFonts w:asciiTheme="minorHAnsi" w:hAnsiTheme="minorHAnsi"/>
          <w:sz w:val="24"/>
          <w:szCs w:val="24"/>
          <w:lang w:val="ru-RU"/>
        </w:rPr>
        <w:t xml:space="preserve">Проектирование и строительство очистных сооружений и новых участков централизованной системы бытовой канализации для населенных пунктов сельского поселения </w:t>
      </w:r>
      <w:r w:rsidR="00E14330" w:rsidRPr="00C850A2">
        <w:rPr>
          <w:rFonts w:asciiTheme="minorHAnsi" w:hAnsiTheme="minorHAnsi"/>
          <w:sz w:val="24"/>
          <w:szCs w:val="24"/>
          <w:lang w:val="ru-RU"/>
        </w:rPr>
        <w:t>Филипповское</w:t>
      </w:r>
      <w:r w:rsidRPr="00C850A2">
        <w:rPr>
          <w:rFonts w:asciiTheme="minorHAnsi" w:hAnsiTheme="minorHAnsi"/>
          <w:sz w:val="24"/>
          <w:szCs w:val="24"/>
          <w:lang w:val="ru-RU"/>
        </w:rPr>
        <w:t xml:space="preserve"> является основным мероприятием по улучшению санитарного состояния указанных территорий и охране окружающей природной среды. </w:t>
      </w:r>
    </w:p>
    <w:p w:rsidR="00035AD1" w:rsidRPr="00C850A2" w:rsidRDefault="00035AD1" w:rsidP="00035AD1">
      <w:pPr>
        <w:pStyle w:val="a3"/>
        <w:spacing w:before="45" w:line="276" w:lineRule="auto"/>
        <w:ind w:left="232" w:right="239" w:firstLine="566"/>
        <w:jc w:val="both"/>
        <w:rPr>
          <w:rFonts w:asciiTheme="minorHAnsi" w:hAnsiTheme="minorHAnsi"/>
          <w:sz w:val="24"/>
          <w:szCs w:val="24"/>
          <w:lang w:val="ru-RU"/>
        </w:rPr>
      </w:pPr>
      <w:r w:rsidRPr="00C850A2">
        <w:rPr>
          <w:rFonts w:asciiTheme="minorHAnsi" w:hAnsiTheme="minorHAnsi"/>
          <w:sz w:val="24"/>
          <w:szCs w:val="24"/>
          <w:lang w:val="ru-RU"/>
        </w:rPr>
        <w:t>Границы охранных зон сетей и сооружений централизованной системы водоотведения определяется нормативно, согласно СП 42.13330.2011 «Градостроительство. Планировка и застройка городских и сельских поселений. Актуализированная редакция СНиП 2.07.01-89*».</w:t>
      </w:r>
    </w:p>
    <w:p w:rsidR="00035AD1" w:rsidRPr="00C850A2" w:rsidRDefault="00035AD1" w:rsidP="00035AD1">
      <w:pPr>
        <w:pStyle w:val="a3"/>
        <w:spacing w:before="45" w:line="276" w:lineRule="auto"/>
        <w:ind w:left="232" w:right="239" w:firstLine="566"/>
        <w:jc w:val="both"/>
        <w:rPr>
          <w:rFonts w:asciiTheme="minorHAnsi" w:hAnsiTheme="minorHAnsi"/>
          <w:sz w:val="24"/>
          <w:szCs w:val="24"/>
          <w:lang w:val="ru-RU"/>
        </w:rPr>
      </w:pPr>
      <w:r w:rsidRPr="00C850A2">
        <w:rPr>
          <w:rFonts w:asciiTheme="minorHAnsi" w:hAnsiTheme="minorHAnsi"/>
          <w:sz w:val="24"/>
          <w:szCs w:val="24"/>
          <w:lang w:val="ru-RU"/>
        </w:rPr>
        <w:t xml:space="preserve">Санитарно-защитная зона для проектируемых канализационных насосных станций – 15÷20 м, для очистных сооружений 150 м (таблица 4.3).  </w:t>
      </w:r>
    </w:p>
    <w:p w:rsidR="00035AD1" w:rsidRPr="00C850A2" w:rsidRDefault="00035AD1" w:rsidP="00035AD1">
      <w:pPr>
        <w:pStyle w:val="TableParagraph"/>
        <w:spacing w:line="276" w:lineRule="auto"/>
        <w:ind w:right="289"/>
        <w:jc w:val="both"/>
        <w:rPr>
          <w:rFonts w:asciiTheme="minorHAnsi" w:hAnsiTheme="minorHAnsi"/>
          <w:b/>
          <w:sz w:val="24"/>
          <w:szCs w:val="24"/>
          <w:lang w:val="ru-RU"/>
        </w:rPr>
      </w:pPr>
      <w:r w:rsidRPr="00C850A2">
        <w:rPr>
          <w:rFonts w:asciiTheme="minorHAnsi" w:hAnsiTheme="minorHAnsi"/>
          <w:b/>
          <w:sz w:val="24"/>
          <w:szCs w:val="24"/>
          <w:lang w:val="ru-RU"/>
        </w:rPr>
        <w:t xml:space="preserve">Таблиц 4.3 – Границы охранных зон системы водоотведения </w:t>
      </w:r>
    </w:p>
    <w:tbl>
      <w:tblPr>
        <w:tblW w:w="5000" w:type="pct"/>
        <w:jc w:val="center"/>
        <w:tblLayout w:type="fixed"/>
        <w:tblCellMar>
          <w:left w:w="40" w:type="dxa"/>
          <w:right w:w="40" w:type="dxa"/>
        </w:tblCellMar>
        <w:tblLook w:val="04A0"/>
      </w:tblPr>
      <w:tblGrid>
        <w:gridCol w:w="1433"/>
        <w:gridCol w:w="1395"/>
        <w:gridCol w:w="1205"/>
        <w:gridCol w:w="983"/>
        <w:gridCol w:w="986"/>
        <w:gridCol w:w="1272"/>
        <w:gridCol w:w="996"/>
        <w:gridCol w:w="1138"/>
        <w:gridCol w:w="441"/>
        <w:gridCol w:w="591"/>
      </w:tblGrid>
      <w:tr w:rsidR="00FE0544" w:rsidRPr="007956D3" w:rsidTr="00B52CFC">
        <w:trPr>
          <w:trHeight w:val="20"/>
          <w:jc w:val="center"/>
        </w:trPr>
        <w:tc>
          <w:tcPr>
            <w:tcW w:w="687" w:type="pct"/>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035AD1" w:rsidRPr="00C850A2" w:rsidRDefault="00035AD1" w:rsidP="00B52CFC">
            <w:pPr>
              <w:shd w:val="clear" w:color="auto" w:fill="FFFFFF"/>
              <w:jc w:val="center"/>
              <w:rPr>
                <w:rFonts w:asciiTheme="minorHAnsi" w:hAnsiTheme="minorHAnsi"/>
                <w:sz w:val="20"/>
                <w:szCs w:val="20"/>
              </w:rPr>
            </w:pPr>
            <w:r w:rsidRPr="00C850A2">
              <w:rPr>
                <w:rFonts w:asciiTheme="minorHAnsi" w:hAnsiTheme="minorHAnsi"/>
                <w:sz w:val="20"/>
                <w:szCs w:val="20"/>
              </w:rPr>
              <w:t>Инженерныесети</w:t>
            </w:r>
          </w:p>
        </w:tc>
        <w:tc>
          <w:tcPr>
            <w:tcW w:w="4313"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035AD1" w:rsidRPr="00C850A2" w:rsidRDefault="00035AD1" w:rsidP="00B52CFC">
            <w:pPr>
              <w:shd w:val="clear" w:color="auto" w:fill="FFFFFF"/>
              <w:jc w:val="center"/>
              <w:rPr>
                <w:rFonts w:asciiTheme="minorHAnsi" w:hAnsiTheme="minorHAnsi"/>
                <w:sz w:val="20"/>
                <w:szCs w:val="20"/>
                <w:lang w:val="ru-RU"/>
              </w:rPr>
            </w:pPr>
            <w:r w:rsidRPr="00C850A2">
              <w:rPr>
                <w:rFonts w:asciiTheme="minorHAnsi" w:hAnsiTheme="minorHAnsi"/>
                <w:sz w:val="20"/>
                <w:szCs w:val="20"/>
                <w:lang w:val="ru-RU"/>
              </w:rPr>
              <w:t>Расстояние, м, по горизонтали (в свету) от подземных сетей до</w:t>
            </w:r>
          </w:p>
        </w:tc>
      </w:tr>
      <w:tr w:rsidR="00FE0544" w:rsidRPr="007956D3" w:rsidTr="00B52CFC">
        <w:trPr>
          <w:trHeight w:val="20"/>
          <w:jc w:val="center"/>
        </w:trPr>
        <w:tc>
          <w:tcPr>
            <w:tcW w:w="687" w:type="pct"/>
            <w:vMerge/>
            <w:tcBorders>
              <w:top w:val="single" w:sz="6" w:space="0" w:color="auto"/>
              <w:left w:val="single" w:sz="6" w:space="0" w:color="auto"/>
              <w:bottom w:val="single" w:sz="6" w:space="0" w:color="auto"/>
              <w:right w:val="single" w:sz="6" w:space="0" w:color="auto"/>
            </w:tcBorders>
            <w:vAlign w:val="center"/>
            <w:hideMark/>
          </w:tcPr>
          <w:p w:rsidR="00035AD1" w:rsidRPr="00C850A2" w:rsidRDefault="00035AD1" w:rsidP="00B52CFC">
            <w:pPr>
              <w:widowControl/>
              <w:rPr>
                <w:rFonts w:asciiTheme="minorHAnsi" w:hAnsiTheme="minorHAnsi"/>
                <w:sz w:val="20"/>
                <w:szCs w:val="20"/>
                <w:lang w:val="ru-RU"/>
              </w:rPr>
            </w:pPr>
          </w:p>
        </w:tc>
        <w:tc>
          <w:tcPr>
            <w:tcW w:w="668" w:type="pct"/>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035AD1" w:rsidRPr="00C850A2" w:rsidRDefault="00035AD1" w:rsidP="00B52CFC">
            <w:pPr>
              <w:shd w:val="clear" w:color="auto" w:fill="FFFFFF"/>
              <w:jc w:val="center"/>
              <w:rPr>
                <w:rFonts w:asciiTheme="minorHAnsi" w:hAnsiTheme="minorHAnsi"/>
                <w:sz w:val="20"/>
                <w:szCs w:val="20"/>
                <w:lang w:val="ru-RU"/>
              </w:rPr>
            </w:pPr>
            <w:r w:rsidRPr="00C850A2">
              <w:rPr>
                <w:rFonts w:asciiTheme="minorHAnsi" w:hAnsiTheme="minorHAnsi"/>
                <w:sz w:val="20"/>
                <w:szCs w:val="20"/>
                <w:lang w:val="ru-RU"/>
              </w:rPr>
              <w:t>Фундаментов зданий и сооружений</w:t>
            </w:r>
          </w:p>
        </w:tc>
        <w:tc>
          <w:tcPr>
            <w:tcW w:w="577" w:type="pct"/>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035AD1" w:rsidRPr="00C850A2" w:rsidRDefault="00035AD1" w:rsidP="00B52CFC">
            <w:pPr>
              <w:shd w:val="clear" w:color="auto" w:fill="FFFFFF"/>
              <w:jc w:val="center"/>
              <w:rPr>
                <w:rFonts w:asciiTheme="minorHAnsi" w:hAnsiTheme="minorHAnsi"/>
                <w:sz w:val="20"/>
                <w:szCs w:val="20"/>
                <w:lang w:val="ru-RU"/>
              </w:rPr>
            </w:pPr>
            <w:r w:rsidRPr="00C850A2">
              <w:rPr>
                <w:rFonts w:asciiTheme="minorHAnsi" w:hAnsiTheme="minorHAnsi"/>
                <w:sz w:val="20"/>
                <w:szCs w:val="20"/>
                <w:lang w:val="ru-RU"/>
              </w:rPr>
              <w:t>фунда</w:t>
            </w:r>
            <w:r w:rsidRPr="00C850A2">
              <w:rPr>
                <w:rFonts w:asciiTheme="minorHAnsi" w:hAnsiTheme="minorHAnsi"/>
                <w:sz w:val="20"/>
                <w:szCs w:val="20"/>
                <w:lang w:val="ru-RU"/>
              </w:rPr>
              <w:softHyphen/>
              <w:t>ментов ограждений пред</w:t>
            </w:r>
            <w:r w:rsidRPr="00C850A2">
              <w:rPr>
                <w:rFonts w:asciiTheme="minorHAnsi" w:hAnsiTheme="minorHAnsi"/>
                <w:sz w:val="20"/>
                <w:szCs w:val="20"/>
                <w:lang w:val="ru-RU"/>
              </w:rPr>
              <w:softHyphen/>
              <w:t xml:space="preserve">приятий, эстакад, </w:t>
            </w:r>
            <w:r w:rsidRPr="00C850A2">
              <w:rPr>
                <w:rFonts w:asciiTheme="minorHAnsi" w:hAnsiTheme="minorHAnsi"/>
                <w:sz w:val="20"/>
                <w:szCs w:val="20"/>
                <w:lang w:val="ru-RU"/>
              </w:rPr>
              <w:lastRenderedPageBreak/>
              <w:t>опор контактной сети и связи, железных дорог</w:t>
            </w:r>
          </w:p>
        </w:tc>
        <w:tc>
          <w:tcPr>
            <w:tcW w:w="943"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35AD1" w:rsidRPr="00C850A2" w:rsidRDefault="00035AD1" w:rsidP="00B52CFC">
            <w:pPr>
              <w:shd w:val="clear" w:color="auto" w:fill="FFFFFF"/>
              <w:jc w:val="center"/>
              <w:rPr>
                <w:rFonts w:asciiTheme="minorHAnsi" w:hAnsiTheme="minorHAnsi"/>
                <w:sz w:val="20"/>
                <w:szCs w:val="20"/>
              </w:rPr>
            </w:pPr>
            <w:r w:rsidRPr="00C850A2">
              <w:rPr>
                <w:rFonts w:asciiTheme="minorHAnsi" w:hAnsiTheme="minorHAnsi"/>
                <w:sz w:val="20"/>
                <w:szCs w:val="20"/>
              </w:rPr>
              <w:lastRenderedPageBreak/>
              <w:t>осикрайнегопути</w:t>
            </w:r>
          </w:p>
        </w:tc>
        <w:tc>
          <w:tcPr>
            <w:tcW w:w="609" w:type="pct"/>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035AD1" w:rsidRPr="00C850A2" w:rsidRDefault="00035AD1" w:rsidP="00B52CFC">
            <w:pPr>
              <w:shd w:val="clear" w:color="auto" w:fill="FFFFFF"/>
              <w:jc w:val="center"/>
              <w:rPr>
                <w:rFonts w:asciiTheme="minorHAnsi" w:hAnsiTheme="minorHAnsi"/>
                <w:sz w:val="20"/>
                <w:szCs w:val="20"/>
                <w:lang w:val="ru-RU"/>
              </w:rPr>
            </w:pPr>
            <w:r w:rsidRPr="00C850A2">
              <w:rPr>
                <w:rFonts w:asciiTheme="minorHAnsi" w:hAnsiTheme="minorHAnsi"/>
                <w:sz w:val="20"/>
                <w:szCs w:val="20"/>
                <w:lang w:val="ru-RU"/>
              </w:rPr>
              <w:t xml:space="preserve">бортового камня улицы, дороги (кромки проезжей части, </w:t>
            </w:r>
            <w:r w:rsidRPr="00C850A2">
              <w:rPr>
                <w:rFonts w:asciiTheme="minorHAnsi" w:hAnsiTheme="minorHAnsi"/>
                <w:sz w:val="20"/>
                <w:szCs w:val="20"/>
                <w:lang w:val="ru-RU"/>
              </w:rPr>
              <w:lastRenderedPageBreak/>
              <w:t>укрепленной полосы обочины)</w:t>
            </w:r>
          </w:p>
        </w:tc>
        <w:tc>
          <w:tcPr>
            <w:tcW w:w="477" w:type="pct"/>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035AD1" w:rsidRPr="00C850A2" w:rsidRDefault="00035AD1" w:rsidP="00B52CFC">
            <w:pPr>
              <w:shd w:val="clear" w:color="auto" w:fill="FFFFFF"/>
              <w:jc w:val="center"/>
              <w:rPr>
                <w:rFonts w:asciiTheme="minorHAnsi" w:hAnsiTheme="minorHAnsi"/>
                <w:sz w:val="20"/>
                <w:szCs w:val="20"/>
                <w:lang w:val="ru-RU"/>
              </w:rPr>
            </w:pPr>
            <w:r w:rsidRPr="00C850A2">
              <w:rPr>
                <w:rFonts w:asciiTheme="minorHAnsi" w:hAnsiTheme="minorHAnsi"/>
                <w:sz w:val="20"/>
                <w:szCs w:val="20"/>
                <w:lang w:val="ru-RU"/>
              </w:rPr>
              <w:lastRenderedPageBreak/>
              <w:t xml:space="preserve">наружной бровки кювета или подошвы насыпи </w:t>
            </w:r>
            <w:r w:rsidRPr="00C850A2">
              <w:rPr>
                <w:rFonts w:asciiTheme="minorHAnsi" w:hAnsiTheme="minorHAnsi"/>
                <w:sz w:val="20"/>
                <w:szCs w:val="20"/>
                <w:lang w:val="ru-RU"/>
              </w:rPr>
              <w:lastRenderedPageBreak/>
              <w:t>дороги</w:t>
            </w:r>
          </w:p>
        </w:tc>
        <w:tc>
          <w:tcPr>
            <w:tcW w:w="103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035AD1" w:rsidRPr="00C850A2" w:rsidRDefault="00035AD1" w:rsidP="00B52CFC">
            <w:pPr>
              <w:shd w:val="clear" w:color="auto" w:fill="FFFFFF"/>
              <w:jc w:val="center"/>
              <w:rPr>
                <w:rFonts w:asciiTheme="minorHAnsi" w:hAnsiTheme="minorHAnsi"/>
                <w:sz w:val="20"/>
                <w:szCs w:val="20"/>
                <w:lang w:val="ru-RU"/>
              </w:rPr>
            </w:pPr>
            <w:r w:rsidRPr="00C850A2">
              <w:rPr>
                <w:rFonts w:asciiTheme="minorHAnsi" w:hAnsiTheme="minorHAnsi"/>
                <w:sz w:val="20"/>
                <w:szCs w:val="20"/>
                <w:lang w:val="ru-RU"/>
              </w:rPr>
              <w:lastRenderedPageBreak/>
              <w:t>фундаментов опор воздушных линий электропередачи напряжением</w:t>
            </w:r>
          </w:p>
        </w:tc>
      </w:tr>
      <w:tr w:rsidR="00FE0544" w:rsidRPr="007956D3" w:rsidTr="00B52CFC">
        <w:trPr>
          <w:trHeight w:val="20"/>
          <w:jc w:val="center"/>
        </w:trPr>
        <w:tc>
          <w:tcPr>
            <w:tcW w:w="687" w:type="pct"/>
            <w:vMerge/>
            <w:tcBorders>
              <w:top w:val="single" w:sz="6" w:space="0" w:color="auto"/>
              <w:left w:val="single" w:sz="6" w:space="0" w:color="auto"/>
              <w:bottom w:val="single" w:sz="4" w:space="0" w:color="auto"/>
              <w:right w:val="single" w:sz="6" w:space="0" w:color="auto"/>
            </w:tcBorders>
            <w:vAlign w:val="center"/>
            <w:hideMark/>
          </w:tcPr>
          <w:p w:rsidR="00035AD1" w:rsidRPr="00C850A2" w:rsidRDefault="00035AD1" w:rsidP="00B52CFC">
            <w:pPr>
              <w:widowControl/>
              <w:rPr>
                <w:rFonts w:asciiTheme="minorHAnsi" w:hAnsiTheme="minorHAnsi"/>
                <w:sz w:val="20"/>
                <w:szCs w:val="20"/>
                <w:lang w:val="ru-RU"/>
              </w:rPr>
            </w:pPr>
          </w:p>
        </w:tc>
        <w:tc>
          <w:tcPr>
            <w:tcW w:w="668" w:type="pct"/>
            <w:vMerge/>
            <w:tcBorders>
              <w:top w:val="single" w:sz="6" w:space="0" w:color="auto"/>
              <w:left w:val="single" w:sz="6" w:space="0" w:color="auto"/>
              <w:bottom w:val="single" w:sz="4" w:space="0" w:color="auto"/>
              <w:right w:val="single" w:sz="6" w:space="0" w:color="auto"/>
            </w:tcBorders>
            <w:vAlign w:val="center"/>
            <w:hideMark/>
          </w:tcPr>
          <w:p w:rsidR="00035AD1" w:rsidRPr="00C850A2" w:rsidRDefault="00035AD1" w:rsidP="00B52CFC">
            <w:pPr>
              <w:widowControl/>
              <w:rPr>
                <w:rFonts w:asciiTheme="minorHAnsi" w:hAnsiTheme="minorHAnsi"/>
                <w:sz w:val="20"/>
                <w:szCs w:val="20"/>
                <w:lang w:val="ru-RU"/>
              </w:rPr>
            </w:pPr>
          </w:p>
        </w:tc>
        <w:tc>
          <w:tcPr>
            <w:tcW w:w="577" w:type="pct"/>
            <w:vMerge/>
            <w:tcBorders>
              <w:top w:val="single" w:sz="6" w:space="0" w:color="auto"/>
              <w:left w:val="single" w:sz="6" w:space="0" w:color="auto"/>
              <w:bottom w:val="single" w:sz="4" w:space="0" w:color="auto"/>
              <w:right w:val="single" w:sz="6" w:space="0" w:color="auto"/>
            </w:tcBorders>
            <w:vAlign w:val="center"/>
            <w:hideMark/>
          </w:tcPr>
          <w:p w:rsidR="00035AD1" w:rsidRPr="00C850A2" w:rsidRDefault="00035AD1" w:rsidP="00B52CFC">
            <w:pPr>
              <w:widowControl/>
              <w:rPr>
                <w:rFonts w:asciiTheme="minorHAnsi" w:hAnsiTheme="minorHAnsi"/>
                <w:sz w:val="20"/>
                <w:szCs w:val="20"/>
                <w:lang w:val="ru-RU"/>
              </w:rPr>
            </w:pPr>
          </w:p>
        </w:tc>
        <w:tc>
          <w:tcPr>
            <w:tcW w:w="471" w:type="pct"/>
            <w:tcBorders>
              <w:top w:val="single" w:sz="6" w:space="0" w:color="auto"/>
              <w:left w:val="single" w:sz="6" w:space="0" w:color="auto"/>
              <w:bottom w:val="single" w:sz="4" w:space="0" w:color="auto"/>
              <w:right w:val="single" w:sz="6" w:space="0" w:color="auto"/>
            </w:tcBorders>
            <w:shd w:val="clear" w:color="auto" w:fill="FFFFFF"/>
            <w:vAlign w:val="center"/>
            <w:hideMark/>
          </w:tcPr>
          <w:p w:rsidR="00035AD1" w:rsidRPr="00C850A2" w:rsidRDefault="00035AD1" w:rsidP="00B52CFC">
            <w:pPr>
              <w:shd w:val="clear" w:color="auto" w:fill="FFFFFF"/>
              <w:jc w:val="center"/>
              <w:rPr>
                <w:rFonts w:asciiTheme="minorHAnsi" w:hAnsiTheme="minorHAnsi"/>
                <w:sz w:val="20"/>
                <w:szCs w:val="20"/>
                <w:lang w:val="ru-RU"/>
              </w:rPr>
            </w:pPr>
            <w:r w:rsidRPr="00C850A2">
              <w:rPr>
                <w:rFonts w:asciiTheme="minorHAnsi" w:hAnsiTheme="minorHAnsi"/>
                <w:sz w:val="20"/>
                <w:szCs w:val="20"/>
                <w:lang w:val="ru-RU"/>
              </w:rPr>
              <w:t xml:space="preserve">железных дорог </w:t>
            </w:r>
            <w:r w:rsidRPr="00C850A2">
              <w:rPr>
                <w:rFonts w:asciiTheme="minorHAnsi" w:hAnsiTheme="minorHAnsi"/>
                <w:sz w:val="20"/>
                <w:szCs w:val="20"/>
                <w:lang w:val="ru-RU"/>
              </w:rPr>
              <w:lastRenderedPageBreak/>
              <w:t xml:space="preserve">колеи 1520 мм, </w:t>
            </w:r>
          </w:p>
        </w:tc>
        <w:tc>
          <w:tcPr>
            <w:tcW w:w="472" w:type="pct"/>
            <w:tcBorders>
              <w:top w:val="single" w:sz="6" w:space="0" w:color="auto"/>
              <w:left w:val="single" w:sz="6" w:space="0" w:color="auto"/>
              <w:bottom w:val="single" w:sz="4" w:space="0" w:color="auto"/>
              <w:right w:val="single" w:sz="6" w:space="0" w:color="auto"/>
            </w:tcBorders>
            <w:shd w:val="clear" w:color="auto" w:fill="FFFFFF"/>
            <w:vAlign w:val="center"/>
            <w:hideMark/>
          </w:tcPr>
          <w:p w:rsidR="00035AD1" w:rsidRPr="00C850A2" w:rsidRDefault="00035AD1" w:rsidP="00B52CFC">
            <w:pPr>
              <w:pStyle w:val="100"/>
              <w:widowControl/>
              <w:autoSpaceDE/>
              <w:adjustRightInd/>
              <w:spacing w:after="0"/>
              <w:rPr>
                <w:rFonts w:asciiTheme="minorHAnsi" w:hAnsiTheme="minorHAnsi"/>
                <w:szCs w:val="20"/>
              </w:rPr>
            </w:pPr>
            <w:r w:rsidRPr="00C850A2">
              <w:rPr>
                <w:rFonts w:asciiTheme="minorHAnsi" w:hAnsiTheme="minorHAnsi"/>
                <w:szCs w:val="20"/>
              </w:rPr>
              <w:lastRenderedPageBreak/>
              <w:t xml:space="preserve">железных дорог </w:t>
            </w:r>
            <w:r w:rsidRPr="00C850A2">
              <w:rPr>
                <w:rFonts w:asciiTheme="minorHAnsi" w:hAnsiTheme="minorHAnsi"/>
                <w:szCs w:val="20"/>
              </w:rPr>
              <w:lastRenderedPageBreak/>
              <w:t>колеи 750 мм и трамвая</w:t>
            </w:r>
          </w:p>
        </w:tc>
        <w:tc>
          <w:tcPr>
            <w:tcW w:w="609" w:type="pct"/>
            <w:vMerge/>
            <w:tcBorders>
              <w:top w:val="single" w:sz="6" w:space="0" w:color="auto"/>
              <w:left w:val="single" w:sz="6" w:space="0" w:color="auto"/>
              <w:bottom w:val="single" w:sz="4" w:space="0" w:color="auto"/>
              <w:right w:val="single" w:sz="6" w:space="0" w:color="auto"/>
            </w:tcBorders>
            <w:vAlign w:val="center"/>
            <w:hideMark/>
          </w:tcPr>
          <w:p w:rsidR="00035AD1" w:rsidRPr="00C850A2" w:rsidRDefault="00035AD1" w:rsidP="00B52CFC">
            <w:pPr>
              <w:widowControl/>
              <w:rPr>
                <w:rFonts w:asciiTheme="minorHAnsi" w:hAnsiTheme="minorHAnsi"/>
                <w:sz w:val="20"/>
                <w:szCs w:val="20"/>
                <w:lang w:val="ru-RU"/>
              </w:rPr>
            </w:pPr>
          </w:p>
        </w:tc>
        <w:tc>
          <w:tcPr>
            <w:tcW w:w="477" w:type="pct"/>
            <w:vMerge/>
            <w:tcBorders>
              <w:top w:val="single" w:sz="6" w:space="0" w:color="auto"/>
              <w:left w:val="single" w:sz="6" w:space="0" w:color="auto"/>
              <w:bottom w:val="single" w:sz="4" w:space="0" w:color="auto"/>
              <w:right w:val="single" w:sz="6" w:space="0" w:color="auto"/>
            </w:tcBorders>
            <w:vAlign w:val="center"/>
            <w:hideMark/>
          </w:tcPr>
          <w:p w:rsidR="00035AD1" w:rsidRPr="00C850A2" w:rsidRDefault="00035AD1" w:rsidP="00B52CFC">
            <w:pPr>
              <w:widowControl/>
              <w:rPr>
                <w:rFonts w:asciiTheme="minorHAnsi" w:hAnsiTheme="minorHAnsi"/>
                <w:sz w:val="20"/>
                <w:szCs w:val="20"/>
                <w:lang w:val="ru-RU"/>
              </w:rPr>
            </w:pPr>
          </w:p>
        </w:tc>
        <w:tc>
          <w:tcPr>
            <w:tcW w:w="545" w:type="pct"/>
            <w:tcBorders>
              <w:top w:val="single" w:sz="6" w:space="0" w:color="auto"/>
              <w:left w:val="single" w:sz="6" w:space="0" w:color="auto"/>
              <w:bottom w:val="single" w:sz="4" w:space="0" w:color="auto"/>
              <w:right w:val="single" w:sz="6" w:space="0" w:color="auto"/>
            </w:tcBorders>
            <w:shd w:val="clear" w:color="auto" w:fill="FFFFFF"/>
            <w:vAlign w:val="center"/>
            <w:hideMark/>
          </w:tcPr>
          <w:p w:rsidR="00035AD1" w:rsidRPr="00C850A2" w:rsidRDefault="00035AD1" w:rsidP="00B52CFC">
            <w:pPr>
              <w:shd w:val="clear" w:color="auto" w:fill="FFFFFF"/>
              <w:jc w:val="center"/>
              <w:rPr>
                <w:rFonts w:asciiTheme="minorHAnsi" w:hAnsiTheme="minorHAnsi"/>
                <w:sz w:val="20"/>
                <w:szCs w:val="20"/>
                <w:lang w:val="ru-RU"/>
              </w:rPr>
            </w:pPr>
            <w:r w:rsidRPr="00C850A2">
              <w:rPr>
                <w:rFonts w:asciiTheme="minorHAnsi" w:hAnsiTheme="minorHAnsi"/>
                <w:sz w:val="20"/>
                <w:szCs w:val="20"/>
                <w:lang w:val="ru-RU"/>
              </w:rPr>
              <w:t xml:space="preserve">до 1 кВ наружного </w:t>
            </w:r>
            <w:r w:rsidRPr="00C850A2">
              <w:rPr>
                <w:rFonts w:asciiTheme="minorHAnsi" w:hAnsiTheme="minorHAnsi"/>
                <w:sz w:val="20"/>
                <w:szCs w:val="20"/>
                <w:lang w:val="ru-RU"/>
              </w:rPr>
              <w:lastRenderedPageBreak/>
              <w:t>освещения, контактной сети трамваев и трол</w:t>
            </w:r>
            <w:r w:rsidRPr="00C850A2">
              <w:rPr>
                <w:rFonts w:asciiTheme="minorHAnsi" w:hAnsiTheme="minorHAnsi"/>
                <w:sz w:val="20"/>
                <w:szCs w:val="20"/>
                <w:lang w:val="ru-RU"/>
              </w:rPr>
              <w:softHyphen/>
              <w:t>лейбусов</w:t>
            </w:r>
          </w:p>
        </w:tc>
        <w:tc>
          <w:tcPr>
            <w:tcW w:w="211" w:type="pct"/>
            <w:tcBorders>
              <w:top w:val="single" w:sz="6" w:space="0" w:color="auto"/>
              <w:left w:val="single" w:sz="6" w:space="0" w:color="auto"/>
              <w:bottom w:val="single" w:sz="4" w:space="0" w:color="auto"/>
              <w:right w:val="single" w:sz="6" w:space="0" w:color="auto"/>
            </w:tcBorders>
            <w:shd w:val="clear" w:color="auto" w:fill="FFFFFF"/>
            <w:vAlign w:val="center"/>
            <w:hideMark/>
          </w:tcPr>
          <w:p w:rsidR="00035AD1" w:rsidRPr="00C850A2" w:rsidRDefault="00035AD1" w:rsidP="00B52CFC">
            <w:pPr>
              <w:shd w:val="clear" w:color="auto" w:fill="FFFFFF"/>
              <w:jc w:val="center"/>
              <w:rPr>
                <w:rFonts w:asciiTheme="minorHAnsi" w:hAnsiTheme="minorHAnsi"/>
                <w:sz w:val="20"/>
                <w:szCs w:val="20"/>
              </w:rPr>
            </w:pPr>
            <w:r w:rsidRPr="00C850A2">
              <w:rPr>
                <w:rFonts w:asciiTheme="minorHAnsi" w:hAnsiTheme="minorHAnsi"/>
                <w:sz w:val="20"/>
                <w:szCs w:val="20"/>
              </w:rPr>
              <w:lastRenderedPageBreak/>
              <w:t>св.1 до3</w:t>
            </w:r>
            <w:r w:rsidRPr="00C850A2">
              <w:rPr>
                <w:rFonts w:asciiTheme="minorHAnsi" w:hAnsiTheme="minorHAnsi"/>
                <w:sz w:val="20"/>
                <w:szCs w:val="20"/>
              </w:rPr>
              <w:lastRenderedPageBreak/>
              <w:t>5 кВ</w:t>
            </w:r>
          </w:p>
        </w:tc>
        <w:tc>
          <w:tcPr>
            <w:tcW w:w="283" w:type="pct"/>
            <w:tcBorders>
              <w:top w:val="single" w:sz="6" w:space="0" w:color="auto"/>
              <w:left w:val="single" w:sz="6" w:space="0" w:color="auto"/>
              <w:bottom w:val="single" w:sz="4" w:space="0" w:color="auto"/>
              <w:right w:val="single" w:sz="6" w:space="0" w:color="auto"/>
            </w:tcBorders>
            <w:shd w:val="clear" w:color="auto" w:fill="FFFFFF"/>
            <w:vAlign w:val="center"/>
            <w:hideMark/>
          </w:tcPr>
          <w:p w:rsidR="00035AD1" w:rsidRPr="00C850A2" w:rsidRDefault="00035AD1" w:rsidP="00B52CFC">
            <w:pPr>
              <w:shd w:val="clear" w:color="auto" w:fill="FFFFFF"/>
              <w:jc w:val="center"/>
              <w:rPr>
                <w:rFonts w:asciiTheme="minorHAnsi" w:hAnsiTheme="minorHAnsi"/>
                <w:sz w:val="20"/>
                <w:szCs w:val="20"/>
                <w:lang w:val="ru-RU"/>
              </w:rPr>
            </w:pPr>
            <w:r w:rsidRPr="00C850A2">
              <w:rPr>
                <w:rFonts w:asciiTheme="minorHAnsi" w:hAnsiTheme="minorHAnsi"/>
                <w:sz w:val="20"/>
                <w:szCs w:val="20"/>
                <w:lang w:val="ru-RU"/>
              </w:rPr>
              <w:lastRenderedPageBreak/>
              <w:t xml:space="preserve">св.35 до </w:t>
            </w:r>
            <w:r w:rsidRPr="00C850A2">
              <w:rPr>
                <w:rFonts w:asciiTheme="minorHAnsi" w:hAnsiTheme="minorHAnsi"/>
                <w:sz w:val="20"/>
                <w:szCs w:val="20"/>
                <w:lang w:val="ru-RU"/>
              </w:rPr>
              <w:lastRenderedPageBreak/>
              <w:t>110 кВ и выше</w:t>
            </w:r>
          </w:p>
        </w:tc>
      </w:tr>
      <w:tr w:rsidR="00FE0544" w:rsidRPr="00C850A2" w:rsidTr="00B52CFC">
        <w:trPr>
          <w:trHeight w:val="20"/>
          <w:jc w:val="center"/>
        </w:trPr>
        <w:tc>
          <w:tcPr>
            <w:tcW w:w="6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35AD1" w:rsidRPr="00C850A2" w:rsidRDefault="00035AD1" w:rsidP="00B52CFC">
            <w:pPr>
              <w:shd w:val="clear" w:color="auto" w:fill="FFFFFF"/>
              <w:rPr>
                <w:rFonts w:asciiTheme="minorHAnsi" w:hAnsiTheme="minorHAnsi"/>
                <w:sz w:val="20"/>
                <w:szCs w:val="20"/>
              </w:rPr>
            </w:pPr>
            <w:r w:rsidRPr="00C850A2">
              <w:rPr>
                <w:rFonts w:asciiTheme="minorHAnsi" w:hAnsiTheme="minorHAnsi"/>
                <w:sz w:val="20"/>
                <w:szCs w:val="20"/>
              </w:rPr>
              <w:lastRenderedPageBreak/>
              <w:t>Водопровод и напорнаяканализация</w:t>
            </w:r>
          </w:p>
        </w:tc>
        <w:tc>
          <w:tcPr>
            <w:tcW w:w="6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35AD1" w:rsidRPr="00C850A2" w:rsidRDefault="00035AD1" w:rsidP="00B52CFC">
            <w:pPr>
              <w:shd w:val="clear" w:color="auto" w:fill="FFFFFF"/>
              <w:jc w:val="center"/>
              <w:rPr>
                <w:rFonts w:asciiTheme="minorHAnsi" w:hAnsiTheme="minorHAnsi"/>
                <w:sz w:val="20"/>
                <w:szCs w:val="20"/>
              </w:rPr>
            </w:pPr>
            <w:r w:rsidRPr="00C850A2">
              <w:rPr>
                <w:rFonts w:asciiTheme="minorHAnsi" w:hAnsiTheme="minorHAnsi"/>
                <w:sz w:val="20"/>
                <w:szCs w:val="20"/>
              </w:rPr>
              <w:t>5</w:t>
            </w:r>
          </w:p>
        </w:tc>
        <w:tc>
          <w:tcPr>
            <w:tcW w:w="57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35AD1" w:rsidRPr="00C850A2" w:rsidRDefault="00035AD1" w:rsidP="00B52CFC">
            <w:pPr>
              <w:shd w:val="clear" w:color="auto" w:fill="FFFFFF"/>
              <w:jc w:val="center"/>
              <w:rPr>
                <w:rFonts w:asciiTheme="minorHAnsi" w:hAnsiTheme="minorHAnsi"/>
                <w:sz w:val="20"/>
                <w:szCs w:val="20"/>
              </w:rPr>
            </w:pPr>
            <w:r w:rsidRPr="00C850A2">
              <w:rPr>
                <w:rFonts w:asciiTheme="minorHAnsi" w:hAnsiTheme="minorHAnsi"/>
                <w:sz w:val="20"/>
                <w:szCs w:val="20"/>
              </w:rPr>
              <w:t>3</w:t>
            </w: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35AD1" w:rsidRPr="00C850A2" w:rsidRDefault="00035AD1" w:rsidP="00B52CFC">
            <w:pPr>
              <w:shd w:val="clear" w:color="auto" w:fill="FFFFFF"/>
              <w:jc w:val="center"/>
              <w:rPr>
                <w:rFonts w:asciiTheme="minorHAnsi" w:hAnsiTheme="minorHAnsi"/>
                <w:sz w:val="20"/>
                <w:szCs w:val="20"/>
              </w:rPr>
            </w:pPr>
            <w:r w:rsidRPr="00C850A2">
              <w:rPr>
                <w:rFonts w:asciiTheme="minorHAnsi" w:hAnsiTheme="minorHAnsi"/>
                <w:sz w:val="20"/>
                <w:szCs w:val="20"/>
              </w:rPr>
              <w:t>4</w:t>
            </w:r>
          </w:p>
        </w:tc>
        <w:tc>
          <w:tcPr>
            <w:tcW w:w="47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35AD1" w:rsidRPr="00C850A2" w:rsidRDefault="00035AD1" w:rsidP="00B52CFC">
            <w:pPr>
              <w:shd w:val="clear" w:color="auto" w:fill="FFFFFF"/>
              <w:jc w:val="center"/>
              <w:rPr>
                <w:rFonts w:asciiTheme="minorHAnsi" w:hAnsiTheme="minorHAnsi"/>
                <w:sz w:val="20"/>
                <w:szCs w:val="20"/>
              </w:rPr>
            </w:pPr>
            <w:r w:rsidRPr="00C850A2">
              <w:rPr>
                <w:rFonts w:asciiTheme="minorHAnsi" w:hAnsiTheme="minorHAnsi"/>
                <w:sz w:val="20"/>
                <w:szCs w:val="20"/>
              </w:rPr>
              <w:t>2,8</w:t>
            </w:r>
          </w:p>
        </w:tc>
        <w:tc>
          <w:tcPr>
            <w:tcW w:w="60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35AD1" w:rsidRPr="00C850A2" w:rsidRDefault="00035AD1" w:rsidP="00B52CFC">
            <w:pPr>
              <w:shd w:val="clear" w:color="auto" w:fill="FFFFFF"/>
              <w:jc w:val="center"/>
              <w:rPr>
                <w:rFonts w:asciiTheme="minorHAnsi" w:hAnsiTheme="minorHAnsi"/>
                <w:sz w:val="20"/>
                <w:szCs w:val="20"/>
              </w:rPr>
            </w:pPr>
            <w:r w:rsidRPr="00C850A2">
              <w:rPr>
                <w:rFonts w:asciiTheme="minorHAnsi" w:hAnsiTheme="minorHAnsi"/>
                <w:sz w:val="20"/>
                <w:szCs w:val="20"/>
              </w:rPr>
              <w:t>2</w:t>
            </w:r>
          </w:p>
        </w:tc>
        <w:tc>
          <w:tcPr>
            <w:tcW w:w="47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35AD1" w:rsidRPr="00C850A2" w:rsidRDefault="00035AD1" w:rsidP="00B52CFC">
            <w:pPr>
              <w:shd w:val="clear" w:color="auto" w:fill="FFFFFF"/>
              <w:jc w:val="center"/>
              <w:rPr>
                <w:rFonts w:asciiTheme="minorHAnsi" w:hAnsiTheme="minorHAnsi"/>
                <w:sz w:val="20"/>
                <w:szCs w:val="20"/>
              </w:rPr>
            </w:pPr>
            <w:r w:rsidRPr="00C850A2">
              <w:rPr>
                <w:rFonts w:asciiTheme="minorHAnsi" w:hAnsiTheme="minorHAnsi"/>
                <w:sz w:val="20"/>
                <w:szCs w:val="20"/>
              </w:rPr>
              <w:t>1</w:t>
            </w:r>
          </w:p>
        </w:tc>
        <w:tc>
          <w:tcPr>
            <w:tcW w:w="5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35AD1" w:rsidRPr="00C850A2" w:rsidRDefault="00035AD1" w:rsidP="00B52CFC">
            <w:pPr>
              <w:shd w:val="clear" w:color="auto" w:fill="FFFFFF"/>
              <w:jc w:val="center"/>
              <w:rPr>
                <w:rFonts w:asciiTheme="minorHAnsi" w:hAnsiTheme="minorHAnsi"/>
                <w:sz w:val="20"/>
                <w:szCs w:val="20"/>
              </w:rPr>
            </w:pPr>
            <w:r w:rsidRPr="00C850A2">
              <w:rPr>
                <w:rFonts w:asciiTheme="minorHAnsi" w:hAnsiTheme="minorHAnsi"/>
                <w:sz w:val="20"/>
                <w:szCs w:val="20"/>
              </w:rPr>
              <w:t>1</w:t>
            </w: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35AD1" w:rsidRPr="00C850A2" w:rsidRDefault="00035AD1" w:rsidP="00B52CFC">
            <w:pPr>
              <w:shd w:val="clear" w:color="auto" w:fill="FFFFFF"/>
              <w:jc w:val="center"/>
              <w:rPr>
                <w:rFonts w:asciiTheme="minorHAnsi" w:hAnsiTheme="minorHAnsi"/>
                <w:sz w:val="20"/>
                <w:szCs w:val="20"/>
              </w:rPr>
            </w:pPr>
            <w:r w:rsidRPr="00C850A2">
              <w:rPr>
                <w:rFonts w:asciiTheme="minorHAnsi" w:hAnsiTheme="minorHAnsi"/>
                <w:sz w:val="20"/>
                <w:szCs w:val="20"/>
              </w:rPr>
              <w:t>2</w:t>
            </w:r>
          </w:p>
        </w:tc>
        <w:tc>
          <w:tcPr>
            <w:tcW w:w="28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35AD1" w:rsidRPr="00C850A2" w:rsidRDefault="00035AD1" w:rsidP="00B52CFC">
            <w:pPr>
              <w:shd w:val="clear" w:color="auto" w:fill="FFFFFF"/>
              <w:jc w:val="center"/>
              <w:rPr>
                <w:rFonts w:asciiTheme="minorHAnsi" w:hAnsiTheme="minorHAnsi"/>
                <w:sz w:val="20"/>
                <w:szCs w:val="20"/>
              </w:rPr>
            </w:pPr>
            <w:r w:rsidRPr="00C850A2">
              <w:rPr>
                <w:rFonts w:asciiTheme="minorHAnsi" w:hAnsiTheme="minorHAnsi"/>
                <w:sz w:val="20"/>
                <w:szCs w:val="20"/>
              </w:rPr>
              <w:t>3</w:t>
            </w:r>
          </w:p>
        </w:tc>
      </w:tr>
      <w:tr w:rsidR="00FE0544" w:rsidRPr="00C850A2" w:rsidTr="00B52CFC">
        <w:trPr>
          <w:trHeight w:val="20"/>
          <w:jc w:val="center"/>
        </w:trPr>
        <w:tc>
          <w:tcPr>
            <w:tcW w:w="6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35AD1" w:rsidRPr="00C850A2" w:rsidRDefault="00035AD1" w:rsidP="00B52CFC">
            <w:pPr>
              <w:shd w:val="clear" w:color="auto" w:fill="FFFFFF"/>
              <w:rPr>
                <w:rFonts w:asciiTheme="minorHAnsi" w:hAnsiTheme="minorHAnsi"/>
                <w:sz w:val="20"/>
                <w:szCs w:val="20"/>
                <w:lang w:val="ru-RU"/>
              </w:rPr>
            </w:pPr>
            <w:r w:rsidRPr="00C850A2">
              <w:rPr>
                <w:rFonts w:asciiTheme="minorHAnsi" w:hAnsiTheme="minorHAnsi"/>
                <w:sz w:val="20"/>
                <w:szCs w:val="20"/>
                <w:lang w:val="ru-RU"/>
              </w:rPr>
              <w:t>Самотечная канализация (бытовая и дождевая)</w:t>
            </w:r>
          </w:p>
        </w:tc>
        <w:tc>
          <w:tcPr>
            <w:tcW w:w="6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35AD1" w:rsidRPr="00C850A2" w:rsidRDefault="00035AD1" w:rsidP="00B52CFC">
            <w:pPr>
              <w:shd w:val="clear" w:color="auto" w:fill="FFFFFF"/>
              <w:jc w:val="center"/>
              <w:rPr>
                <w:rFonts w:asciiTheme="minorHAnsi" w:hAnsiTheme="minorHAnsi"/>
                <w:sz w:val="20"/>
                <w:szCs w:val="20"/>
              </w:rPr>
            </w:pPr>
            <w:r w:rsidRPr="00C850A2">
              <w:rPr>
                <w:rFonts w:asciiTheme="minorHAnsi" w:hAnsiTheme="minorHAnsi"/>
                <w:sz w:val="20"/>
                <w:szCs w:val="20"/>
              </w:rPr>
              <w:t>3</w:t>
            </w:r>
          </w:p>
        </w:tc>
        <w:tc>
          <w:tcPr>
            <w:tcW w:w="57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35AD1" w:rsidRPr="00C850A2" w:rsidRDefault="00035AD1" w:rsidP="00B52CFC">
            <w:pPr>
              <w:shd w:val="clear" w:color="auto" w:fill="FFFFFF"/>
              <w:jc w:val="center"/>
              <w:rPr>
                <w:rFonts w:asciiTheme="minorHAnsi" w:hAnsiTheme="minorHAnsi"/>
                <w:sz w:val="20"/>
                <w:szCs w:val="20"/>
              </w:rPr>
            </w:pPr>
            <w:r w:rsidRPr="00C850A2">
              <w:rPr>
                <w:rFonts w:asciiTheme="minorHAnsi" w:hAnsiTheme="minorHAnsi"/>
                <w:sz w:val="20"/>
                <w:szCs w:val="20"/>
              </w:rPr>
              <w:t>1,5</w:t>
            </w: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35AD1" w:rsidRPr="00C850A2" w:rsidRDefault="00035AD1" w:rsidP="00B52CFC">
            <w:pPr>
              <w:shd w:val="clear" w:color="auto" w:fill="FFFFFF"/>
              <w:jc w:val="center"/>
              <w:rPr>
                <w:rFonts w:asciiTheme="minorHAnsi" w:hAnsiTheme="minorHAnsi"/>
                <w:sz w:val="20"/>
                <w:szCs w:val="20"/>
              </w:rPr>
            </w:pPr>
            <w:r w:rsidRPr="00C850A2">
              <w:rPr>
                <w:rFonts w:asciiTheme="minorHAnsi" w:hAnsiTheme="minorHAnsi"/>
                <w:sz w:val="20"/>
                <w:szCs w:val="20"/>
              </w:rPr>
              <w:t>4</w:t>
            </w:r>
          </w:p>
        </w:tc>
        <w:tc>
          <w:tcPr>
            <w:tcW w:w="47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35AD1" w:rsidRPr="00C850A2" w:rsidRDefault="00035AD1" w:rsidP="00B52CFC">
            <w:pPr>
              <w:shd w:val="clear" w:color="auto" w:fill="FFFFFF"/>
              <w:jc w:val="center"/>
              <w:rPr>
                <w:rFonts w:asciiTheme="minorHAnsi" w:hAnsiTheme="minorHAnsi"/>
                <w:sz w:val="20"/>
                <w:szCs w:val="20"/>
              </w:rPr>
            </w:pPr>
            <w:r w:rsidRPr="00C850A2">
              <w:rPr>
                <w:rFonts w:asciiTheme="minorHAnsi" w:hAnsiTheme="minorHAnsi"/>
                <w:sz w:val="20"/>
                <w:szCs w:val="20"/>
              </w:rPr>
              <w:t>2,8</w:t>
            </w:r>
          </w:p>
        </w:tc>
        <w:tc>
          <w:tcPr>
            <w:tcW w:w="60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35AD1" w:rsidRPr="00C850A2" w:rsidRDefault="00035AD1" w:rsidP="00B52CFC">
            <w:pPr>
              <w:shd w:val="clear" w:color="auto" w:fill="FFFFFF"/>
              <w:jc w:val="center"/>
              <w:rPr>
                <w:rFonts w:asciiTheme="minorHAnsi" w:hAnsiTheme="minorHAnsi"/>
                <w:sz w:val="20"/>
                <w:szCs w:val="20"/>
              </w:rPr>
            </w:pPr>
            <w:r w:rsidRPr="00C850A2">
              <w:rPr>
                <w:rFonts w:asciiTheme="minorHAnsi" w:hAnsiTheme="minorHAnsi"/>
                <w:sz w:val="20"/>
                <w:szCs w:val="20"/>
              </w:rPr>
              <w:t>1,5</w:t>
            </w:r>
          </w:p>
        </w:tc>
        <w:tc>
          <w:tcPr>
            <w:tcW w:w="47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35AD1" w:rsidRPr="00C850A2" w:rsidRDefault="00035AD1" w:rsidP="00B52CFC">
            <w:pPr>
              <w:shd w:val="clear" w:color="auto" w:fill="FFFFFF"/>
              <w:jc w:val="center"/>
              <w:rPr>
                <w:rFonts w:asciiTheme="minorHAnsi" w:hAnsiTheme="minorHAnsi"/>
                <w:sz w:val="20"/>
                <w:szCs w:val="20"/>
              </w:rPr>
            </w:pPr>
            <w:r w:rsidRPr="00C850A2">
              <w:rPr>
                <w:rFonts w:asciiTheme="minorHAnsi" w:hAnsiTheme="minorHAnsi"/>
                <w:sz w:val="20"/>
                <w:szCs w:val="20"/>
              </w:rPr>
              <w:t>1</w:t>
            </w:r>
          </w:p>
        </w:tc>
        <w:tc>
          <w:tcPr>
            <w:tcW w:w="5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35AD1" w:rsidRPr="00C850A2" w:rsidRDefault="00035AD1" w:rsidP="00B52CFC">
            <w:pPr>
              <w:shd w:val="clear" w:color="auto" w:fill="FFFFFF"/>
              <w:jc w:val="center"/>
              <w:rPr>
                <w:rFonts w:asciiTheme="minorHAnsi" w:hAnsiTheme="minorHAnsi"/>
                <w:sz w:val="20"/>
                <w:szCs w:val="20"/>
              </w:rPr>
            </w:pPr>
            <w:r w:rsidRPr="00C850A2">
              <w:rPr>
                <w:rFonts w:asciiTheme="minorHAnsi" w:hAnsiTheme="minorHAnsi"/>
                <w:sz w:val="20"/>
                <w:szCs w:val="20"/>
              </w:rPr>
              <w:t>1</w:t>
            </w: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35AD1" w:rsidRPr="00C850A2" w:rsidRDefault="00035AD1" w:rsidP="00B52CFC">
            <w:pPr>
              <w:shd w:val="clear" w:color="auto" w:fill="FFFFFF"/>
              <w:jc w:val="center"/>
              <w:rPr>
                <w:rFonts w:asciiTheme="minorHAnsi" w:hAnsiTheme="minorHAnsi"/>
                <w:sz w:val="20"/>
                <w:szCs w:val="20"/>
              </w:rPr>
            </w:pPr>
            <w:r w:rsidRPr="00C850A2">
              <w:rPr>
                <w:rFonts w:asciiTheme="minorHAnsi" w:hAnsiTheme="minorHAnsi"/>
                <w:sz w:val="20"/>
                <w:szCs w:val="20"/>
              </w:rPr>
              <w:t>2</w:t>
            </w:r>
          </w:p>
        </w:tc>
        <w:tc>
          <w:tcPr>
            <w:tcW w:w="28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35AD1" w:rsidRPr="00C850A2" w:rsidRDefault="00035AD1" w:rsidP="00B52CFC">
            <w:pPr>
              <w:shd w:val="clear" w:color="auto" w:fill="FFFFFF"/>
              <w:jc w:val="center"/>
              <w:rPr>
                <w:rFonts w:asciiTheme="minorHAnsi" w:hAnsiTheme="minorHAnsi"/>
                <w:sz w:val="20"/>
                <w:szCs w:val="20"/>
              </w:rPr>
            </w:pPr>
            <w:r w:rsidRPr="00C850A2">
              <w:rPr>
                <w:rFonts w:asciiTheme="minorHAnsi" w:hAnsiTheme="minorHAnsi"/>
                <w:sz w:val="20"/>
                <w:szCs w:val="20"/>
              </w:rPr>
              <w:t>3</w:t>
            </w:r>
          </w:p>
        </w:tc>
      </w:tr>
    </w:tbl>
    <w:p w:rsidR="00035AD1" w:rsidRPr="00C850A2" w:rsidRDefault="00035AD1" w:rsidP="00035AD1">
      <w:pPr>
        <w:pStyle w:val="a3"/>
        <w:spacing w:before="45" w:line="360" w:lineRule="auto"/>
        <w:ind w:right="239"/>
        <w:jc w:val="both"/>
        <w:rPr>
          <w:rFonts w:asciiTheme="minorHAnsi" w:hAnsiTheme="minorHAnsi"/>
          <w:b/>
          <w:sz w:val="24"/>
          <w:szCs w:val="24"/>
          <w:lang w:val="ru-RU"/>
        </w:rPr>
      </w:pPr>
      <w:r w:rsidRPr="00C850A2">
        <w:rPr>
          <w:rFonts w:asciiTheme="minorHAnsi" w:hAnsiTheme="minorHAnsi"/>
          <w:b/>
          <w:sz w:val="24"/>
          <w:szCs w:val="24"/>
          <w:lang w:val="ru-RU"/>
        </w:rPr>
        <w:t>(продолжение таблицы 4.3)</w:t>
      </w:r>
    </w:p>
    <w:tbl>
      <w:tblPr>
        <w:tblW w:w="5000" w:type="pct"/>
        <w:jc w:val="center"/>
        <w:tblLayout w:type="fixed"/>
        <w:tblCellMar>
          <w:left w:w="40" w:type="dxa"/>
          <w:right w:w="40" w:type="dxa"/>
        </w:tblCellMar>
        <w:tblLook w:val="04A0"/>
      </w:tblPr>
      <w:tblGrid>
        <w:gridCol w:w="1575"/>
        <w:gridCol w:w="1115"/>
        <w:gridCol w:w="998"/>
        <w:gridCol w:w="1215"/>
        <w:gridCol w:w="844"/>
        <w:gridCol w:w="787"/>
        <w:gridCol w:w="946"/>
        <w:gridCol w:w="1048"/>
        <w:gridCol w:w="908"/>
        <w:gridCol w:w="1004"/>
      </w:tblGrid>
      <w:tr w:rsidR="00FE0544" w:rsidRPr="007956D3" w:rsidTr="00B52CFC">
        <w:trPr>
          <w:trHeight w:val="20"/>
          <w:jc w:val="center"/>
        </w:trPr>
        <w:tc>
          <w:tcPr>
            <w:tcW w:w="754" w:type="pct"/>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035AD1" w:rsidRPr="00C850A2" w:rsidRDefault="00035AD1" w:rsidP="00B52CFC">
            <w:pPr>
              <w:shd w:val="clear" w:color="auto" w:fill="FFFFFF"/>
              <w:jc w:val="center"/>
              <w:rPr>
                <w:rFonts w:asciiTheme="minorHAnsi" w:hAnsiTheme="minorHAnsi"/>
                <w:sz w:val="20"/>
                <w:szCs w:val="20"/>
              </w:rPr>
            </w:pPr>
            <w:r w:rsidRPr="00C850A2">
              <w:rPr>
                <w:rFonts w:asciiTheme="minorHAnsi" w:hAnsiTheme="minorHAnsi"/>
                <w:sz w:val="20"/>
                <w:szCs w:val="20"/>
              </w:rPr>
              <w:t>Инженерныесети</w:t>
            </w:r>
          </w:p>
        </w:tc>
        <w:tc>
          <w:tcPr>
            <w:tcW w:w="4246"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035AD1" w:rsidRPr="00C850A2" w:rsidRDefault="00035AD1" w:rsidP="00B52CFC">
            <w:pPr>
              <w:shd w:val="clear" w:color="auto" w:fill="FFFFFF"/>
              <w:jc w:val="center"/>
              <w:rPr>
                <w:rFonts w:asciiTheme="minorHAnsi" w:hAnsiTheme="minorHAnsi"/>
                <w:sz w:val="20"/>
                <w:szCs w:val="20"/>
                <w:lang w:val="ru-RU"/>
              </w:rPr>
            </w:pPr>
            <w:r w:rsidRPr="00C850A2">
              <w:rPr>
                <w:rFonts w:asciiTheme="minorHAnsi" w:hAnsiTheme="minorHAnsi"/>
                <w:sz w:val="20"/>
                <w:szCs w:val="20"/>
                <w:lang w:val="ru-RU"/>
              </w:rPr>
              <w:t>Расстояние, м, по горизонтали (в свету) до</w:t>
            </w:r>
          </w:p>
        </w:tc>
      </w:tr>
      <w:tr w:rsidR="00FE0544" w:rsidRPr="00C850A2" w:rsidTr="00B52CFC">
        <w:trPr>
          <w:trHeight w:val="20"/>
          <w:jc w:val="center"/>
        </w:trPr>
        <w:tc>
          <w:tcPr>
            <w:tcW w:w="754" w:type="pct"/>
            <w:vMerge/>
            <w:tcBorders>
              <w:top w:val="single" w:sz="6" w:space="0" w:color="auto"/>
              <w:left w:val="single" w:sz="6" w:space="0" w:color="auto"/>
              <w:bottom w:val="single" w:sz="6" w:space="0" w:color="auto"/>
              <w:right w:val="single" w:sz="6" w:space="0" w:color="auto"/>
            </w:tcBorders>
            <w:vAlign w:val="center"/>
            <w:hideMark/>
          </w:tcPr>
          <w:p w:rsidR="00035AD1" w:rsidRPr="00C850A2" w:rsidRDefault="00035AD1" w:rsidP="00B52CFC">
            <w:pPr>
              <w:widowControl/>
              <w:rPr>
                <w:rFonts w:asciiTheme="minorHAnsi" w:hAnsiTheme="minorHAnsi"/>
                <w:sz w:val="20"/>
                <w:szCs w:val="20"/>
                <w:lang w:val="ru-RU"/>
              </w:rPr>
            </w:pPr>
          </w:p>
        </w:tc>
        <w:tc>
          <w:tcPr>
            <w:tcW w:w="534" w:type="pct"/>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035AD1" w:rsidRPr="00C850A2" w:rsidRDefault="00035AD1" w:rsidP="00B52CFC">
            <w:pPr>
              <w:shd w:val="clear" w:color="auto" w:fill="FFFFFF"/>
              <w:jc w:val="center"/>
              <w:rPr>
                <w:rFonts w:asciiTheme="minorHAnsi" w:hAnsiTheme="minorHAnsi"/>
                <w:sz w:val="20"/>
                <w:szCs w:val="20"/>
              </w:rPr>
            </w:pPr>
            <w:r w:rsidRPr="00C850A2">
              <w:rPr>
                <w:rFonts w:asciiTheme="minorHAnsi" w:hAnsiTheme="minorHAnsi"/>
                <w:sz w:val="20"/>
                <w:szCs w:val="20"/>
              </w:rPr>
              <w:t>Водопро</w:t>
            </w:r>
            <w:r w:rsidRPr="00C850A2">
              <w:rPr>
                <w:rFonts w:asciiTheme="minorHAnsi" w:hAnsiTheme="minorHAnsi"/>
                <w:sz w:val="20"/>
                <w:szCs w:val="20"/>
                <w:lang w:val="ru-RU"/>
              </w:rPr>
              <w:t>-</w:t>
            </w:r>
            <w:r w:rsidRPr="00C850A2">
              <w:rPr>
                <w:rFonts w:asciiTheme="minorHAnsi" w:hAnsiTheme="minorHAnsi"/>
                <w:sz w:val="20"/>
                <w:szCs w:val="20"/>
              </w:rPr>
              <w:t>вода</w:t>
            </w:r>
          </w:p>
        </w:tc>
        <w:tc>
          <w:tcPr>
            <w:tcW w:w="478" w:type="pct"/>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035AD1" w:rsidRPr="00C850A2" w:rsidRDefault="00035AD1" w:rsidP="00B52CFC">
            <w:pPr>
              <w:shd w:val="clear" w:color="auto" w:fill="FFFFFF"/>
              <w:jc w:val="center"/>
              <w:rPr>
                <w:rFonts w:asciiTheme="minorHAnsi" w:hAnsiTheme="minorHAnsi"/>
                <w:sz w:val="20"/>
                <w:szCs w:val="20"/>
              </w:rPr>
            </w:pPr>
            <w:r w:rsidRPr="00C850A2">
              <w:rPr>
                <w:rFonts w:asciiTheme="minorHAnsi" w:hAnsiTheme="minorHAnsi"/>
                <w:sz w:val="20"/>
                <w:szCs w:val="20"/>
              </w:rPr>
              <w:t>канализациибытовой</w:t>
            </w:r>
          </w:p>
        </w:tc>
        <w:tc>
          <w:tcPr>
            <w:tcW w:w="582" w:type="pct"/>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035AD1" w:rsidRPr="00C850A2" w:rsidRDefault="00035AD1" w:rsidP="00B52CFC">
            <w:pPr>
              <w:shd w:val="clear" w:color="auto" w:fill="FFFFFF"/>
              <w:jc w:val="center"/>
              <w:rPr>
                <w:rFonts w:asciiTheme="minorHAnsi" w:hAnsiTheme="minorHAnsi"/>
                <w:sz w:val="20"/>
                <w:szCs w:val="20"/>
              </w:rPr>
            </w:pPr>
            <w:r w:rsidRPr="00C850A2">
              <w:rPr>
                <w:rFonts w:asciiTheme="minorHAnsi" w:hAnsiTheme="minorHAnsi"/>
                <w:sz w:val="20"/>
                <w:szCs w:val="20"/>
              </w:rPr>
              <w:t>дренажа и дождевойканализации</w:t>
            </w:r>
          </w:p>
        </w:tc>
        <w:tc>
          <w:tcPr>
            <w:tcW w:w="404" w:type="pct"/>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035AD1" w:rsidRPr="00C850A2" w:rsidRDefault="00035AD1" w:rsidP="00B52CFC">
            <w:pPr>
              <w:shd w:val="clear" w:color="auto" w:fill="FFFFFF"/>
              <w:jc w:val="center"/>
              <w:rPr>
                <w:rFonts w:asciiTheme="minorHAnsi" w:hAnsiTheme="minorHAnsi"/>
                <w:sz w:val="20"/>
                <w:szCs w:val="20"/>
              </w:rPr>
            </w:pPr>
            <w:r w:rsidRPr="00C850A2">
              <w:rPr>
                <w:rFonts w:asciiTheme="minorHAnsi" w:hAnsiTheme="minorHAnsi"/>
                <w:sz w:val="20"/>
                <w:szCs w:val="20"/>
              </w:rPr>
              <w:t>кабелейсиловыхвсехнапря</w:t>
            </w:r>
            <w:r w:rsidRPr="00C850A2">
              <w:rPr>
                <w:rFonts w:asciiTheme="minorHAnsi" w:hAnsiTheme="minorHAnsi"/>
                <w:sz w:val="20"/>
                <w:szCs w:val="20"/>
              </w:rPr>
              <w:softHyphen/>
              <w:t>жений</w:t>
            </w:r>
          </w:p>
        </w:tc>
        <w:tc>
          <w:tcPr>
            <w:tcW w:w="377" w:type="pct"/>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035AD1" w:rsidRPr="00C850A2" w:rsidRDefault="00035AD1" w:rsidP="00B52CFC">
            <w:pPr>
              <w:shd w:val="clear" w:color="auto" w:fill="FFFFFF"/>
              <w:jc w:val="center"/>
              <w:rPr>
                <w:rFonts w:asciiTheme="minorHAnsi" w:hAnsiTheme="minorHAnsi"/>
                <w:sz w:val="20"/>
                <w:szCs w:val="20"/>
              </w:rPr>
            </w:pPr>
            <w:r w:rsidRPr="00C850A2">
              <w:rPr>
                <w:rFonts w:asciiTheme="minorHAnsi" w:hAnsiTheme="minorHAnsi"/>
                <w:sz w:val="20"/>
                <w:szCs w:val="20"/>
              </w:rPr>
              <w:t>кабелейсвязи</w:t>
            </w:r>
          </w:p>
        </w:tc>
        <w:tc>
          <w:tcPr>
            <w:tcW w:w="95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35AD1" w:rsidRPr="00C850A2" w:rsidRDefault="00035AD1" w:rsidP="00B52CFC">
            <w:pPr>
              <w:shd w:val="clear" w:color="auto" w:fill="FFFFFF"/>
              <w:jc w:val="center"/>
              <w:rPr>
                <w:rFonts w:asciiTheme="minorHAnsi" w:hAnsiTheme="minorHAnsi"/>
                <w:sz w:val="20"/>
                <w:szCs w:val="20"/>
              </w:rPr>
            </w:pPr>
            <w:r w:rsidRPr="00C850A2">
              <w:rPr>
                <w:rFonts w:asciiTheme="minorHAnsi" w:hAnsiTheme="minorHAnsi"/>
                <w:sz w:val="20"/>
                <w:szCs w:val="20"/>
              </w:rPr>
              <w:t>тепловыхсетей</w:t>
            </w:r>
          </w:p>
        </w:tc>
        <w:tc>
          <w:tcPr>
            <w:tcW w:w="435" w:type="pct"/>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035AD1" w:rsidRPr="00C850A2" w:rsidRDefault="00035AD1" w:rsidP="00B52CFC">
            <w:pPr>
              <w:shd w:val="clear" w:color="auto" w:fill="FFFFFF"/>
              <w:jc w:val="center"/>
              <w:rPr>
                <w:rFonts w:asciiTheme="minorHAnsi" w:hAnsiTheme="minorHAnsi"/>
                <w:sz w:val="20"/>
                <w:szCs w:val="20"/>
              </w:rPr>
            </w:pPr>
            <w:r w:rsidRPr="00C850A2">
              <w:rPr>
                <w:rFonts w:asciiTheme="minorHAnsi" w:hAnsiTheme="minorHAnsi"/>
                <w:sz w:val="20"/>
                <w:szCs w:val="20"/>
              </w:rPr>
              <w:t>каналов, тоннелей</w:t>
            </w:r>
          </w:p>
        </w:tc>
        <w:tc>
          <w:tcPr>
            <w:tcW w:w="481" w:type="pct"/>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035AD1" w:rsidRPr="00C850A2" w:rsidRDefault="00035AD1" w:rsidP="00B52CFC">
            <w:pPr>
              <w:shd w:val="clear" w:color="auto" w:fill="FFFFFF"/>
              <w:jc w:val="center"/>
              <w:rPr>
                <w:rFonts w:asciiTheme="minorHAnsi" w:hAnsiTheme="minorHAnsi"/>
                <w:sz w:val="20"/>
                <w:szCs w:val="20"/>
              </w:rPr>
            </w:pPr>
            <w:r w:rsidRPr="00C850A2">
              <w:rPr>
                <w:rFonts w:asciiTheme="minorHAnsi" w:hAnsiTheme="minorHAnsi"/>
                <w:sz w:val="20"/>
                <w:szCs w:val="20"/>
              </w:rPr>
              <w:t>наружныхпневмо-мусоро</w:t>
            </w:r>
            <w:r w:rsidRPr="00C850A2">
              <w:rPr>
                <w:rFonts w:asciiTheme="minorHAnsi" w:hAnsiTheme="minorHAnsi"/>
                <w:sz w:val="20"/>
                <w:szCs w:val="20"/>
              </w:rPr>
              <w:softHyphen/>
              <w:t>проводов</w:t>
            </w:r>
          </w:p>
        </w:tc>
      </w:tr>
      <w:tr w:rsidR="00FE0544" w:rsidRPr="00C850A2" w:rsidTr="00B52CFC">
        <w:trPr>
          <w:trHeight w:val="20"/>
          <w:jc w:val="center"/>
        </w:trPr>
        <w:tc>
          <w:tcPr>
            <w:tcW w:w="754" w:type="pct"/>
            <w:vMerge/>
            <w:tcBorders>
              <w:top w:val="single" w:sz="6" w:space="0" w:color="auto"/>
              <w:left w:val="single" w:sz="6" w:space="0" w:color="auto"/>
              <w:bottom w:val="single" w:sz="4" w:space="0" w:color="auto"/>
              <w:right w:val="single" w:sz="6" w:space="0" w:color="auto"/>
            </w:tcBorders>
            <w:vAlign w:val="center"/>
            <w:hideMark/>
          </w:tcPr>
          <w:p w:rsidR="00035AD1" w:rsidRPr="00C850A2" w:rsidRDefault="00035AD1" w:rsidP="00B52CFC">
            <w:pPr>
              <w:widowControl/>
              <w:rPr>
                <w:rFonts w:asciiTheme="minorHAnsi" w:hAnsiTheme="minorHAnsi"/>
                <w:sz w:val="20"/>
                <w:szCs w:val="20"/>
              </w:rPr>
            </w:pPr>
          </w:p>
        </w:tc>
        <w:tc>
          <w:tcPr>
            <w:tcW w:w="534" w:type="pct"/>
            <w:vMerge/>
            <w:tcBorders>
              <w:top w:val="single" w:sz="6" w:space="0" w:color="auto"/>
              <w:left w:val="single" w:sz="6" w:space="0" w:color="auto"/>
              <w:bottom w:val="single" w:sz="4" w:space="0" w:color="auto"/>
              <w:right w:val="single" w:sz="6" w:space="0" w:color="auto"/>
            </w:tcBorders>
            <w:vAlign w:val="center"/>
            <w:hideMark/>
          </w:tcPr>
          <w:p w:rsidR="00035AD1" w:rsidRPr="00C850A2" w:rsidRDefault="00035AD1" w:rsidP="00B52CFC">
            <w:pPr>
              <w:widowControl/>
              <w:rPr>
                <w:rFonts w:asciiTheme="minorHAnsi" w:hAnsiTheme="minorHAnsi"/>
                <w:sz w:val="20"/>
                <w:szCs w:val="20"/>
              </w:rPr>
            </w:pPr>
          </w:p>
        </w:tc>
        <w:tc>
          <w:tcPr>
            <w:tcW w:w="478" w:type="pct"/>
            <w:vMerge/>
            <w:tcBorders>
              <w:top w:val="single" w:sz="6" w:space="0" w:color="auto"/>
              <w:left w:val="single" w:sz="6" w:space="0" w:color="auto"/>
              <w:bottom w:val="single" w:sz="4" w:space="0" w:color="auto"/>
              <w:right w:val="single" w:sz="6" w:space="0" w:color="auto"/>
            </w:tcBorders>
            <w:vAlign w:val="center"/>
            <w:hideMark/>
          </w:tcPr>
          <w:p w:rsidR="00035AD1" w:rsidRPr="00C850A2" w:rsidRDefault="00035AD1" w:rsidP="00B52CFC">
            <w:pPr>
              <w:widowControl/>
              <w:rPr>
                <w:rFonts w:asciiTheme="minorHAnsi" w:hAnsiTheme="minorHAnsi"/>
                <w:sz w:val="20"/>
                <w:szCs w:val="20"/>
              </w:rPr>
            </w:pPr>
          </w:p>
        </w:tc>
        <w:tc>
          <w:tcPr>
            <w:tcW w:w="582" w:type="pct"/>
            <w:vMerge/>
            <w:tcBorders>
              <w:top w:val="single" w:sz="6" w:space="0" w:color="auto"/>
              <w:left w:val="single" w:sz="6" w:space="0" w:color="auto"/>
              <w:bottom w:val="single" w:sz="4" w:space="0" w:color="auto"/>
              <w:right w:val="single" w:sz="6" w:space="0" w:color="auto"/>
            </w:tcBorders>
            <w:vAlign w:val="center"/>
            <w:hideMark/>
          </w:tcPr>
          <w:p w:rsidR="00035AD1" w:rsidRPr="00C850A2" w:rsidRDefault="00035AD1" w:rsidP="00B52CFC">
            <w:pPr>
              <w:widowControl/>
              <w:rPr>
                <w:rFonts w:asciiTheme="minorHAnsi" w:hAnsiTheme="minorHAnsi"/>
                <w:sz w:val="20"/>
                <w:szCs w:val="20"/>
              </w:rPr>
            </w:pPr>
          </w:p>
        </w:tc>
        <w:tc>
          <w:tcPr>
            <w:tcW w:w="404" w:type="pct"/>
            <w:vMerge/>
            <w:tcBorders>
              <w:top w:val="single" w:sz="6" w:space="0" w:color="auto"/>
              <w:left w:val="single" w:sz="6" w:space="0" w:color="auto"/>
              <w:bottom w:val="single" w:sz="4" w:space="0" w:color="auto"/>
              <w:right w:val="single" w:sz="6" w:space="0" w:color="auto"/>
            </w:tcBorders>
            <w:vAlign w:val="center"/>
            <w:hideMark/>
          </w:tcPr>
          <w:p w:rsidR="00035AD1" w:rsidRPr="00C850A2" w:rsidRDefault="00035AD1" w:rsidP="00B52CFC">
            <w:pPr>
              <w:widowControl/>
              <w:rPr>
                <w:rFonts w:asciiTheme="minorHAnsi" w:hAnsiTheme="minorHAnsi"/>
                <w:sz w:val="20"/>
                <w:szCs w:val="20"/>
              </w:rPr>
            </w:pPr>
          </w:p>
        </w:tc>
        <w:tc>
          <w:tcPr>
            <w:tcW w:w="377" w:type="pct"/>
            <w:vMerge/>
            <w:tcBorders>
              <w:top w:val="single" w:sz="6" w:space="0" w:color="auto"/>
              <w:left w:val="single" w:sz="6" w:space="0" w:color="auto"/>
              <w:bottom w:val="single" w:sz="4" w:space="0" w:color="auto"/>
              <w:right w:val="single" w:sz="6" w:space="0" w:color="auto"/>
            </w:tcBorders>
            <w:vAlign w:val="center"/>
            <w:hideMark/>
          </w:tcPr>
          <w:p w:rsidR="00035AD1" w:rsidRPr="00C850A2" w:rsidRDefault="00035AD1" w:rsidP="00B52CFC">
            <w:pPr>
              <w:widowControl/>
              <w:rPr>
                <w:rFonts w:asciiTheme="minorHAnsi" w:hAnsiTheme="minorHAnsi"/>
                <w:sz w:val="20"/>
                <w:szCs w:val="20"/>
              </w:rPr>
            </w:pPr>
          </w:p>
        </w:tc>
        <w:tc>
          <w:tcPr>
            <w:tcW w:w="453" w:type="pct"/>
            <w:tcBorders>
              <w:top w:val="single" w:sz="6" w:space="0" w:color="auto"/>
              <w:left w:val="single" w:sz="6" w:space="0" w:color="auto"/>
              <w:bottom w:val="single" w:sz="4" w:space="0" w:color="auto"/>
              <w:right w:val="single" w:sz="6" w:space="0" w:color="auto"/>
            </w:tcBorders>
            <w:shd w:val="clear" w:color="auto" w:fill="FFFFFF"/>
            <w:vAlign w:val="center"/>
            <w:hideMark/>
          </w:tcPr>
          <w:p w:rsidR="00035AD1" w:rsidRPr="00C850A2" w:rsidRDefault="00035AD1" w:rsidP="00B52CFC">
            <w:pPr>
              <w:shd w:val="clear" w:color="auto" w:fill="FFFFFF"/>
              <w:jc w:val="center"/>
              <w:rPr>
                <w:rFonts w:asciiTheme="minorHAnsi" w:hAnsiTheme="minorHAnsi"/>
                <w:sz w:val="20"/>
                <w:szCs w:val="20"/>
              </w:rPr>
            </w:pPr>
            <w:r w:rsidRPr="00C850A2">
              <w:rPr>
                <w:rFonts w:asciiTheme="minorHAnsi" w:hAnsiTheme="minorHAnsi"/>
                <w:sz w:val="20"/>
                <w:szCs w:val="20"/>
              </w:rPr>
              <w:t>наружнаястенкаканала, тоннеля</w:t>
            </w:r>
          </w:p>
        </w:tc>
        <w:tc>
          <w:tcPr>
            <w:tcW w:w="502" w:type="pct"/>
            <w:tcBorders>
              <w:top w:val="single" w:sz="6" w:space="0" w:color="auto"/>
              <w:left w:val="single" w:sz="6" w:space="0" w:color="auto"/>
              <w:bottom w:val="single" w:sz="4" w:space="0" w:color="auto"/>
              <w:right w:val="single" w:sz="6" w:space="0" w:color="auto"/>
            </w:tcBorders>
            <w:shd w:val="clear" w:color="auto" w:fill="FFFFFF"/>
            <w:vAlign w:val="center"/>
            <w:hideMark/>
          </w:tcPr>
          <w:p w:rsidR="00035AD1" w:rsidRPr="00C850A2" w:rsidRDefault="00035AD1" w:rsidP="00B52CFC">
            <w:pPr>
              <w:widowControl/>
              <w:jc w:val="center"/>
              <w:rPr>
                <w:rFonts w:asciiTheme="minorHAnsi" w:hAnsiTheme="minorHAnsi"/>
                <w:sz w:val="20"/>
                <w:szCs w:val="20"/>
              </w:rPr>
            </w:pPr>
            <w:r w:rsidRPr="00C850A2">
              <w:rPr>
                <w:rFonts w:asciiTheme="minorHAnsi" w:hAnsiTheme="minorHAnsi"/>
                <w:sz w:val="20"/>
                <w:szCs w:val="20"/>
              </w:rPr>
              <w:t>оболочкабесканаль</w:t>
            </w:r>
            <w:r w:rsidRPr="00C850A2">
              <w:rPr>
                <w:rFonts w:asciiTheme="minorHAnsi" w:hAnsiTheme="minorHAnsi"/>
                <w:sz w:val="20"/>
                <w:szCs w:val="20"/>
              </w:rPr>
              <w:softHyphen/>
              <w:t>нойпрокладки</w:t>
            </w:r>
          </w:p>
        </w:tc>
        <w:tc>
          <w:tcPr>
            <w:tcW w:w="435" w:type="pct"/>
            <w:vMerge/>
            <w:tcBorders>
              <w:top w:val="single" w:sz="6" w:space="0" w:color="auto"/>
              <w:left w:val="single" w:sz="6" w:space="0" w:color="auto"/>
              <w:bottom w:val="single" w:sz="4" w:space="0" w:color="auto"/>
              <w:right w:val="single" w:sz="6" w:space="0" w:color="auto"/>
            </w:tcBorders>
            <w:vAlign w:val="center"/>
            <w:hideMark/>
          </w:tcPr>
          <w:p w:rsidR="00035AD1" w:rsidRPr="00C850A2" w:rsidRDefault="00035AD1" w:rsidP="00B52CFC">
            <w:pPr>
              <w:widowControl/>
              <w:rPr>
                <w:rFonts w:asciiTheme="minorHAnsi" w:hAnsiTheme="minorHAnsi"/>
                <w:sz w:val="20"/>
                <w:szCs w:val="20"/>
              </w:rPr>
            </w:pPr>
          </w:p>
        </w:tc>
        <w:tc>
          <w:tcPr>
            <w:tcW w:w="481" w:type="pct"/>
            <w:vMerge/>
            <w:tcBorders>
              <w:top w:val="single" w:sz="6" w:space="0" w:color="auto"/>
              <w:left w:val="single" w:sz="6" w:space="0" w:color="auto"/>
              <w:bottom w:val="single" w:sz="4" w:space="0" w:color="auto"/>
              <w:right w:val="single" w:sz="6" w:space="0" w:color="auto"/>
            </w:tcBorders>
            <w:vAlign w:val="center"/>
            <w:hideMark/>
          </w:tcPr>
          <w:p w:rsidR="00035AD1" w:rsidRPr="00C850A2" w:rsidRDefault="00035AD1" w:rsidP="00B52CFC">
            <w:pPr>
              <w:widowControl/>
              <w:rPr>
                <w:rFonts w:asciiTheme="minorHAnsi" w:hAnsiTheme="minorHAnsi"/>
                <w:sz w:val="20"/>
                <w:szCs w:val="20"/>
              </w:rPr>
            </w:pPr>
          </w:p>
        </w:tc>
      </w:tr>
      <w:tr w:rsidR="00C850A2" w:rsidRPr="00C850A2" w:rsidTr="00C850A2">
        <w:trPr>
          <w:trHeight w:val="20"/>
          <w:jc w:val="center"/>
        </w:trPr>
        <w:tc>
          <w:tcPr>
            <w:tcW w:w="75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35AD1" w:rsidRPr="00C850A2" w:rsidRDefault="00035AD1" w:rsidP="00C850A2">
            <w:pPr>
              <w:shd w:val="clear" w:color="auto" w:fill="FFFFFF"/>
              <w:rPr>
                <w:rFonts w:asciiTheme="minorHAnsi" w:hAnsiTheme="minorHAnsi"/>
                <w:sz w:val="20"/>
                <w:szCs w:val="20"/>
              </w:rPr>
            </w:pPr>
            <w:r w:rsidRPr="00C850A2">
              <w:rPr>
                <w:rFonts w:asciiTheme="minorHAnsi" w:hAnsiTheme="minorHAnsi"/>
                <w:sz w:val="20"/>
                <w:szCs w:val="20"/>
                <w:lang w:val="ru-RU"/>
              </w:rPr>
              <w:t>Водопровод</w:t>
            </w:r>
          </w:p>
        </w:tc>
        <w:tc>
          <w:tcPr>
            <w:tcW w:w="53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35AD1" w:rsidRPr="00C850A2" w:rsidRDefault="00035AD1" w:rsidP="00B52CFC">
            <w:pPr>
              <w:shd w:val="clear" w:color="auto" w:fill="FFFFFF"/>
              <w:jc w:val="center"/>
              <w:rPr>
                <w:rFonts w:asciiTheme="minorHAnsi" w:hAnsiTheme="minorHAnsi"/>
                <w:sz w:val="20"/>
                <w:szCs w:val="20"/>
                <w:lang w:val="ru-RU"/>
              </w:rPr>
            </w:pPr>
            <w:r w:rsidRPr="00C850A2">
              <w:rPr>
                <w:rFonts w:asciiTheme="minorHAnsi" w:hAnsiTheme="minorHAnsi"/>
                <w:sz w:val="20"/>
                <w:szCs w:val="20"/>
                <w:lang w:val="ru-RU"/>
              </w:rPr>
              <w:t>См. прим.1</w:t>
            </w:r>
          </w:p>
        </w:tc>
        <w:tc>
          <w:tcPr>
            <w:tcW w:w="47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35AD1" w:rsidRPr="00C850A2" w:rsidRDefault="00035AD1" w:rsidP="00B52CFC">
            <w:pPr>
              <w:shd w:val="clear" w:color="auto" w:fill="FFFFFF"/>
              <w:jc w:val="center"/>
              <w:rPr>
                <w:rFonts w:asciiTheme="minorHAnsi" w:hAnsiTheme="minorHAnsi"/>
                <w:sz w:val="20"/>
                <w:szCs w:val="20"/>
                <w:lang w:val="ru-RU"/>
              </w:rPr>
            </w:pPr>
            <w:r w:rsidRPr="00C850A2">
              <w:rPr>
                <w:rFonts w:asciiTheme="minorHAnsi" w:hAnsiTheme="minorHAnsi"/>
                <w:sz w:val="20"/>
                <w:szCs w:val="20"/>
                <w:lang w:val="ru-RU"/>
              </w:rPr>
              <w:t>См. прим.2</w:t>
            </w:r>
          </w:p>
        </w:tc>
        <w:tc>
          <w:tcPr>
            <w:tcW w:w="5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35AD1" w:rsidRPr="00C850A2" w:rsidRDefault="00035AD1" w:rsidP="00B52CFC">
            <w:pPr>
              <w:shd w:val="clear" w:color="auto" w:fill="FFFFFF"/>
              <w:jc w:val="center"/>
              <w:rPr>
                <w:rFonts w:asciiTheme="minorHAnsi" w:hAnsiTheme="minorHAnsi"/>
                <w:sz w:val="20"/>
                <w:szCs w:val="20"/>
                <w:lang w:val="ru-RU"/>
              </w:rPr>
            </w:pPr>
            <w:r w:rsidRPr="00C850A2">
              <w:rPr>
                <w:rFonts w:asciiTheme="minorHAnsi" w:hAnsiTheme="minorHAnsi"/>
                <w:sz w:val="20"/>
                <w:szCs w:val="20"/>
                <w:lang w:val="ru-RU"/>
              </w:rPr>
              <w:t>1,5</w:t>
            </w:r>
          </w:p>
        </w:tc>
        <w:tc>
          <w:tcPr>
            <w:tcW w:w="40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35AD1" w:rsidRPr="00C850A2" w:rsidRDefault="00035AD1" w:rsidP="00B52CFC">
            <w:pPr>
              <w:shd w:val="clear" w:color="auto" w:fill="FFFFFF"/>
              <w:jc w:val="center"/>
              <w:rPr>
                <w:rFonts w:asciiTheme="minorHAnsi" w:hAnsiTheme="minorHAnsi"/>
                <w:sz w:val="20"/>
                <w:szCs w:val="20"/>
                <w:lang w:val="ru-RU"/>
              </w:rPr>
            </w:pPr>
            <w:r w:rsidRPr="00C850A2">
              <w:rPr>
                <w:rFonts w:asciiTheme="minorHAnsi" w:hAnsiTheme="minorHAnsi"/>
                <w:sz w:val="20"/>
                <w:szCs w:val="20"/>
                <w:lang w:val="ru-RU"/>
              </w:rPr>
              <w:t>0,5</w:t>
            </w:r>
          </w:p>
        </w:tc>
        <w:tc>
          <w:tcPr>
            <w:tcW w:w="37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35AD1" w:rsidRPr="00C850A2" w:rsidRDefault="00035AD1" w:rsidP="00B52CFC">
            <w:pPr>
              <w:shd w:val="clear" w:color="auto" w:fill="FFFFFF"/>
              <w:jc w:val="center"/>
              <w:rPr>
                <w:rFonts w:asciiTheme="minorHAnsi" w:hAnsiTheme="minorHAnsi"/>
                <w:sz w:val="20"/>
                <w:szCs w:val="20"/>
                <w:lang w:val="ru-RU"/>
              </w:rPr>
            </w:pPr>
            <w:r w:rsidRPr="00C850A2">
              <w:rPr>
                <w:rFonts w:asciiTheme="minorHAnsi" w:hAnsiTheme="minorHAnsi"/>
                <w:sz w:val="20"/>
                <w:szCs w:val="20"/>
                <w:lang w:val="ru-RU"/>
              </w:rPr>
              <w:t>0,5</w:t>
            </w:r>
          </w:p>
        </w:tc>
        <w:tc>
          <w:tcPr>
            <w:tcW w:w="4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35AD1" w:rsidRPr="00C850A2" w:rsidRDefault="00035AD1" w:rsidP="00B52CFC">
            <w:pPr>
              <w:shd w:val="clear" w:color="auto" w:fill="FFFFFF"/>
              <w:jc w:val="center"/>
              <w:rPr>
                <w:rFonts w:asciiTheme="minorHAnsi" w:hAnsiTheme="minorHAnsi"/>
                <w:sz w:val="20"/>
                <w:szCs w:val="20"/>
                <w:lang w:val="ru-RU"/>
              </w:rPr>
            </w:pPr>
            <w:r w:rsidRPr="00C850A2">
              <w:rPr>
                <w:rFonts w:asciiTheme="minorHAnsi" w:hAnsiTheme="minorHAnsi"/>
                <w:sz w:val="20"/>
                <w:szCs w:val="20"/>
                <w:lang w:val="ru-RU"/>
              </w:rPr>
              <w:t>1,5</w:t>
            </w:r>
          </w:p>
        </w:tc>
        <w:tc>
          <w:tcPr>
            <w:tcW w:w="5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35AD1" w:rsidRPr="00C850A2" w:rsidRDefault="00035AD1" w:rsidP="00B52CFC">
            <w:pPr>
              <w:shd w:val="clear" w:color="auto" w:fill="FFFFFF"/>
              <w:jc w:val="center"/>
              <w:rPr>
                <w:rFonts w:asciiTheme="minorHAnsi" w:hAnsiTheme="minorHAnsi"/>
                <w:sz w:val="20"/>
                <w:szCs w:val="20"/>
                <w:lang w:val="ru-RU"/>
              </w:rPr>
            </w:pPr>
            <w:r w:rsidRPr="00C850A2">
              <w:rPr>
                <w:rFonts w:asciiTheme="minorHAnsi" w:hAnsiTheme="minorHAnsi"/>
                <w:sz w:val="20"/>
                <w:szCs w:val="20"/>
                <w:lang w:val="ru-RU"/>
              </w:rPr>
              <w:t>1,5</w:t>
            </w:r>
          </w:p>
        </w:tc>
        <w:tc>
          <w:tcPr>
            <w:tcW w:w="43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35AD1" w:rsidRPr="00C850A2" w:rsidRDefault="00035AD1" w:rsidP="00B52CFC">
            <w:pPr>
              <w:shd w:val="clear" w:color="auto" w:fill="FFFFFF"/>
              <w:jc w:val="center"/>
              <w:rPr>
                <w:rFonts w:asciiTheme="minorHAnsi" w:hAnsiTheme="minorHAnsi"/>
                <w:sz w:val="20"/>
                <w:szCs w:val="20"/>
                <w:lang w:val="ru-RU"/>
              </w:rPr>
            </w:pPr>
            <w:r w:rsidRPr="00C850A2">
              <w:rPr>
                <w:rFonts w:asciiTheme="minorHAnsi" w:hAnsiTheme="minorHAnsi"/>
                <w:sz w:val="20"/>
                <w:szCs w:val="20"/>
                <w:lang w:val="ru-RU"/>
              </w:rPr>
              <w:t>1,5</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35AD1" w:rsidRPr="00C850A2" w:rsidRDefault="00035AD1" w:rsidP="00B52CFC">
            <w:pPr>
              <w:shd w:val="clear" w:color="auto" w:fill="FFFFFF"/>
              <w:jc w:val="center"/>
              <w:rPr>
                <w:rFonts w:asciiTheme="minorHAnsi" w:hAnsiTheme="minorHAnsi"/>
                <w:sz w:val="20"/>
                <w:szCs w:val="20"/>
                <w:lang w:val="ru-RU"/>
              </w:rPr>
            </w:pPr>
            <w:r w:rsidRPr="00C850A2">
              <w:rPr>
                <w:rFonts w:asciiTheme="minorHAnsi" w:hAnsiTheme="minorHAnsi"/>
                <w:sz w:val="20"/>
                <w:szCs w:val="20"/>
                <w:lang w:val="ru-RU"/>
              </w:rPr>
              <w:t>1</w:t>
            </w:r>
          </w:p>
        </w:tc>
      </w:tr>
      <w:tr w:rsidR="00FE0544" w:rsidRPr="00C850A2" w:rsidTr="00B52CFC">
        <w:trPr>
          <w:trHeight w:val="20"/>
          <w:jc w:val="center"/>
        </w:trPr>
        <w:tc>
          <w:tcPr>
            <w:tcW w:w="754" w:type="pct"/>
            <w:tcBorders>
              <w:top w:val="single" w:sz="4" w:space="0" w:color="auto"/>
              <w:left w:val="single" w:sz="4" w:space="0" w:color="auto"/>
              <w:bottom w:val="single" w:sz="4" w:space="0" w:color="auto"/>
              <w:right w:val="single" w:sz="4" w:space="0" w:color="auto"/>
            </w:tcBorders>
            <w:shd w:val="clear" w:color="auto" w:fill="FFFFFF"/>
            <w:hideMark/>
          </w:tcPr>
          <w:p w:rsidR="00035AD1" w:rsidRPr="00C850A2" w:rsidRDefault="00035AD1" w:rsidP="00B52CFC">
            <w:pPr>
              <w:shd w:val="clear" w:color="auto" w:fill="FFFFFF"/>
              <w:jc w:val="both"/>
              <w:rPr>
                <w:rFonts w:asciiTheme="minorHAnsi" w:hAnsiTheme="minorHAnsi"/>
                <w:sz w:val="20"/>
                <w:szCs w:val="20"/>
                <w:lang w:val="ru-RU"/>
              </w:rPr>
            </w:pPr>
            <w:r w:rsidRPr="00C850A2">
              <w:rPr>
                <w:rFonts w:asciiTheme="minorHAnsi" w:hAnsiTheme="minorHAnsi"/>
                <w:sz w:val="20"/>
                <w:szCs w:val="20"/>
                <w:lang w:val="ru-RU"/>
              </w:rPr>
              <w:t>Канализация бытовая</w:t>
            </w:r>
          </w:p>
        </w:tc>
        <w:tc>
          <w:tcPr>
            <w:tcW w:w="53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35AD1" w:rsidRPr="00C850A2" w:rsidRDefault="00035AD1" w:rsidP="00B52CFC">
            <w:pPr>
              <w:shd w:val="clear" w:color="auto" w:fill="FFFFFF"/>
              <w:jc w:val="center"/>
              <w:rPr>
                <w:rFonts w:asciiTheme="minorHAnsi" w:hAnsiTheme="minorHAnsi"/>
                <w:sz w:val="20"/>
                <w:szCs w:val="20"/>
                <w:lang w:val="ru-RU"/>
              </w:rPr>
            </w:pPr>
            <w:r w:rsidRPr="00C850A2">
              <w:rPr>
                <w:rFonts w:asciiTheme="minorHAnsi" w:hAnsiTheme="minorHAnsi"/>
                <w:sz w:val="20"/>
                <w:szCs w:val="20"/>
                <w:lang w:val="ru-RU"/>
              </w:rPr>
              <w:t>См. прим.2</w:t>
            </w:r>
          </w:p>
        </w:tc>
        <w:tc>
          <w:tcPr>
            <w:tcW w:w="47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35AD1" w:rsidRPr="00C850A2" w:rsidRDefault="00035AD1" w:rsidP="00B52CFC">
            <w:pPr>
              <w:shd w:val="clear" w:color="auto" w:fill="FFFFFF"/>
              <w:jc w:val="center"/>
              <w:rPr>
                <w:rFonts w:asciiTheme="minorHAnsi" w:hAnsiTheme="minorHAnsi"/>
                <w:sz w:val="20"/>
                <w:szCs w:val="20"/>
                <w:lang w:val="ru-RU"/>
              </w:rPr>
            </w:pPr>
            <w:r w:rsidRPr="00C850A2">
              <w:rPr>
                <w:rFonts w:asciiTheme="minorHAnsi" w:hAnsiTheme="minorHAnsi"/>
                <w:sz w:val="20"/>
                <w:szCs w:val="20"/>
                <w:lang w:val="ru-RU"/>
              </w:rPr>
              <w:t>0,4</w:t>
            </w:r>
          </w:p>
        </w:tc>
        <w:tc>
          <w:tcPr>
            <w:tcW w:w="5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35AD1" w:rsidRPr="00C850A2" w:rsidRDefault="00035AD1" w:rsidP="00B52CFC">
            <w:pPr>
              <w:shd w:val="clear" w:color="auto" w:fill="FFFFFF"/>
              <w:jc w:val="center"/>
              <w:rPr>
                <w:rFonts w:asciiTheme="minorHAnsi" w:hAnsiTheme="minorHAnsi"/>
                <w:sz w:val="20"/>
                <w:szCs w:val="20"/>
                <w:lang w:val="ru-RU"/>
              </w:rPr>
            </w:pPr>
            <w:r w:rsidRPr="00C850A2">
              <w:rPr>
                <w:rFonts w:asciiTheme="minorHAnsi" w:hAnsiTheme="minorHAnsi"/>
                <w:sz w:val="20"/>
                <w:szCs w:val="20"/>
                <w:lang w:val="ru-RU"/>
              </w:rPr>
              <w:t>0,4</w:t>
            </w:r>
          </w:p>
        </w:tc>
        <w:tc>
          <w:tcPr>
            <w:tcW w:w="40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35AD1" w:rsidRPr="00C850A2" w:rsidRDefault="00035AD1" w:rsidP="00B52CFC">
            <w:pPr>
              <w:shd w:val="clear" w:color="auto" w:fill="FFFFFF"/>
              <w:jc w:val="center"/>
              <w:rPr>
                <w:rFonts w:asciiTheme="minorHAnsi" w:hAnsiTheme="minorHAnsi"/>
                <w:sz w:val="20"/>
                <w:szCs w:val="20"/>
                <w:lang w:val="ru-RU"/>
              </w:rPr>
            </w:pPr>
            <w:r w:rsidRPr="00C850A2">
              <w:rPr>
                <w:rFonts w:asciiTheme="minorHAnsi" w:hAnsiTheme="minorHAnsi"/>
                <w:sz w:val="20"/>
                <w:szCs w:val="20"/>
                <w:lang w:val="ru-RU"/>
              </w:rPr>
              <w:t>0,5</w:t>
            </w:r>
          </w:p>
        </w:tc>
        <w:tc>
          <w:tcPr>
            <w:tcW w:w="37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35AD1" w:rsidRPr="00C850A2" w:rsidRDefault="00035AD1" w:rsidP="00B52CFC">
            <w:pPr>
              <w:shd w:val="clear" w:color="auto" w:fill="FFFFFF"/>
              <w:jc w:val="center"/>
              <w:rPr>
                <w:rFonts w:asciiTheme="minorHAnsi" w:hAnsiTheme="minorHAnsi"/>
                <w:sz w:val="20"/>
                <w:szCs w:val="20"/>
                <w:lang w:val="ru-RU"/>
              </w:rPr>
            </w:pPr>
            <w:r w:rsidRPr="00C850A2">
              <w:rPr>
                <w:rFonts w:asciiTheme="minorHAnsi" w:hAnsiTheme="minorHAnsi"/>
                <w:sz w:val="20"/>
                <w:szCs w:val="20"/>
                <w:lang w:val="ru-RU"/>
              </w:rPr>
              <w:t>0,5</w:t>
            </w:r>
          </w:p>
        </w:tc>
        <w:tc>
          <w:tcPr>
            <w:tcW w:w="4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35AD1" w:rsidRPr="00C850A2" w:rsidRDefault="00035AD1" w:rsidP="00B52CFC">
            <w:pPr>
              <w:shd w:val="clear" w:color="auto" w:fill="FFFFFF"/>
              <w:jc w:val="center"/>
              <w:rPr>
                <w:rFonts w:asciiTheme="minorHAnsi" w:hAnsiTheme="minorHAnsi"/>
                <w:sz w:val="20"/>
                <w:szCs w:val="20"/>
                <w:lang w:val="ru-RU"/>
              </w:rPr>
            </w:pPr>
            <w:r w:rsidRPr="00C850A2">
              <w:rPr>
                <w:rFonts w:asciiTheme="minorHAnsi" w:hAnsiTheme="minorHAnsi"/>
                <w:sz w:val="20"/>
                <w:szCs w:val="20"/>
                <w:lang w:val="ru-RU"/>
              </w:rPr>
              <w:t>1</w:t>
            </w:r>
          </w:p>
        </w:tc>
        <w:tc>
          <w:tcPr>
            <w:tcW w:w="5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35AD1" w:rsidRPr="00C850A2" w:rsidRDefault="00035AD1" w:rsidP="00B52CFC">
            <w:pPr>
              <w:shd w:val="clear" w:color="auto" w:fill="FFFFFF"/>
              <w:jc w:val="center"/>
              <w:rPr>
                <w:rFonts w:asciiTheme="minorHAnsi" w:hAnsiTheme="minorHAnsi"/>
                <w:sz w:val="20"/>
                <w:szCs w:val="20"/>
                <w:lang w:val="ru-RU"/>
              </w:rPr>
            </w:pPr>
            <w:r w:rsidRPr="00C850A2">
              <w:rPr>
                <w:rFonts w:asciiTheme="minorHAnsi" w:hAnsiTheme="minorHAnsi"/>
                <w:sz w:val="20"/>
                <w:szCs w:val="20"/>
                <w:lang w:val="ru-RU"/>
              </w:rPr>
              <w:t>1</w:t>
            </w:r>
          </w:p>
        </w:tc>
        <w:tc>
          <w:tcPr>
            <w:tcW w:w="43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35AD1" w:rsidRPr="00C850A2" w:rsidRDefault="00035AD1" w:rsidP="00B52CFC">
            <w:pPr>
              <w:shd w:val="clear" w:color="auto" w:fill="FFFFFF"/>
              <w:jc w:val="center"/>
              <w:rPr>
                <w:rFonts w:asciiTheme="minorHAnsi" w:hAnsiTheme="minorHAnsi"/>
                <w:sz w:val="20"/>
                <w:szCs w:val="20"/>
                <w:lang w:val="ru-RU"/>
              </w:rPr>
            </w:pPr>
            <w:r w:rsidRPr="00C850A2">
              <w:rPr>
                <w:rFonts w:asciiTheme="minorHAnsi" w:hAnsiTheme="minorHAnsi"/>
                <w:sz w:val="20"/>
                <w:szCs w:val="20"/>
                <w:lang w:val="ru-RU"/>
              </w:rPr>
              <w:t>1</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35AD1" w:rsidRPr="00C850A2" w:rsidRDefault="00035AD1" w:rsidP="00B52CFC">
            <w:pPr>
              <w:shd w:val="clear" w:color="auto" w:fill="FFFFFF"/>
              <w:jc w:val="center"/>
              <w:rPr>
                <w:rFonts w:asciiTheme="minorHAnsi" w:hAnsiTheme="minorHAnsi"/>
                <w:sz w:val="20"/>
                <w:szCs w:val="20"/>
                <w:lang w:val="ru-RU"/>
              </w:rPr>
            </w:pPr>
            <w:r w:rsidRPr="00C850A2">
              <w:rPr>
                <w:rFonts w:asciiTheme="minorHAnsi" w:hAnsiTheme="minorHAnsi"/>
                <w:sz w:val="20"/>
                <w:szCs w:val="20"/>
                <w:lang w:val="ru-RU"/>
              </w:rPr>
              <w:t>1</w:t>
            </w:r>
          </w:p>
        </w:tc>
      </w:tr>
      <w:tr w:rsidR="00FE0544" w:rsidRPr="00C850A2" w:rsidTr="00B52CFC">
        <w:trPr>
          <w:trHeight w:val="20"/>
          <w:jc w:val="center"/>
        </w:trPr>
        <w:tc>
          <w:tcPr>
            <w:tcW w:w="754" w:type="pct"/>
            <w:tcBorders>
              <w:top w:val="single" w:sz="4" w:space="0" w:color="auto"/>
              <w:left w:val="single" w:sz="4" w:space="0" w:color="auto"/>
              <w:bottom w:val="single" w:sz="4" w:space="0" w:color="auto"/>
              <w:right w:val="single" w:sz="4" w:space="0" w:color="auto"/>
            </w:tcBorders>
            <w:shd w:val="clear" w:color="auto" w:fill="FFFFFF"/>
            <w:hideMark/>
          </w:tcPr>
          <w:p w:rsidR="00035AD1" w:rsidRPr="00C850A2" w:rsidRDefault="00035AD1" w:rsidP="00B52CFC">
            <w:pPr>
              <w:shd w:val="clear" w:color="auto" w:fill="FFFFFF"/>
              <w:jc w:val="both"/>
              <w:rPr>
                <w:rFonts w:asciiTheme="minorHAnsi" w:hAnsiTheme="minorHAnsi"/>
                <w:sz w:val="20"/>
                <w:szCs w:val="20"/>
                <w:lang w:val="ru-RU"/>
              </w:rPr>
            </w:pPr>
            <w:r w:rsidRPr="00C850A2">
              <w:rPr>
                <w:rFonts w:asciiTheme="minorHAnsi" w:hAnsiTheme="minorHAnsi"/>
                <w:sz w:val="20"/>
                <w:szCs w:val="20"/>
                <w:lang w:val="ru-RU"/>
              </w:rPr>
              <w:t>Канализация дождевая</w:t>
            </w:r>
          </w:p>
        </w:tc>
        <w:tc>
          <w:tcPr>
            <w:tcW w:w="53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35AD1" w:rsidRPr="00C850A2" w:rsidRDefault="00035AD1" w:rsidP="00B52CFC">
            <w:pPr>
              <w:shd w:val="clear" w:color="auto" w:fill="FFFFFF"/>
              <w:jc w:val="center"/>
              <w:rPr>
                <w:rFonts w:asciiTheme="minorHAnsi" w:hAnsiTheme="minorHAnsi"/>
                <w:sz w:val="20"/>
                <w:szCs w:val="20"/>
                <w:lang w:val="ru-RU"/>
              </w:rPr>
            </w:pPr>
            <w:r w:rsidRPr="00C850A2">
              <w:rPr>
                <w:rFonts w:asciiTheme="minorHAnsi" w:hAnsiTheme="minorHAnsi"/>
                <w:sz w:val="20"/>
                <w:szCs w:val="20"/>
                <w:lang w:val="ru-RU"/>
              </w:rPr>
              <w:t>1,5</w:t>
            </w:r>
          </w:p>
        </w:tc>
        <w:tc>
          <w:tcPr>
            <w:tcW w:w="47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35AD1" w:rsidRPr="00C850A2" w:rsidRDefault="00035AD1" w:rsidP="00B52CFC">
            <w:pPr>
              <w:shd w:val="clear" w:color="auto" w:fill="FFFFFF"/>
              <w:jc w:val="center"/>
              <w:rPr>
                <w:rFonts w:asciiTheme="minorHAnsi" w:hAnsiTheme="minorHAnsi"/>
                <w:sz w:val="20"/>
                <w:szCs w:val="20"/>
                <w:lang w:val="ru-RU"/>
              </w:rPr>
            </w:pPr>
            <w:r w:rsidRPr="00C850A2">
              <w:rPr>
                <w:rFonts w:asciiTheme="minorHAnsi" w:hAnsiTheme="minorHAnsi"/>
                <w:sz w:val="20"/>
                <w:szCs w:val="20"/>
                <w:lang w:val="ru-RU"/>
              </w:rPr>
              <w:t>0,4</w:t>
            </w:r>
          </w:p>
        </w:tc>
        <w:tc>
          <w:tcPr>
            <w:tcW w:w="5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35AD1" w:rsidRPr="00C850A2" w:rsidRDefault="00035AD1" w:rsidP="00B52CFC">
            <w:pPr>
              <w:shd w:val="clear" w:color="auto" w:fill="FFFFFF"/>
              <w:jc w:val="center"/>
              <w:rPr>
                <w:rFonts w:asciiTheme="minorHAnsi" w:hAnsiTheme="minorHAnsi"/>
                <w:sz w:val="20"/>
                <w:szCs w:val="20"/>
              </w:rPr>
            </w:pPr>
            <w:r w:rsidRPr="00C850A2">
              <w:rPr>
                <w:rFonts w:asciiTheme="minorHAnsi" w:hAnsiTheme="minorHAnsi"/>
                <w:sz w:val="20"/>
                <w:szCs w:val="20"/>
                <w:lang w:val="ru-RU"/>
              </w:rPr>
              <w:t>0,</w:t>
            </w:r>
            <w:r w:rsidRPr="00C850A2">
              <w:rPr>
                <w:rFonts w:asciiTheme="minorHAnsi" w:hAnsiTheme="minorHAnsi"/>
                <w:sz w:val="20"/>
                <w:szCs w:val="20"/>
              </w:rPr>
              <w:t>4</w:t>
            </w:r>
          </w:p>
        </w:tc>
        <w:tc>
          <w:tcPr>
            <w:tcW w:w="40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35AD1" w:rsidRPr="00C850A2" w:rsidRDefault="00035AD1" w:rsidP="00B52CFC">
            <w:pPr>
              <w:shd w:val="clear" w:color="auto" w:fill="FFFFFF"/>
              <w:jc w:val="center"/>
              <w:rPr>
                <w:rFonts w:asciiTheme="minorHAnsi" w:hAnsiTheme="minorHAnsi"/>
                <w:sz w:val="20"/>
                <w:szCs w:val="20"/>
              </w:rPr>
            </w:pPr>
            <w:r w:rsidRPr="00C850A2">
              <w:rPr>
                <w:rFonts w:asciiTheme="minorHAnsi" w:hAnsiTheme="minorHAnsi"/>
                <w:sz w:val="20"/>
                <w:szCs w:val="20"/>
              </w:rPr>
              <w:t>0,5</w:t>
            </w:r>
          </w:p>
        </w:tc>
        <w:tc>
          <w:tcPr>
            <w:tcW w:w="37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35AD1" w:rsidRPr="00C850A2" w:rsidRDefault="00035AD1" w:rsidP="00B52CFC">
            <w:pPr>
              <w:shd w:val="clear" w:color="auto" w:fill="FFFFFF"/>
              <w:jc w:val="center"/>
              <w:rPr>
                <w:rFonts w:asciiTheme="minorHAnsi" w:hAnsiTheme="minorHAnsi"/>
                <w:sz w:val="20"/>
                <w:szCs w:val="20"/>
              </w:rPr>
            </w:pPr>
            <w:r w:rsidRPr="00C850A2">
              <w:rPr>
                <w:rFonts w:asciiTheme="minorHAnsi" w:hAnsiTheme="minorHAnsi"/>
                <w:sz w:val="20"/>
                <w:szCs w:val="20"/>
              </w:rPr>
              <w:t>0,5</w:t>
            </w:r>
          </w:p>
        </w:tc>
        <w:tc>
          <w:tcPr>
            <w:tcW w:w="4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35AD1" w:rsidRPr="00C850A2" w:rsidRDefault="00035AD1" w:rsidP="00B52CFC">
            <w:pPr>
              <w:shd w:val="clear" w:color="auto" w:fill="FFFFFF"/>
              <w:jc w:val="center"/>
              <w:rPr>
                <w:rFonts w:asciiTheme="minorHAnsi" w:hAnsiTheme="minorHAnsi"/>
                <w:sz w:val="20"/>
                <w:szCs w:val="20"/>
              </w:rPr>
            </w:pPr>
            <w:r w:rsidRPr="00C850A2">
              <w:rPr>
                <w:rFonts w:asciiTheme="minorHAnsi" w:hAnsiTheme="minorHAnsi"/>
                <w:sz w:val="20"/>
                <w:szCs w:val="20"/>
              </w:rPr>
              <w:t>1</w:t>
            </w:r>
          </w:p>
        </w:tc>
        <w:tc>
          <w:tcPr>
            <w:tcW w:w="5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35AD1" w:rsidRPr="00C850A2" w:rsidRDefault="00035AD1" w:rsidP="00B52CFC">
            <w:pPr>
              <w:shd w:val="clear" w:color="auto" w:fill="FFFFFF"/>
              <w:jc w:val="center"/>
              <w:rPr>
                <w:rFonts w:asciiTheme="minorHAnsi" w:hAnsiTheme="minorHAnsi"/>
                <w:sz w:val="20"/>
                <w:szCs w:val="20"/>
              </w:rPr>
            </w:pPr>
            <w:r w:rsidRPr="00C850A2">
              <w:rPr>
                <w:rFonts w:asciiTheme="minorHAnsi" w:hAnsiTheme="minorHAnsi"/>
                <w:sz w:val="20"/>
                <w:szCs w:val="20"/>
              </w:rPr>
              <w:t>1</w:t>
            </w:r>
          </w:p>
        </w:tc>
        <w:tc>
          <w:tcPr>
            <w:tcW w:w="43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35AD1" w:rsidRPr="00C850A2" w:rsidRDefault="00035AD1" w:rsidP="00B52CFC">
            <w:pPr>
              <w:shd w:val="clear" w:color="auto" w:fill="FFFFFF"/>
              <w:jc w:val="center"/>
              <w:rPr>
                <w:rFonts w:asciiTheme="minorHAnsi" w:hAnsiTheme="minorHAnsi"/>
                <w:sz w:val="20"/>
                <w:szCs w:val="20"/>
              </w:rPr>
            </w:pPr>
            <w:r w:rsidRPr="00C850A2">
              <w:rPr>
                <w:rFonts w:asciiTheme="minorHAnsi" w:hAnsiTheme="minorHAnsi"/>
                <w:sz w:val="20"/>
                <w:szCs w:val="20"/>
              </w:rPr>
              <w:t>1</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35AD1" w:rsidRPr="00C850A2" w:rsidRDefault="00035AD1" w:rsidP="00B52CFC">
            <w:pPr>
              <w:shd w:val="clear" w:color="auto" w:fill="FFFFFF"/>
              <w:jc w:val="center"/>
              <w:rPr>
                <w:rFonts w:asciiTheme="minorHAnsi" w:hAnsiTheme="minorHAnsi"/>
                <w:sz w:val="20"/>
                <w:szCs w:val="20"/>
              </w:rPr>
            </w:pPr>
            <w:r w:rsidRPr="00C850A2">
              <w:rPr>
                <w:rFonts w:asciiTheme="minorHAnsi" w:hAnsiTheme="minorHAnsi"/>
                <w:sz w:val="20"/>
                <w:szCs w:val="20"/>
              </w:rPr>
              <w:t>1</w:t>
            </w:r>
          </w:p>
        </w:tc>
      </w:tr>
      <w:tr w:rsidR="00FE0544" w:rsidRPr="007956D3" w:rsidTr="00B52CFC">
        <w:trPr>
          <w:trHeight w:val="20"/>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FFFFFF"/>
          </w:tcPr>
          <w:p w:rsidR="00035AD1" w:rsidRPr="00C850A2" w:rsidRDefault="00035AD1" w:rsidP="00B52CFC">
            <w:pPr>
              <w:shd w:val="clear" w:color="auto" w:fill="FFFFFF"/>
              <w:ind w:firstLine="284"/>
              <w:jc w:val="both"/>
              <w:rPr>
                <w:rFonts w:asciiTheme="minorHAnsi" w:hAnsiTheme="minorHAnsi"/>
                <w:sz w:val="20"/>
                <w:szCs w:val="20"/>
                <w:lang w:val="ru-RU"/>
              </w:rPr>
            </w:pPr>
            <w:r w:rsidRPr="00C850A2">
              <w:rPr>
                <w:rFonts w:asciiTheme="minorHAnsi" w:hAnsiTheme="minorHAnsi"/>
                <w:spacing w:val="40"/>
                <w:sz w:val="20"/>
                <w:szCs w:val="20"/>
                <w:lang w:val="ru-RU"/>
              </w:rPr>
              <w:t>Примечани</w:t>
            </w:r>
            <w:r w:rsidRPr="00C850A2">
              <w:rPr>
                <w:rFonts w:asciiTheme="minorHAnsi" w:hAnsiTheme="minorHAnsi"/>
                <w:sz w:val="20"/>
                <w:szCs w:val="20"/>
                <w:lang w:val="ru-RU"/>
              </w:rPr>
              <w:t>я</w:t>
            </w:r>
          </w:p>
          <w:p w:rsidR="00035AD1" w:rsidRPr="00C850A2" w:rsidRDefault="00035AD1" w:rsidP="00B52CFC">
            <w:pPr>
              <w:shd w:val="clear" w:color="auto" w:fill="FFFFFF"/>
              <w:ind w:firstLine="284"/>
              <w:jc w:val="both"/>
              <w:rPr>
                <w:rFonts w:asciiTheme="minorHAnsi" w:hAnsiTheme="minorHAnsi"/>
                <w:sz w:val="20"/>
                <w:szCs w:val="20"/>
                <w:lang w:val="ru-RU"/>
              </w:rPr>
            </w:pPr>
            <w:r w:rsidRPr="00C850A2">
              <w:rPr>
                <w:rFonts w:asciiTheme="minorHAnsi" w:hAnsiTheme="minorHAnsi"/>
                <w:sz w:val="20"/>
                <w:szCs w:val="20"/>
                <w:lang w:val="ru-RU"/>
              </w:rPr>
              <w:t>1. При параллельной прокладке нескольких линий водопровода расстояние между ними следует принимать в зависимости от технических и инженерно-геологических условий в соответствии с СП 31.13330.</w:t>
            </w:r>
          </w:p>
          <w:p w:rsidR="00035AD1" w:rsidRPr="00C850A2" w:rsidRDefault="00035AD1" w:rsidP="00B52CFC">
            <w:pPr>
              <w:shd w:val="clear" w:color="auto" w:fill="FFFFFF"/>
              <w:ind w:firstLine="284"/>
              <w:jc w:val="both"/>
              <w:rPr>
                <w:rFonts w:asciiTheme="minorHAnsi" w:hAnsiTheme="minorHAnsi"/>
                <w:sz w:val="20"/>
                <w:szCs w:val="20"/>
                <w:lang w:val="ru-RU"/>
              </w:rPr>
            </w:pPr>
            <w:r w:rsidRPr="00C850A2">
              <w:rPr>
                <w:rFonts w:asciiTheme="minorHAnsi" w:hAnsiTheme="minorHAnsi"/>
                <w:sz w:val="20"/>
                <w:szCs w:val="20"/>
                <w:lang w:val="ru-RU"/>
              </w:rPr>
              <w:t>2. Расстояния от бытовой канализации до хозяйственно-питьевого водопровода следует принимать, м: до водопровода из железобетонных и асбестоцементных труб - 5; до водопровода из чугунных труб диаметром до 200 мм - 1,5, диметром свыше 200 мм - 3; до водопровода из пластмассовых труб - 1,5.</w:t>
            </w:r>
          </w:p>
          <w:p w:rsidR="00035AD1" w:rsidRPr="00C850A2" w:rsidRDefault="00035AD1" w:rsidP="00B52CFC">
            <w:pPr>
              <w:shd w:val="clear" w:color="auto" w:fill="FFFFFF"/>
              <w:ind w:firstLine="284"/>
              <w:jc w:val="both"/>
              <w:rPr>
                <w:rFonts w:asciiTheme="minorHAnsi" w:hAnsiTheme="minorHAnsi"/>
                <w:sz w:val="20"/>
                <w:szCs w:val="20"/>
                <w:lang w:val="ru-RU"/>
              </w:rPr>
            </w:pPr>
            <w:r w:rsidRPr="00C850A2">
              <w:rPr>
                <w:rFonts w:asciiTheme="minorHAnsi" w:hAnsiTheme="minorHAnsi"/>
                <w:sz w:val="20"/>
                <w:szCs w:val="20"/>
                <w:lang w:val="ru-RU"/>
              </w:rPr>
              <w:t>Расстояние между сетями канализации и производственного водопровода в зависимости от материала и диаметра труб, а также от номенклатуры и характеристики грунтов должно быть 1,5 м.</w:t>
            </w:r>
          </w:p>
        </w:tc>
      </w:tr>
    </w:tbl>
    <w:p w:rsidR="00035AD1" w:rsidRPr="00C850A2" w:rsidRDefault="00035AD1" w:rsidP="00035AD1">
      <w:pPr>
        <w:spacing w:line="360" w:lineRule="auto"/>
        <w:ind w:firstLine="567"/>
        <w:jc w:val="both"/>
        <w:rPr>
          <w:rFonts w:asciiTheme="minorHAnsi" w:hAnsiTheme="minorHAnsi"/>
          <w:sz w:val="24"/>
          <w:szCs w:val="24"/>
          <w:highlight w:val="yellow"/>
          <w:lang w:val="ru-RU"/>
        </w:rPr>
      </w:pPr>
    </w:p>
    <w:p w:rsidR="00566432" w:rsidRPr="00C850A2" w:rsidRDefault="00566432" w:rsidP="00566432">
      <w:pPr>
        <w:pStyle w:val="1"/>
        <w:tabs>
          <w:tab w:val="left" w:pos="0"/>
        </w:tabs>
        <w:spacing w:before="65" w:line="276" w:lineRule="auto"/>
        <w:ind w:right="160" w:firstLine="709"/>
        <w:jc w:val="center"/>
        <w:rPr>
          <w:rFonts w:asciiTheme="minorHAnsi" w:hAnsiTheme="minorHAnsi"/>
          <w:sz w:val="24"/>
          <w:szCs w:val="24"/>
          <w:lang w:val="ru-RU"/>
        </w:rPr>
      </w:pPr>
      <w:bookmarkStart w:id="189" w:name="_Toc452276284"/>
      <w:bookmarkStart w:id="190" w:name="_Toc473551669"/>
      <w:r w:rsidRPr="00C850A2">
        <w:rPr>
          <w:rFonts w:asciiTheme="minorHAnsi" w:hAnsiTheme="minorHAnsi"/>
          <w:sz w:val="24"/>
          <w:szCs w:val="24"/>
          <w:lang w:val="ru-RU"/>
        </w:rPr>
        <w:t>4.8 Границы планируемых зон размещения объектов централизованной системы водоотведения</w:t>
      </w:r>
      <w:bookmarkEnd w:id="189"/>
      <w:bookmarkEnd w:id="190"/>
    </w:p>
    <w:p w:rsidR="001A447E" w:rsidRPr="00C850A2" w:rsidRDefault="001A447E" w:rsidP="001A447E">
      <w:pPr>
        <w:pStyle w:val="a3"/>
        <w:spacing w:line="276" w:lineRule="auto"/>
        <w:ind w:right="241" w:firstLine="566"/>
        <w:jc w:val="both"/>
        <w:rPr>
          <w:rFonts w:asciiTheme="minorHAnsi" w:hAnsiTheme="minorHAnsi"/>
          <w:sz w:val="24"/>
          <w:szCs w:val="24"/>
          <w:lang w:val="ru-RU"/>
        </w:rPr>
      </w:pPr>
      <w:bookmarkStart w:id="191" w:name="_Toc381887353"/>
      <w:r w:rsidRPr="00C850A2">
        <w:rPr>
          <w:rFonts w:asciiTheme="minorHAnsi" w:hAnsiTheme="minorHAnsi"/>
          <w:sz w:val="24"/>
          <w:szCs w:val="24"/>
          <w:lang w:val="ru-RU"/>
        </w:rPr>
        <w:t xml:space="preserve">Строительство новых очистных сооружений для </w:t>
      </w:r>
      <w:r w:rsidR="00A47D94" w:rsidRPr="00C850A2">
        <w:rPr>
          <w:rFonts w:asciiTheme="minorHAnsi" w:hAnsiTheme="minorHAnsi"/>
          <w:sz w:val="24"/>
          <w:szCs w:val="24"/>
          <w:lang w:val="ru-RU"/>
        </w:rPr>
        <w:t>п.Кашино и д.Аленино</w:t>
      </w:r>
      <w:r w:rsidRPr="00C850A2">
        <w:rPr>
          <w:rFonts w:asciiTheme="minorHAnsi" w:hAnsiTheme="minorHAnsi"/>
          <w:sz w:val="24"/>
          <w:szCs w:val="24"/>
          <w:lang w:val="ru-RU"/>
        </w:rPr>
        <w:t xml:space="preserve"> планируется осуществить в пределах территории существующих границ ОСБО. </w:t>
      </w:r>
    </w:p>
    <w:p w:rsidR="001A447E" w:rsidRPr="00C850A2" w:rsidRDefault="001A447E" w:rsidP="001A447E">
      <w:pPr>
        <w:pStyle w:val="a3"/>
        <w:spacing w:line="276" w:lineRule="auto"/>
        <w:ind w:right="241" w:firstLine="566"/>
        <w:jc w:val="both"/>
        <w:rPr>
          <w:rFonts w:asciiTheme="minorHAnsi" w:hAnsiTheme="minorHAnsi"/>
          <w:sz w:val="24"/>
          <w:szCs w:val="24"/>
          <w:highlight w:val="yellow"/>
          <w:lang w:val="ru-RU"/>
        </w:rPr>
      </w:pPr>
    </w:p>
    <w:p w:rsidR="00501037" w:rsidRPr="00C850A2" w:rsidRDefault="00501037">
      <w:pPr>
        <w:rPr>
          <w:rFonts w:asciiTheme="minorHAnsi" w:hAnsiTheme="minorHAnsi"/>
          <w:sz w:val="24"/>
          <w:szCs w:val="24"/>
          <w:lang w:val="ru-RU"/>
        </w:rPr>
      </w:pPr>
      <w:r w:rsidRPr="00C850A2">
        <w:rPr>
          <w:rFonts w:asciiTheme="minorHAnsi" w:hAnsiTheme="minorHAnsi"/>
          <w:sz w:val="24"/>
          <w:szCs w:val="24"/>
          <w:lang w:val="ru-RU"/>
        </w:rPr>
        <w:br w:type="page"/>
      </w:r>
    </w:p>
    <w:p w:rsidR="000D00F4" w:rsidRPr="00C850A2" w:rsidRDefault="000D00F4" w:rsidP="00D41FE8">
      <w:pPr>
        <w:pStyle w:val="1"/>
        <w:spacing w:line="276" w:lineRule="auto"/>
        <w:ind w:firstLine="709"/>
        <w:jc w:val="center"/>
        <w:rPr>
          <w:rFonts w:ascii="Calibri" w:hAnsi="Calibri" w:cs="Calibri"/>
          <w:sz w:val="24"/>
          <w:szCs w:val="24"/>
          <w:lang w:val="ru-RU"/>
        </w:rPr>
      </w:pPr>
      <w:bookmarkStart w:id="192" w:name="_Toc473551670"/>
      <w:r w:rsidRPr="00C850A2">
        <w:rPr>
          <w:rFonts w:ascii="Calibri" w:hAnsi="Calibri" w:cs="Calibri"/>
          <w:sz w:val="24"/>
          <w:szCs w:val="24"/>
          <w:lang w:val="ru-RU"/>
        </w:rPr>
        <w:lastRenderedPageBreak/>
        <w:t>5. Экологические аспекты мероприятий по строительству и реконструкции объектов централизованной системы водоотведения</w:t>
      </w:r>
      <w:bookmarkEnd w:id="191"/>
      <w:bookmarkEnd w:id="192"/>
    </w:p>
    <w:p w:rsidR="000D00F4" w:rsidRPr="00C850A2" w:rsidRDefault="000D00F4" w:rsidP="00D41FE8">
      <w:pPr>
        <w:pStyle w:val="1"/>
        <w:spacing w:line="276" w:lineRule="auto"/>
        <w:ind w:firstLine="709"/>
        <w:jc w:val="center"/>
        <w:rPr>
          <w:rFonts w:ascii="Calibri" w:hAnsi="Calibri" w:cs="Calibri"/>
          <w:sz w:val="24"/>
          <w:szCs w:val="24"/>
          <w:lang w:val="ru-RU"/>
        </w:rPr>
      </w:pPr>
      <w:bookmarkStart w:id="193" w:name="_Toc381887354"/>
      <w:bookmarkStart w:id="194" w:name="_Toc473551671"/>
      <w:r w:rsidRPr="00C850A2">
        <w:rPr>
          <w:rFonts w:ascii="Calibri" w:hAnsi="Calibri" w:cs="Calibri"/>
          <w:sz w:val="24"/>
          <w:szCs w:val="24"/>
          <w:lang w:val="ru-RU"/>
        </w:rPr>
        <w:t>5.1 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bookmarkEnd w:id="193"/>
      <w:bookmarkEnd w:id="194"/>
    </w:p>
    <w:p w:rsidR="000D00F4" w:rsidRPr="00C850A2" w:rsidRDefault="000D00F4" w:rsidP="0004556F">
      <w:pPr>
        <w:spacing w:line="276" w:lineRule="auto"/>
        <w:ind w:firstLine="567"/>
        <w:jc w:val="both"/>
        <w:rPr>
          <w:rFonts w:ascii="Calibri" w:hAnsi="Calibri" w:cs="Calibri"/>
          <w:sz w:val="24"/>
          <w:szCs w:val="24"/>
          <w:lang w:val="ru-RU"/>
        </w:rPr>
      </w:pPr>
      <w:r w:rsidRPr="00C850A2">
        <w:rPr>
          <w:rFonts w:ascii="Calibri" w:hAnsi="Calibri" w:cs="Calibri"/>
          <w:sz w:val="24"/>
          <w:szCs w:val="24"/>
          <w:lang w:val="ru-RU"/>
        </w:rPr>
        <w:t>Необходимые меры по предотвращению вредного воздействия на водный бассейн при сбросе сточных вод в черте населенного пункта – это снижение массы сброса загрязняющих веществ и микроорганизмов до установленных нормативов. Для этого необходимо выполнить строительство новых очистных сооружений с внедрением новых технологий.</w:t>
      </w:r>
    </w:p>
    <w:p w:rsidR="00EE5637" w:rsidRPr="00C850A2" w:rsidRDefault="00EE5637" w:rsidP="00EE5637">
      <w:pPr>
        <w:spacing w:line="276" w:lineRule="auto"/>
        <w:ind w:firstLine="567"/>
        <w:jc w:val="both"/>
        <w:rPr>
          <w:rFonts w:ascii="Calibri" w:hAnsi="Calibri" w:cs="Calibri"/>
          <w:sz w:val="24"/>
          <w:szCs w:val="24"/>
          <w:lang w:val="ru-RU"/>
        </w:rPr>
      </w:pPr>
      <w:bookmarkStart w:id="195" w:name="_Toc381887355"/>
      <w:r w:rsidRPr="00C850A2">
        <w:rPr>
          <w:rFonts w:ascii="Calibri" w:hAnsi="Calibri" w:cs="Calibri"/>
          <w:sz w:val="24"/>
          <w:szCs w:val="24"/>
          <w:lang w:val="ru-RU"/>
        </w:rPr>
        <w:t>В соответствии с требованиями СанПиН 2.1.5.980-00 «Гигиенические требования к охране поверхностных вод» все очищенные сточные воды перед сбросом в водоем предлагается обеззараживают ультрафиолетом. Внедрение УФ оборудования позволит проводить автоматическое регулирование мощности УФ ламп, снизить потребление электроэнергии, сократить эксплуатационные затраты, в т.ч. затраты на утилизацию обработанных ламп и повысить эффективность обеззараживания сточной воды.</w:t>
      </w:r>
    </w:p>
    <w:p w:rsidR="00EE5637" w:rsidRPr="00C850A2" w:rsidRDefault="00EE5637" w:rsidP="00EE5637">
      <w:pPr>
        <w:spacing w:line="276" w:lineRule="auto"/>
        <w:ind w:firstLine="567"/>
        <w:jc w:val="both"/>
        <w:rPr>
          <w:rFonts w:ascii="Calibri" w:hAnsi="Calibri" w:cs="Calibri"/>
          <w:sz w:val="24"/>
          <w:szCs w:val="24"/>
          <w:lang w:val="ru-RU"/>
        </w:rPr>
      </w:pPr>
      <w:r w:rsidRPr="00C850A2">
        <w:rPr>
          <w:rFonts w:ascii="Calibri" w:hAnsi="Calibri" w:cs="Calibri"/>
          <w:sz w:val="24"/>
          <w:szCs w:val="24"/>
          <w:lang w:val="ru-RU"/>
        </w:rPr>
        <w:t xml:space="preserve">Реализация мероприятий по строительству и реконструкции объектов централизованной системы водоотведения позволит улучшить санитарно-эпидемиололгическую и экологическую обстановку. </w:t>
      </w:r>
    </w:p>
    <w:p w:rsidR="00EE5637" w:rsidRPr="00C850A2" w:rsidRDefault="00EE5637" w:rsidP="00EE5637">
      <w:pPr>
        <w:spacing w:line="276" w:lineRule="auto"/>
        <w:ind w:firstLine="567"/>
        <w:jc w:val="both"/>
        <w:rPr>
          <w:rFonts w:ascii="Calibri" w:hAnsi="Calibri" w:cs="Calibri"/>
          <w:sz w:val="24"/>
          <w:szCs w:val="24"/>
          <w:lang w:val="ru-RU"/>
        </w:rPr>
      </w:pPr>
      <w:r w:rsidRPr="00C850A2">
        <w:rPr>
          <w:rFonts w:ascii="Calibri" w:hAnsi="Calibri" w:cs="Calibri"/>
          <w:sz w:val="24"/>
          <w:szCs w:val="24"/>
          <w:lang w:val="ru-RU"/>
        </w:rPr>
        <w:t>Индивидуальную жилую застройку рекомендуется подключать к централизованной системе водоотведения. В случае невозможности подключения, для каждого участка необходимо устройство водонепроницаемых выгребов с организацией вывоза стоков ассенизационным транспортом.</w:t>
      </w:r>
    </w:p>
    <w:p w:rsidR="00EE5637" w:rsidRPr="00C850A2" w:rsidRDefault="00EE5637" w:rsidP="0004556F">
      <w:pPr>
        <w:pStyle w:val="1"/>
        <w:spacing w:line="276" w:lineRule="auto"/>
        <w:jc w:val="center"/>
        <w:rPr>
          <w:rFonts w:ascii="Calibri" w:hAnsi="Calibri" w:cs="Calibri"/>
          <w:sz w:val="24"/>
          <w:szCs w:val="24"/>
          <w:u w:val="single"/>
          <w:lang w:val="ru-RU"/>
        </w:rPr>
      </w:pPr>
    </w:p>
    <w:p w:rsidR="000D00F4" w:rsidRPr="00C850A2" w:rsidRDefault="000D00F4" w:rsidP="00EE5637">
      <w:pPr>
        <w:pStyle w:val="1"/>
        <w:spacing w:line="276" w:lineRule="auto"/>
        <w:ind w:firstLine="709"/>
        <w:jc w:val="center"/>
        <w:rPr>
          <w:rFonts w:ascii="Calibri" w:hAnsi="Calibri" w:cs="Calibri"/>
          <w:sz w:val="24"/>
          <w:szCs w:val="24"/>
          <w:lang w:val="ru-RU"/>
        </w:rPr>
      </w:pPr>
      <w:bookmarkStart w:id="196" w:name="_Toc473551672"/>
      <w:r w:rsidRPr="00C850A2">
        <w:rPr>
          <w:rFonts w:ascii="Calibri" w:hAnsi="Calibri" w:cs="Calibri"/>
          <w:sz w:val="24"/>
          <w:szCs w:val="24"/>
          <w:lang w:val="ru-RU"/>
        </w:rPr>
        <w:t>5.2 Сведения о применении методов, безопасных для окружающей среды, при утилизации осадков сточных вод</w:t>
      </w:r>
      <w:bookmarkEnd w:id="195"/>
      <w:bookmarkEnd w:id="196"/>
    </w:p>
    <w:p w:rsidR="00BD4BD9" w:rsidRPr="00C850A2" w:rsidRDefault="00BD4BD9" w:rsidP="00BD4BD9">
      <w:pPr>
        <w:pStyle w:val="a3"/>
        <w:spacing w:before="45" w:line="276" w:lineRule="auto"/>
        <w:ind w:left="232" w:right="239" w:firstLine="566"/>
        <w:jc w:val="both"/>
        <w:rPr>
          <w:rFonts w:asciiTheme="minorHAnsi" w:hAnsiTheme="minorHAnsi"/>
          <w:sz w:val="24"/>
          <w:szCs w:val="24"/>
          <w:lang w:val="ru-RU"/>
        </w:rPr>
      </w:pPr>
      <w:r w:rsidRPr="00C850A2">
        <w:rPr>
          <w:rFonts w:asciiTheme="minorHAnsi" w:hAnsiTheme="minorHAnsi"/>
          <w:sz w:val="24"/>
          <w:szCs w:val="24"/>
          <w:lang w:val="ru-RU"/>
        </w:rPr>
        <w:t>Традиционные физико-химические методы переработки сточных вод приводят к образованию значительного количества твердых отходов. Некоторая их часть накапливается уже в модуле механической очистки и во вторичном отстойнике, а остальные обусловлены приростом биомассы за счет биологического окисления углеродсодержащих компонентов в сточных водах. Твердые отходы изначально существуют в виде различных суспензий с содержанием твердых компонентов от 1 до 10%. По этой причине процессам выделения, переработки и ликвидации ила и песка стоков следует уделять особое внимание при проектировании и эксплуатации любого предприятия по переработке сточных вод.</w:t>
      </w:r>
    </w:p>
    <w:p w:rsidR="00BD4BD9" w:rsidRPr="00C850A2" w:rsidRDefault="00BD4BD9" w:rsidP="00BD4BD9">
      <w:pPr>
        <w:pStyle w:val="a3"/>
        <w:spacing w:before="45" w:line="276" w:lineRule="auto"/>
        <w:ind w:left="232" w:right="239" w:firstLine="566"/>
        <w:jc w:val="both"/>
        <w:rPr>
          <w:rFonts w:asciiTheme="minorHAnsi" w:hAnsiTheme="minorHAnsi"/>
          <w:sz w:val="24"/>
          <w:szCs w:val="24"/>
          <w:lang w:val="ru-RU"/>
        </w:rPr>
      </w:pPr>
      <w:r w:rsidRPr="00C850A2">
        <w:rPr>
          <w:rFonts w:asciiTheme="minorHAnsi" w:hAnsiTheme="minorHAnsi"/>
          <w:sz w:val="24"/>
          <w:szCs w:val="24"/>
          <w:lang w:val="ru-RU"/>
        </w:rPr>
        <w:t>Для уменьшения и исключения отрицательного воздействия на окружающую среду предусматривается строительство новых очистных сооружений.</w:t>
      </w:r>
    </w:p>
    <w:p w:rsidR="00F04C19" w:rsidRPr="00C850A2" w:rsidRDefault="00F04C19">
      <w:pPr>
        <w:rPr>
          <w:rFonts w:ascii="Calibri" w:hAnsi="Calibri" w:cs="Calibri"/>
          <w:sz w:val="24"/>
          <w:szCs w:val="24"/>
          <w:lang w:val="ru-RU"/>
        </w:rPr>
      </w:pPr>
    </w:p>
    <w:p w:rsidR="00501037" w:rsidRPr="00C850A2" w:rsidRDefault="00501037">
      <w:pPr>
        <w:rPr>
          <w:rFonts w:ascii="Calibri" w:hAnsi="Calibri" w:cs="Calibri"/>
          <w:sz w:val="24"/>
          <w:szCs w:val="24"/>
          <w:lang w:val="ru-RU"/>
        </w:rPr>
      </w:pPr>
      <w:r w:rsidRPr="00C850A2">
        <w:rPr>
          <w:rFonts w:ascii="Calibri" w:hAnsi="Calibri" w:cs="Calibri"/>
          <w:sz w:val="24"/>
          <w:szCs w:val="24"/>
          <w:lang w:val="ru-RU"/>
        </w:rPr>
        <w:br w:type="page"/>
      </w:r>
    </w:p>
    <w:p w:rsidR="000D00F4" w:rsidRPr="00C850A2" w:rsidRDefault="000D00F4" w:rsidP="0004556F">
      <w:pPr>
        <w:pStyle w:val="1"/>
        <w:spacing w:line="276" w:lineRule="auto"/>
        <w:jc w:val="center"/>
        <w:rPr>
          <w:rFonts w:ascii="Calibri" w:hAnsi="Calibri" w:cs="Calibri"/>
          <w:sz w:val="24"/>
          <w:szCs w:val="24"/>
          <w:lang w:val="ru-RU"/>
        </w:rPr>
      </w:pPr>
      <w:bookmarkStart w:id="197" w:name="_Toc381887356"/>
      <w:bookmarkStart w:id="198" w:name="_Toc473551673"/>
      <w:r w:rsidRPr="00C850A2">
        <w:rPr>
          <w:rFonts w:ascii="Calibri" w:hAnsi="Calibri" w:cs="Calibri"/>
          <w:sz w:val="24"/>
          <w:szCs w:val="24"/>
          <w:lang w:val="ru-RU"/>
        </w:rPr>
        <w:lastRenderedPageBreak/>
        <w:t>6. Оценка потребности в капитальных вложениях в строительство, реконструкцию и модернизацию объектов централизованной системы водоотведения</w:t>
      </w:r>
      <w:bookmarkEnd w:id="197"/>
      <w:bookmarkEnd w:id="198"/>
    </w:p>
    <w:p w:rsidR="00F04C19" w:rsidRPr="00C850A2" w:rsidRDefault="00F04C19" w:rsidP="00F04C19">
      <w:pPr>
        <w:pStyle w:val="a3"/>
        <w:spacing w:line="276" w:lineRule="auto"/>
        <w:ind w:left="152" w:right="159" w:firstLine="566"/>
        <w:jc w:val="both"/>
        <w:rPr>
          <w:rFonts w:asciiTheme="minorHAnsi" w:hAnsiTheme="minorHAnsi"/>
          <w:sz w:val="24"/>
          <w:szCs w:val="24"/>
          <w:lang w:val="ru-RU"/>
        </w:rPr>
      </w:pPr>
      <w:r w:rsidRPr="00C850A2">
        <w:rPr>
          <w:rFonts w:asciiTheme="minorHAnsi" w:hAnsiTheme="minorHAnsi"/>
          <w:sz w:val="24"/>
          <w:szCs w:val="24"/>
          <w:lang w:val="ru-RU"/>
        </w:rPr>
        <w:t>Оценка величины необходимых капитальных вложений в строительство и реконструкцию объектов централизованной системы водоотведения выполняется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 аналогам по видам капитального строительства и видам работ, с указанием источников финансирования.</w:t>
      </w:r>
    </w:p>
    <w:p w:rsidR="00F04C19" w:rsidRPr="00C850A2" w:rsidRDefault="00F04C19" w:rsidP="00F04C19">
      <w:pPr>
        <w:pStyle w:val="a3"/>
        <w:spacing w:before="1" w:line="276" w:lineRule="auto"/>
        <w:ind w:left="152" w:right="160" w:firstLine="566"/>
        <w:jc w:val="both"/>
        <w:rPr>
          <w:rFonts w:asciiTheme="minorHAnsi" w:hAnsiTheme="minorHAnsi"/>
          <w:sz w:val="24"/>
          <w:szCs w:val="24"/>
          <w:lang w:val="ru-RU"/>
        </w:rPr>
      </w:pPr>
      <w:r w:rsidRPr="00C850A2">
        <w:rPr>
          <w:rFonts w:asciiTheme="minorHAnsi" w:hAnsiTheme="minorHAnsi"/>
          <w:sz w:val="24"/>
          <w:szCs w:val="24"/>
          <w:lang w:val="ru-RU"/>
        </w:rPr>
        <w:t xml:space="preserve">Оценка потребностей в капитальных вложениях при реализации схемы водоотведения сельского поселения </w:t>
      </w:r>
      <w:r w:rsidR="00E14330" w:rsidRPr="00C850A2">
        <w:rPr>
          <w:rFonts w:asciiTheme="minorHAnsi" w:hAnsiTheme="minorHAnsi"/>
          <w:sz w:val="24"/>
          <w:szCs w:val="24"/>
          <w:lang w:val="ru-RU"/>
        </w:rPr>
        <w:t>Филипповское</w:t>
      </w:r>
      <w:r w:rsidRPr="00C850A2">
        <w:rPr>
          <w:rFonts w:asciiTheme="minorHAnsi" w:hAnsiTheme="minorHAnsi"/>
          <w:sz w:val="24"/>
          <w:szCs w:val="24"/>
          <w:lang w:val="ru-RU"/>
        </w:rPr>
        <w:t xml:space="preserve"> представлена в таблице 6.1. Подробная характеристика проектов представлена в таблице 4.1.</w:t>
      </w:r>
    </w:p>
    <w:p w:rsidR="00F04C19" w:rsidRPr="00C850A2" w:rsidRDefault="00F04C19" w:rsidP="00F04C19">
      <w:pPr>
        <w:pStyle w:val="a3"/>
        <w:spacing w:before="1" w:line="276" w:lineRule="auto"/>
        <w:ind w:left="152" w:right="160" w:firstLine="566"/>
        <w:jc w:val="both"/>
        <w:rPr>
          <w:rFonts w:asciiTheme="minorHAnsi" w:hAnsiTheme="minorHAnsi"/>
          <w:sz w:val="24"/>
          <w:szCs w:val="24"/>
          <w:lang w:val="ru-RU"/>
        </w:rPr>
      </w:pPr>
      <w:r w:rsidRPr="00C850A2">
        <w:rPr>
          <w:rFonts w:asciiTheme="minorHAnsi" w:hAnsiTheme="minorHAnsi"/>
          <w:sz w:val="24"/>
          <w:szCs w:val="24"/>
          <w:lang w:val="ru-RU"/>
        </w:rPr>
        <w:t>Стоимость реализации проектов приведена в ценах 2016 года. Корректировка цен осуществляется по результатам проведения проектно-изыскательских работ в рамках ее актуализации.</w:t>
      </w:r>
    </w:p>
    <w:p w:rsidR="00F04C19" w:rsidRPr="00C850A2" w:rsidRDefault="00F04C19" w:rsidP="00F04C19">
      <w:pPr>
        <w:pStyle w:val="TableParagraph"/>
        <w:spacing w:line="276" w:lineRule="auto"/>
        <w:ind w:right="289"/>
        <w:jc w:val="both"/>
        <w:rPr>
          <w:rFonts w:asciiTheme="minorHAnsi" w:hAnsiTheme="minorHAnsi"/>
          <w:b/>
          <w:sz w:val="24"/>
          <w:szCs w:val="24"/>
          <w:lang w:val="ru-RU"/>
        </w:rPr>
      </w:pPr>
      <w:r w:rsidRPr="00C850A2">
        <w:rPr>
          <w:rFonts w:asciiTheme="minorHAnsi" w:hAnsiTheme="minorHAnsi"/>
          <w:b/>
          <w:sz w:val="24"/>
          <w:szCs w:val="24"/>
          <w:lang w:val="ru-RU"/>
        </w:rPr>
        <w:t>Таблица 6.1 - Оценка потребности в капитальных вложениях в строительство, реконструкцию и модернизацию объектов централизованной системы водоотведения</w:t>
      </w:r>
    </w:p>
    <w:tbl>
      <w:tblPr>
        <w:tblW w:w="10435" w:type="dxa"/>
        <w:jc w:val="center"/>
        <w:tblLook w:val="04A0"/>
      </w:tblPr>
      <w:tblGrid>
        <w:gridCol w:w="605"/>
        <w:gridCol w:w="3992"/>
        <w:gridCol w:w="891"/>
        <w:gridCol w:w="941"/>
        <w:gridCol w:w="941"/>
        <w:gridCol w:w="941"/>
        <w:gridCol w:w="1062"/>
        <w:gridCol w:w="1062"/>
      </w:tblGrid>
      <w:tr w:rsidR="00FE0544" w:rsidRPr="00C850A2" w:rsidTr="00384E6B">
        <w:trPr>
          <w:trHeight w:val="479"/>
          <w:tblHeader/>
          <w:jc w:val="center"/>
        </w:trPr>
        <w:tc>
          <w:tcPr>
            <w:tcW w:w="605" w:type="dxa"/>
            <w:vMerge w:val="restart"/>
            <w:tcBorders>
              <w:top w:val="single" w:sz="8" w:space="0" w:color="auto"/>
              <w:left w:val="single" w:sz="8" w:space="0" w:color="auto"/>
              <w:right w:val="single" w:sz="8" w:space="0" w:color="auto"/>
            </w:tcBorders>
            <w:shd w:val="clear" w:color="000000" w:fill="92D050"/>
            <w:vAlign w:val="center"/>
            <w:hideMark/>
          </w:tcPr>
          <w:p w:rsidR="00F04C19" w:rsidRPr="00C850A2" w:rsidRDefault="00F04C19" w:rsidP="00B52CFC">
            <w:pPr>
              <w:widowControl/>
              <w:rPr>
                <w:rFonts w:asciiTheme="minorHAnsi" w:hAnsiTheme="minorHAnsi"/>
                <w:b/>
                <w:sz w:val="24"/>
                <w:szCs w:val="24"/>
                <w:lang w:val="ru-RU" w:eastAsia="ru-RU"/>
              </w:rPr>
            </w:pPr>
            <w:r w:rsidRPr="00C850A2">
              <w:rPr>
                <w:rFonts w:asciiTheme="minorHAnsi" w:hAnsiTheme="minorHAnsi"/>
                <w:b/>
                <w:sz w:val="24"/>
                <w:szCs w:val="24"/>
                <w:lang w:val="ru-RU" w:eastAsia="ru-RU"/>
              </w:rPr>
              <w:t> № п/п</w:t>
            </w:r>
          </w:p>
        </w:tc>
        <w:tc>
          <w:tcPr>
            <w:tcW w:w="4000" w:type="dxa"/>
            <w:vMerge w:val="restart"/>
            <w:tcBorders>
              <w:top w:val="single" w:sz="8" w:space="0" w:color="auto"/>
              <w:left w:val="nil"/>
              <w:right w:val="single" w:sz="4" w:space="0" w:color="auto"/>
            </w:tcBorders>
            <w:shd w:val="clear" w:color="000000" w:fill="92D050"/>
            <w:vAlign w:val="center"/>
            <w:hideMark/>
          </w:tcPr>
          <w:p w:rsidR="00F04C19" w:rsidRPr="00C850A2" w:rsidRDefault="00F04C19" w:rsidP="00B52CFC">
            <w:pPr>
              <w:widowControl/>
              <w:jc w:val="center"/>
              <w:rPr>
                <w:rFonts w:asciiTheme="minorHAnsi" w:hAnsiTheme="minorHAnsi"/>
                <w:b/>
                <w:sz w:val="24"/>
                <w:szCs w:val="24"/>
                <w:lang w:val="ru-RU" w:eastAsia="ru-RU"/>
              </w:rPr>
            </w:pPr>
            <w:r w:rsidRPr="00C850A2">
              <w:rPr>
                <w:rFonts w:asciiTheme="minorHAnsi" w:hAnsiTheme="minorHAnsi"/>
                <w:b/>
                <w:sz w:val="24"/>
                <w:szCs w:val="24"/>
                <w:lang w:val="ru-RU" w:eastAsia="ru-RU"/>
              </w:rPr>
              <w:t>Группа проектов</w:t>
            </w:r>
          </w:p>
        </w:tc>
        <w:tc>
          <w:tcPr>
            <w:tcW w:w="5830" w:type="dxa"/>
            <w:gridSpan w:val="6"/>
            <w:tcBorders>
              <w:top w:val="single" w:sz="4" w:space="0" w:color="auto"/>
              <w:left w:val="single" w:sz="4" w:space="0" w:color="auto"/>
              <w:bottom w:val="single" w:sz="4" w:space="0" w:color="auto"/>
              <w:right w:val="single" w:sz="4" w:space="0" w:color="auto"/>
            </w:tcBorders>
            <w:shd w:val="clear" w:color="000000" w:fill="92D050"/>
            <w:vAlign w:val="center"/>
          </w:tcPr>
          <w:p w:rsidR="00F04C19" w:rsidRPr="00C850A2" w:rsidRDefault="00F04C19" w:rsidP="00A761DA">
            <w:pPr>
              <w:widowControl/>
              <w:ind w:firstLineChars="100" w:firstLine="241"/>
              <w:jc w:val="center"/>
              <w:rPr>
                <w:rFonts w:asciiTheme="minorHAnsi" w:hAnsiTheme="minorHAnsi"/>
                <w:b/>
                <w:sz w:val="24"/>
                <w:szCs w:val="24"/>
                <w:lang w:val="ru-RU" w:eastAsia="ru-RU"/>
              </w:rPr>
            </w:pPr>
            <w:r w:rsidRPr="00C850A2">
              <w:rPr>
                <w:rFonts w:asciiTheme="minorHAnsi" w:hAnsiTheme="minorHAnsi"/>
                <w:b/>
                <w:sz w:val="24"/>
                <w:szCs w:val="24"/>
                <w:lang w:val="ru-RU" w:eastAsia="ru-RU"/>
              </w:rPr>
              <w:t>Срок реализации мероприятия, год</w:t>
            </w:r>
          </w:p>
        </w:tc>
      </w:tr>
      <w:tr w:rsidR="00FE0544" w:rsidRPr="00C850A2" w:rsidTr="00384E6B">
        <w:trPr>
          <w:cantSplit/>
          <w:trHeight w:val="850"/>
          <w:tblHeader/>
          <w:jc w:val="center"/>
        </w:trPr>
        <w:tc>
          <w:tcPr>
            <w:tcW w:w="605" w:type="dxa"/>
            <w:vMerge/>
            <w:tcBorders>
              <w:left w:val="single" w:sz="8" w:space="0" w:color="auto"/>
              <w:bottom w:val="single" w:sz="8" w:space="0" w:color="auto"/>
              <w:right w:val="single" w:sz="8" w:space="0" w:color="auto"/>
            </w:tcBorders>
            <w:shd w:val="clear" w:color="000000" w:fill="92D050"/>
            <w:vAlign w:val="center"/>
            <w:hideMark/>
          </w:tcPr>
          <w:p w:rsidR="00F04C19" w:rsidRPr="00C850A2" w:rsidRDefault="00F04C19" w:rsidP="00B52CFC">
            <w:pPr>
              <w:widowControl/>
              <w:rPr>
                <w:rFonts w:asciiTheme="minorHAnsi" w:hAnsiTheme="minorHAnsi"/>
                <w:b/>
                <w:sz w:val="24"/>
                <w:szCs w:val="24"/>
                <w:lang w:val="ru-RU" w:eastAsia="ru-RU"/>
              </w:rPr>
            </w:pPr>
          </w:p>
        </w:tc>
        <w:tc>
          <w:tcPr>
            <w:tcW w:w="4000" w:type="dxa"/>
            <w:vMerge/>
            <w:tcBorders>
              <w:left w:val="nil"/>
              <w:bottom w:val="single" w:sz="8" w:space="0" w:color="auto"/>
              <w:right w:val="single" w:sz="4" w:space="0" w:color="auto"/>
            </w:tcBorders>
            <w:shd w:val="clear" w:color="000000" w:fill="92D050"/>
            <w:vAlign w:val="center"/>
            <w:hideMark/>
          </w:tcPr>
          <w:p w:rsidR="00F04C19" w:rsidRPr="00C850A2" w:rsidRDefault="00F04C19" w:rsidP="00A761DA">
            <w:pPr>
              <w:widowControl/>
              <w:ind w:firstLineChars="900" w:firstLine="2168"/>
              <w:rPr>
                <w:rFonts w:asciiTheme="minorHAnsi" w:hAnsiTheme="minorHAnsi"/>
                <w:b/>
                <w:sz w:val="24"/>
                <w:szCs w:val="24"/>
                <w:lang w:val="ru-RU" w:eastAsia="ru-RU"/>
              </w:rPr>
            </w:pPr>
          </w:p>
        </w:tc>
        <w:tc>
          <w:tcPr>
            <w:tcW w:w="893" w:type="dxa"/>
            <w:tcBorders>
              <w:top w:val="single" w:sz="4" w:space="0" w:color="auto"/>
              <w:left w:val="single" w:sz="4" w:space="0" w:color="auto"/>
              <w:bottom w:val="single" w:sz="4" w:space="0" w:color="auto"/>
              <w:right w:val="single" w:sz="4" w:space="0" w:color="auto"/>
            </w:tcBorders>
            <w:shd w:val="clear" w:color="000000" w:fill="92D050"/>
            <w:textDirection w:val="btLr"/>
            <w:vAlign w:val="center"/>
            <w:hideMark/>
          </w:tcPr>
          <w:p w:rsidR="00F04C19" w:rsidRPr="00C850A2" w:rsidRDefault="00F04C19" w:rsidP="00B52CFC">
            <w:pPr>
              <w:widowControl/>
              <w:ind w:left="113" w:right="113"/>
              <w:jc w:val="center"/>
              <w:rPr>
                <w:rFonts w:asciiTheme="minorHAnsi" w:hAnsiTheme="minorHAnsi"/>
                <w:b/>
                <w:sz w:val="24"/>
                <w:szCs w:val="24"/>
                <w:lang w:val="ru-RU" w:eastAsia="ru-RU"/>
              </w:rPr>
            </w:pPr>
            <w:r w:rsidRPr="00C850A2">
              <w:rPr>
                <w:rFonts w:asciiTheme="minorHAnsi" w:hAnsiTheme="minorHAnsi"/>
                <w:b/>
                <w:sz w:val="24"/>
                <w:szCs w:val="24"/>
                <w:lang w:val="ru-RU" w:eastAsia="ru-RU"/>
              </w:rPr>
              <w:t>2016</w:t>
            </w:r>
          </w:p>
        </w:tc>
        <w:tc>
          <w:tcPr>
            <w:tcW w:w="939" w:type="dxa"/>
            <w:tcBorders>
              <w:top w:val="single" w:sz="4" w:space="0" w:color="auto"/>
              <w:left w:val="single" w:sz="4" w:space="0" w:color="auto"/>
              <w:bottom w:val="single" w:sz="4" w:space="0" w:color="auto"/>
              <w:right w:val="single" w:sz="4" w:space="0" w:color="auto"/>
            </w:tcBorders>
            <w:shd w:val="clear" w:color="000000" w:fill="92D050"/>
            <w:textDirection w:val="btLr"/>
            <w:vAlign w:val="center"/>
            <w:hideMark/>
          </w:tcPr>
          <w:p w:rsidR="00F04C19" w:rsidRPr="00C850A2" w:rsidRDefault="00F04C19" w:rsidP="00B52CFC">
            <w:pPr>
              <w:widowControl/>
              <w:ind w:left="113" w:right="113"/>
              <w:jc w:val="center"/>
              <w:rPr>
                <w:rFonts w:asciiTheme="minorHAnsi" w:hAnsiTheme="minorHAnsi"/>
                <w:b/>
                <w:sz w:val="24"/>
                <w:szCs w:val="24"/>
                <w:lang w:val="ru-RU" w:eastAsia="ru-RU"/>
              </w:rPr>
            </w:pPr>
            <w:r w:rsidRPr="00C850A2">
              <w:rPr>
                <w:rFonts w:asciiTheme="minorHAnsi" w:hAnsiTheme="minorHAnsi"/>
                <w:b/>
                <w:sz w:val="24"/>
                <w:szCs w:val="24"/>
                <w:lang w:val="ru-RU" w:eastAsia="ru-RU"/>
              </w:rPr>
              <w:t>2017</w:t>
            </w:r>
          </w:p>
        </w:tc>
        <w:tc>
          <w:tcPr>
            <w:tcW w:w="939" w:type="dxa"/>
            <w:tcBorders>
              <w:top w:val="single" w:sz="4" w:space="0" w:color="auto"/>
              <w:left w:val="single" w:sz="4" w:space="0" w:color="auto"/>
              <w:bottom w:val="single" w:sz="4" w:space="0" w:color="auto"/>
              <w:right w:val="single" w:sz="4" w:space="0" w:color="auto"/>
            </w:tcBorders>
            <w:shd w:val="clear" w:color="000000" w:fill="92D050"/>
            <w:textDirection w:val="btLr"/>
            <w:vAlign w:val="center"/>
            <w:hideMark/>
          </w:tcPr>
          <w:p w:rsidR="00F04C19" w:rsidRPr="00C850A2" w:rsidRDefault="00F04C19" w:rsidP="00B52CFC">
            <w:pPr>
              <w:widowControl/>
              <w:ind w:left="113" w:right="113"/>
              <w:jc w:val="center"/>
              <w:rPr>
                <w:rFonts w:asciiTheme="minorHAnsi" w:hAnsiTheme="minorHAnsi"/>
                <w:b/>
                <w:sz w:val="24"/>
                <w:szCs w:val="24"/>
                <w:lang w:val="ru-RU" w:eastAsia="ru-RU"/>
              </w:rPr>
            </w:pPr>
            <w:r w:rsidRPr="00C850A2">
              <w:rPr>
                <w:rFonts w:asciiTheme="minorHAnsi" w:hAnsiTheme="minorHAnsi"/>
                <w:b/>
                <w:sz w:val="24"/>
                <w:szCs w:val="24"/>
                <w:lang w:val="ru-RU" w:eastAsia="ru-RU"/>
              </w:rPr>
              <w:t>2018</w:t>
            </w:r>
          </w:p>
        </w:tc>
        <w:tc>
          <w:tcPr>
            <w:tcW w:w="939" w:type="dxa"/>
            <w:tcBorders>
              <w:top w:val="single" w:sz="4" w:space="0" w:color="auto"/>
              <w:left w:val="single" w:sz="4" w:space="0" w:color="auto"/>
              <w:bottom w:val="single" w:sz="4" w:space="0" w:color="auto"/>
              <w:right w:val="single" w:sz="4" w:space="0" w:color="auto"/>
            </w:tcBorders>
            <w:shd w:val="clear" w:color="000000" w:fill="92D050"/>
            <w:textDirection w:val="btLr"/>
            <w:vAlign w:val="center"/>
          </w:tcPr>
          <w:p w:rsidR="00F04C19" w:rsidRPr="00C850A2" w:rsidRDefault="00F04C19" w:rsidP="00B52CFC">
            <w:pPr>
              <w:widowControl/>
              <w:ind w:left="113" w:right="113"/>
              <w:jc w:val="center"/>
              <w:rPr>
                <w:rFonts w:asciiTheme="minorHAnsi" w:hAnsiTheme="minorHAnsi"/>
                <w:b/>
                <w:sz w:val="24"/>
                <w:szCs w:val="24"/>
                <w:lang w:val="ru-RU" w:eastAsia="ru-RU"/>
              </w:rPr>
            </w:pPr>
            <w:r w:rsidRPr="00C850A2">
              <w:rPr>
                <w:rFonts w:asciiTheme="minorHAnsi" w:hAnsiTheme="minorHAnsi"/>
                <w:b/>
                <w:sz w:val="24"/>
                <w:szCs w:val="24"/>
                <w:lang w:val="ru-RU" w:eastAsia="ru-RU"/>
              </w:rPr>
              <w:t>2019</w:t>
            </w:r>
          </w:p>
        </w:tc>
        <w:tc>
          <w:tcPr>
            <w:tcW w:w="1060" w:type="dxa"/>
            <w:tcBorders>
              <w:top w:val="single" w:sz="4" w:space="0" w:color="auto"/>
              <w:left w:val="single" w:sz="4" w:space="0" w:color="auto"/>
              <w:bottom w:val="single" w:sz="4" w:space="0" w:color="auto"/>
              <w:right w:val="single" w:sz="4" w:space="0" w:color="auto"/>
            </w:tcBorders>
            <w:shd w:val="clear" w:color="000000" w:fill="92D050"/>
            <w:textDirection w:val="btLr"/>
            <w:vAlign w:val="center"/>
            <w:hideMark/>
          </w:tcPr>
          <w:p w:rsidR="00F04C19" w:rsidRPr="00C850A2" w:rsidRDefault="00F04C19" w:rsidP="00B52CFC">
            <w:pPr>
              <w:widowControl/>
              <w:ind w:left="113" w:right="113"/>
              <w:jc w:val="center"/>
              <w:rPr>
                <w:rFonts w:asciiTheme="minorHAnsi" w:hAnsiTheme="minorHAnsi"/>
                <w:b/>
                <w:sz w:val="24"/>
                <w:szCs w:val="24"/>
                <w:lang w:val="ru-RU" w:eastAsia="ru-RU"/>
              </w:rPr>
            </w:pPr>
            <w:r w:rsidRPr="00C850A2">
              <w:rPr>
                <w:rFonts w:asciiTheme="minorHAnsi" w:hAnsiTheme="minorHAnsi"/>
                <w:b/>
                <w:sz w:val="24"/>
                <w:szCs w:val="24"/>
                <w:lang w:val="ru-RU" w:eastAsia="ru-RU"/>
              </w:rPr>
              <w:t>2020-2025</w:t>
            </w:r>
          </w:p>
        </w:tc>
        <w:tc>
          <w:tcPr>
            <w:tcW w:w="1060" w:type="dxa"/>
            <w:tcBorders>
              <w:top w:val="single" w:sz="4" w:space="0" w:color="auto"/>
              <w:left w:val="single" w:sz="4" w:space="0" w:color="auto"/>
              <w:bottom w:val="single" w:sz="4" w:space="0" w:color="auto"/>
              <w:right w:val="single" w:sz="4" w:space="0" w:color="auto"/>
            </w:tcBorders>
            <w:shd w:val="clear" w:color="000000" w:fill="92D050"/>
            <w:textDirection w:val="btLr"/>
            <w:vAlign w:val="center"/>
            <w:hideMark/>
          </w:tcPr>
          <w:p w:rsidR="00F04C19" w:rsidRPr="00C850A2" w:rsidRDefault="00F04C19" w:rsidP="00B52CFC">
            <w:pPr>
              <w:widowControl/>
              <w:ind w:left="113" w:right="113"/>
              <w:jc w:val="center"/>
              <w:rPr>
                <w:rFonts w:asciiTheme="minorHAnsi" w:hAnsiTheme="minorHAnsi"/>
                <w:b/>
                <w:sz w:val="24"/>
                <w:szCs w:val="24"/>
                <w:lang w:val="ru-RU" w:eastAsia="ru-RU"/>
              </w:rPr>
            </w:pPr>
            <w:r w:rsidRPr="00C850A2">
              <w:rPr>
                <w:rFonts w:asciiTheme="minorHAnsi" w:hAnsiTheme="minorHAnsi"/>
                <w:b/>
                <w:sz w:val="24"/>
                <w:szCs w:val="24"/>
                <w:lang w:val="ru-RU" w:eastAsia="ru-RU"/>
              </w:rPr>
              <w:t>2026-2030</w:t>
            </w:r>
          </w:p>
        </w:tc>
      </w:tr>
      <w:tr w:rsidR="00501037" w:rsidRPr="00C850A2" w:rsidTr="00384E6B">
        <w:trPr>
          <w:cantSplit/>
          <w:trHeight w:val="690"/>
          <w:jc w:val="center"/>
        </w:trPr>
        <w:tc>
          <w:tcPr>
            <w:tcW w:w="605" w:type="dxa"/>
            <w:tcBorders>
              <w:top w:val="nil"/>
              <w:left w:val="single" w:sz="8" w:space="0" w:color="auto"/>
              <w:bottom w:val="single" w:sz="8" w:space="0" w:color="auto"/>
              <w:right w:val="single" w:sz="8" w:space="0" w:color="auto"/>
            </w:tcBorders>
            <w:shd w:val="clear" w:color="auto" w:fill="auto"/>
            <w:vAlign w:val="center"/>
            <w:hideMark/>
          </w:tcPr>
          <w:p w:rsidR="00501037" w:rsidRPr="00C850A2" w:rsidRDefault="00501037" w:rsidP="00501037">
            <w:pPr>
              <w:pStyle w:val="TableParagraph"/>
              <w:ind w:right="7"/>
              <w:rPr>
                <w:rFonts w:asciiTheme="minorHAnsi" w:hAnsiTheme="minorHAnsi"/>
                <w:sz w:val="24"/>
                <w:szCs w:val="24"/>
              </w:rPr>
            </w:pPr>
            <w:r w:rsidRPr="00C850A2">
              <w:rPr>
                <w:rFonts w:asciiTheme="minorHAnsi" w:hAnsiTheme="minorHAnsi"/>
                <w:sz w:val="24"/>
                <w:szCs w:val="24"/>
              </w:rPr>
              <w:t>1</w:t>
            </w:r>
          </w:p>
        </w:tc>
        <w:tc>
          <w:tcPr>
            <w:tcW w:w="4000" w:type="dxa"/>
            <w:tcBorders>
              <w:top w:val="nil"/>
              <w:left w:val="nil"/>
              <w:bottom w:val="single" w:sz="8" w:space="0" w:color="auto"/>
              <w:right w:val="single" w:sz="4" w:space="0" w:color="auto"/>
            </w:tcBorders>
            <w:shd w:val="clear" w:color="auto" w:fill="auto"/>
            <w:vAlign w:val="center"/>
            <w:hideMark/>
          </w:tcPr>
          <w:p w:rsidR="00501037" w:rsidRPr="00C850A2" w:rsidRDefault="00501037" w:rsidP="00501037">
            <w:pPr>
              <w:ind w:firstLine="98"/>
              <w:rPr>
                <w:rFonts w:asciiTheme="minorHAnsi" w:hAnsiTheme="minorHAnsi"/>
                <w:sz w:val="24"/>
                <w:szCs w:val="24"/>
                <w:lang w:val="ru-RU"/>
              </w:rPr>
            </w:pPr>
            <w:r w:rsidRPr="00C850A2">
              <w:rPr>
                <w:rFonts w:asciiTheme="minorHAnsi" w:hAnsiTheme="minorHAnsi"/>
                <w:sz w:val="24"/>
                <w:szCs w:val="24"/>
                <w:lang w:val="ru-RU"/>
              </w:rPr>
              <w:t xml:space="preserve">Замена канализационных сетей с высокой степенью износа </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501037" w:rsidRPr="00C850A2" w:rsidRDefault="00501037" w:rsidP="00384E6B">
            <w:pPr>
              <w:widowControl/>
              <w:jc w:val="center"/>
              <w:rPr>
                <w:rFonts w:asciiTheme="minorHAnsi" w:hAnsiTheme="minorHAnsi"/>
                <w:sz w:val="24"/>
                <w:szCs w:val="24"/>
                <w:lang w:val="ru-RU" w:eastAsia="ru-RU"/>
              </w:rPr>
            </w:pP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tcPr>
          <w:p w:rsidR="00501037" w:rsidRPr="00C850A2" w:rsidRDefault="00501037" w:rsidP="00384E6B">
            <w:pPr>
              <w:widowControl/>
              <w:jc w:val="center"/>
              <w:rPr>
                <w:rFonts w:asciiTheme="minorHAnsi" w:hAnsiTheme="minorHAnsi"/>
                <w:sz w:val="24"/>
                <w:szCs w:val="24"/>
                <w:lang w:val="ru-RU" w:eastAsia="ru-RU"/>
              </w:rPr>
            </w:pPr>
            <w:r w:rsidRPr="00C850A2">
              <w:rPr>
                <w:rFonts w:asciiTheme="minorHAnsi" w:hAnsiTheme="minorHAnsi"/>
                <w:sz w:val="24"/>
                <w:szCs w:val="24"/>
                <w:lang w:val="ru-RU" w:eastAsia="ru-RU"/>
              </w:rPr>
              <w:t>2 000,0</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tcPr>
          <w:p w:rsidR="00501037" w:rsidRPr="00C850A2" w:rsidRDefault="00501037" w:rsidP="00384E6B">
            <w:pPr>
              <w:widowControl/>
              <w:jc w:val="center"/>
              <w:rPr>
                <w:rFonts w:asciiTheme="minorHAnsi" w:hAnsiTheme="minorHAnsi"/>
                <w:sz w:val="24"/>
                <w:szCs w:val="24"/>
                <w:lang w:val="ru-RU" w:eastAsia="ru-RU"/>
              </w:rPr>
            </w:pPr>
            <w:r w:rsidRPr="00C850A2">
              <w:rPr>
                <w:rFonts w:asciiTheme="minorHAnsi" w:hAnsiTheme="minorHAnsi"/>
                <w:sz w:val="24"/>
                <w:szCs w:val="24"/>
                <w:lang w:val="ru-RU" w:eastAsia="ru-RU"/>
              </w:rPr>
              <w:t>2 000,0</w:t>
            </w:r>
          </w:p>
        </w:tc>
        <w:tc>
          <w:tcPr>
            <w:tcW w:w="939" w:type="dxa"/>
            <w:tcBorders>
              <w:top w:val="single" w:sz="4" w:space="0" w:color="auto"/>
              <w:left w:val="single" w:sz="4" w:space="0" w:color="auto"/>
              <w:bottom w:val="single" w:sz="4" w:space="0" w:color="auto"/>
              <w:right w:val="single" w:sz="4" w:space="0" w:color="auto"/>
            </w:tcBorders>
            <w:vAlign w:val="center"/>
          </w:tcPr>
          <w:p w:rsidR="00501037" w:rsidRPr="00C850A2" w:rsidRDefault="00501037" w:rsidP="00384E6B">
            <w:pPr>
              <w:widowControl/>
              <w:jc w:val="center"/>
              <w:rPr>
                <w:rFonts w:asciiTheme="minorHAnsi" w:hAnsiTheme="minorHAnsi"/>
                <w:sz w:val="24"/>
                <w:szCs w:val="24"/>
                <w:lang w:val="ru-RU" w:eastAsia="ru-RU"/>
              </w:rPr>
            </w:pPr>
            <w:r w:rsidRPr="00C850A2">
              <w:rPr>
                <w:rFonts w:asciiTheme="minorHAnsi" w:hAnsiTheme="minorHAnsi"/>
                <w:sz w:val="24"/>
                <w:szCs w:val="24"/>
                <w:lang w:val="ru-RU" w:eastAsia="ru-RU"/>
              </w:rPr>
              <w:t>2 000,0</w:t>
            </w:r>
          </w:p>
        </w:tc>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rsidR="00501037" w:rsidRPr="00C850A2" w:rsidRDefault="00501037" w:rsidP="00384E6B">
            <w:pPr>
              <w:widowControl/>
              <w:jc w:val="center"/>
              <w:rPr>
                <w:rFonts w:asciiTheme="minorHAnsi" w:hAnsiTheme="minorHAnsi"/>
                <w:sz w:val="24"/>
                <w:szCs w:val="24"/>
                <w:lang w:val="ru-RU" w:eastAsia="ru-RU"/>
              </w:rPr>
            </w:pPr>
          </w:p>
        </w:tc>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rsidR="00501037" w:rsidRPr="00C850A2" w:rsidRDefault="00501037" w:rsidP="00384E6B">
            <w:pPr>
              <w:widowControl/>
              <w:jc w:val="center"/>
              <w:rPr>
                <w:rFonts w:asciiTheme="minorHAnsi" w:hAnsiTheme="minorHAnsi"/>
                <w:sz w:val="24"/>
                <w:szCs w:val="24"/>
                <w:lang w:val="ru-RU" w:eastAsia="ru-RU"/>
              </w:rPr>
            </w:pPr>
            <w:r w:rsidRPr="00C850A2">
              <w:rPr>
                <w:rFonts w:asciiTheme="minorHAnsi" w:hAnsiTheme="minorHAnsi"/>
                <w:sz w:val="24"/>
                <w:szCs w:val="24"/>
                <w:lang w:val="ru-RU" w:eastAsia="ru-RU"/>
              </w:rPr>
              <w:t>10 000,0</w:t>
            </w:r>
          </w:p>
        </w:tc>
      </w:tr>
      <w:tr w:rsidR="00501037" w:rsidRPr="00C850A2" w:rsidTr="00384E6B">
        <w:trPr>
          <w:cantSplit/>
          <w:trHeight w:val="1137"/>
          <w:jc w:val="center"/>
        </w:trPr>
        <w:tc>
          <w:tcPr>
            <w:tcW w:w="605" w:type="dxa"/>
            <w:tcBorders>
              <w:top w:val="nil"/>
              <w:left w:val="single" w:sz="8" w:space="0" w:color="auto"/>
              <w:bottom w:val="single" w:sz="8" w:space="0" w:color="auto"/>
              <w:right w:val="single" w:sz="8" w:space="0" w:color="auto"/>
            </w:tcBorders>
            <w:shd w:val="clear" w:color="auto" w:fill="auto"/>
            <w:vAlign w:val="center"/>
            <w:hideMark/>
          </w:tcPr>
          <w:p w:rsidR="00501037" w:rsidRPr="00C850A2" w:rsidRDefault="00501037" w:rsidP="00501037">
            <w:pPr>
              <w:pStyle w:val="TableParagraph"/>
              <w:spacing w:before="1"/>
              <w:rPr>
                <w:rFonts w:asciiTheme="minorHAnsi" w:hAnsiTheme="minorHAnsi"/>
                <w:sz w:val="24"/>
                <w:szCs w:val="24"/>
                <w:lang w:val="ru-RU"/>
              </w:rPr>
            </w:pPr>
            <w:r w:rsidRPr="00C850A2">
              <w:rPr>
                <w:rFonts w:asciiTheme="minorHAnsi" w:hAnsiTheme="minorHAnsi"/>
                <w:sz w:val="24"/>
                <w:szCs w:val="24"/>
                <w:lang w:val="ru-RU"/>
              </w:rPr>
              <w:t>2</w:t>
            </w:r>
          </w:p>
        </w:tc>
        <w:tc>
          <w:tcPr>
            <w:tcW w:w="4000" w:type="dxa"/>
            <w:tcBorders>
              <w:top w:val="nil"/>
              <w:left w:val="nil"/>
              <w:bottom w:val="single" w:sz="8" w:space="0" w:color="auto"/>
              <w:right w:val="single" w:sz="4" w:space="0" w:color="auto"/>
            </w:tcBorders>
            <w:shd w:val="clear" w:color="auto" w:fill="auto"/>
            <w:vAlign w:val="center"/>
            <w:hideMark/>
          </w:tcPr>
          <w:p w:rsidR="00501037" w:rsidRPr="00C850A2" w:rsidRDefault="00501037" w:rsidP="0040246D">
            <w:pPr>
              <w:ind w:firstLine="98"/>
              <w:rPr>
                <w:rFonts w:asciiTheme="minorHAnsi" w:hAnsiTheme="minorHAnsi"/>
                <w:sz w:val="24"/>
                <w:szCs w:val="24"/>
                <w:lang w:val="ru-RU"/>
              </w:rPr>
            </w:pPr>
            <w:r w:rsidRPr="00C850A2">
              <w:rPr>
                <w:rFonts w:asciiTheme="minorHAnsi" w:hAnsiTheme="minorHAnsi"/>
                <w:sz w:val="24"/>
                <w:szCs w:val="24"/>
                <w:lang w:val="ru-RU"/>
              </w:rPr>
              <w:t xml:space="preserve">Строительство канализационных модульных очистных сооружений в д.Аленино мощностью </w:t>
            </w:r>
            <w:r w:rsidR="0040246D" w:rsidRPr="00C850A2">
              <w:rPr>
                <w:rFonts w:asciiTheme="minorHAnsi" w:hAnsiTheme="minorHAnsi"/>
                <w:sz w:val="24"/>
                <w:szCs w:val="24"/>
                <w:lang w:val="ru-RU"/>
              </w:rPr>
              <w:t>50</w:t>
            </w:r>
            <w:r w:rsidRPr="00C850A2">
              <w:rPr>
                <w:rFonts w:asciiTheme="minorHAnsi" w:hAnsiTheme="minorHAnsi"/>
                <w:sz w:val="24"/>
                <w:szCs w:val="24"/>
                <w:lang w:val="ru-RU"/>
              </w:rPr>
              <w:t>м3/сут (БИО-50М2)</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501037" w:rsidRPr="00C850A2" w:rsidRDefault="00501037" w:rsidP="00384E6B">
            <w:pPr>
              <w:widowControl/>
              <w:jc w:val="center"/>
              <w:rPr>
                <w:rFonts w:asciiTheme="minorHAnsi" w:hAnsiTheme="minorHAnsi"/>
                <w:sz w:val="24"/>
                <w:szCs w:val="24"/>
                <w:lang w:val="ru-RU" w:eastAsia="ru-RU"/>
              </w:rPr>
            </w:pPr>
            <w:r w:rsidRPr="00C850A2">
              <w:rPr>
                <w:rFonts w:asciiTheme="minorHAnsi" w:hAnsiTheme="minorHAnsi"/>
                <w:sz w:val="24"/>
                <w:szCs w:val="24"/>
                <w:lang w:val="ru-RU" w:eastAsia="ru-RU"/>
              </w:rPr>
              <w:t>-</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tcPr>
          <w:p w:rsidR="00501037" w:rsidRPr="00C850A2" w:rsidRDefault="00501037" w:rsidP="00384E6B">
            <w:pPr>
              <w:widowControl/>
              <w:jc w:val="center"/>
              <w:rPr>
                <w:rFonts w:asciiTheme="minorHAnsi" w:hAnsiTheme="minorHAnsi"/>
                <w:sz w:val="24"/>
                <w:szCs w:val="24"/>
                <w:lang w:val="ru-RU" w:eastAsia="ru-RU"/>
              </w:rPr>
            </w:pPr>
            <w:r w:rsidRPr="00C850A2">
              <w:rPr>
                <w:rFonts w:asciiTheme="minorHAnsi" w:hAnsiTheme="minorHAnsi"/>
                <w:sz w:val="24"/>
                <w:szCs w:val="24"/>
                <w:lang w:val="ru-RU" w:eastAsia="ru-RU"/>
              </w:rPr>
              <w:t>-</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tcPr>
          <w:p w:rsidR="00501037" w:rsidRPr="00C850A2" w:rsidRDefault="00501037" w:rsidP="00384E6B">
            <w:pPr>
              <w:widowControl/>
              <w:jc w:val="center"/>
              <w:rPr>
                <w:rFonts w:asciiTheme="minorHAnsi" w:hAnsiTheme="minorHAnsi"/>
                <w:sz w:val="24"/>
                <w:szCs w:val="24"/>
                <w:lang w:val="ru-RU" w:eastAsia="ru-RU"/>
              </w:rPr>
            </w:pPr>
            <w:r w:rsidRPr="00C850A2">
              <w:rPr>
                <w:rFonts w:asciiTheme="minorHAnsi" w:hAnsiTheme="minorHAnsi"/>
                <w:sz w:val="24"/>
                <w:szCs w:val="24"/>
                <w:lang w:val="ru-RU" w:eastAsia="ru-RU"/>
              </w:rPr>
              <w:t>-</w:t>
            </w:r>
          </w:p>
        </w:tc>
        <w:tc>
          <w:tcPr>
            <w:tcW w:w="939" w:type="dxa"/>
            <w:tcBorders>
              <w:top w:val="single" w:sz="4" w:space="0" w:color="auto"/>
              <w:left w:val="single" w:sz="4" w:space="0" w:color="auto"/>
              <w:bottom w:val="single" w:sz="4" w:space="0" w:color="auto"/>
              <w:right w:val="single" w:sz="4" w:space="0" w:color="auto"/>
            </w:tcBorders>
            <w:vAlign w:val="center"/>
          </w:tcPr>
          <w:p w:rsidR="00501037" w:rsidRPr="00C850A2" w:rsidRDefault="00501037" w:rsidP="00384E6B">
            <w:pPr>
              <w:widowControl/>
              <w:jc w:val="center"/>
              <w:rPr>
                <w:rFonts w:asciiTheme="minorHAnsi" w:hAnsiTheme="minorHAnsi"/>
                <w:sz w:val="24"/>
                <w:szCs w:val="24"/>
                <w:lang w:val="ru-RU" w:eastAsia="ru-RU"/>
              </w:rPr>
            </w:pPr>
            <w:r w:rsidRPr="00C850A2">
              <w:rPr>
                <w:rFonts w:asciiTheme="minorHAnsi" w:hAnsiTheme="minorHAnsi"/>
                <w:sz w:val="24"/>
                <w:szCs w:val="24"/>
                <w:lang w:val="ru-RU" w:eastAsia="ru-RU"/>
              </w:rPr>
              <w:t>-</w:t>
            </w:r>
          </w:p>
        </w:tc>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rsidR="00501037" w:rsidRPr="00C850A2" w:rsidRDefault="00501037" w:rsidP="00384E6B">
            <w:pPr>
              <w:widowControl/>
              <w:jc w:val="center"/>
              <w:rPr>
                <w:rFonts w:asciiTheme="minorHAnsi" w:hAnsiTheme="minorHAnsi"/>
                <w:sz w:val="24"/>
                <w:szCs w:val="24"/>
                <w:lang w:val="ru-RU" w:eastAsia="ru-RU"/>
              </w:rPr>
            </w:pPr>
            <w:r w:rsidRPr="00C850A2">
              <w:rPr>
                <w:rFonts w:asciiTheme="minorHAnsi" w:hAnsiTheme="minorHAnsi"/>
                <w:sz w:val="24"/>
                <w:szCs w:val="24"/>
                <w:lang w:val="ru-RU" w:eastAsia="ru-RU"/>
              </w:rPr>
              <w:t>8 000,0</w:t>
            </w:r>
          </w:p>
        </w:tc>
        <w:tc>
          <w:tcPr>
            <w:tcW w:w="1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1037" w:rsidRPr="00C850A2" w:rsidRDefault="00501037" w:rsidP="00384E6B">
            <w:pPr>
              <w:widowControl/>
              <w:jc w:val="center"/>
              <w:rPr>
                <w:rFonts w:asciiTheme="minorHAnsi" w:hAnsiTheme="minorHAnsi"/>
                <w:sz w:val="24"/>
                <w:szCs w:val="24"/>
                <w:lang w:val="ru-RU" w:eastAsia="ru-RU"/>
              </w:rPr>
            </w:pPr>
            <w:r w:rsidRPr="00C850A2">
              <w:rPr>
                <w:rFonts w:asciiTheme="minorHAnsi" w:hAnsiTheme="minorHAnsi"/>
                <w:sz w:val="24"/>
                <w:szCs w:val="24"/>
                <w:lang w:val="ru-RU" w:eastAsia="ru-RU"/>
              </w:rPr>
              <w:t>-</w:t>
            </w:r>
          </w:p>
        </w:tc>
      </w:tr>
      <w:tr w:rsidR="00501037" w:rsidRPr="00C850A2" w:rsidTr="00384E6B">
        <w:trPr>
          <w:cantSplit/>
          <w:trHeight w:val="1134"/>
          <w:jc w:val="center"/>
        </w:trPr>
        <w:tc>
          <w:tcPr>
            <w:tcW w:w="605" w:type="dxa"/>
            <w:tcBorders>
              <w:top w:val="nil"/>
              <w:left w:val="single" w:sz="8" w:space="0" w:color="auto"/>
              <w:bottom w:val="single" w:sz="8" w:space="0" w:color="auto"/>
              <w:right w:val="single" w:sz="8" w:space="0" w:color="auto"/>
            </w:tcBorders>
            <w:shd w:val="clear" w:color="auto" w:fill="auto"/>
            <w:vAlign w:val="center"/>
            <w:hideMark/>
          </w:tcPr>
          <w:p w:rsidR="00501037" w:rsidRPr="00C850A2" w:rsidRDefault="00501037" w:rsidP="00501037">
            <w:pPr>
              <w:pStyle w:val="TableParagraph"/>
              <w:spacing w:before="1"/>
              <w:rPr>
                <w:rFonts w:asciiTheme="minorHAnsi" w:hAnsiTheme="minorHAnsi"/>
                <w:sz w:val="24"/>
                <w:szCs w:val="24"/>
                <w:lang w:val="ru-RU"/>
              </w:rPr>
            </w:pPr>
            <w:r w:rsidRPr="00C850A2">
              <w:rPr>
                <w:rFonts w:asciiTheme="minorHAnsi" w:hAnsiTheme="minorHAnsi"/>
                <w:sz w:val="24"/>
                <w:szCs w:val="24"/>
                <w:lang w:val="ru-RU"/>
              </w:rPr>
              <w:t>3</w:t>
            </w:r>
          </w:p>
        </w:tc>
        <w:tc>
          <w:tcPr>
            <w:tcW w:w="4000" w:type="dxa"/>
            <w:tcBorders>
              <w:top w:val="nil"/>
              <w:left w:val="nil"/>
              <w:bottom w:val="single" w:sz="8" w:space="0" w:color="auto"/>
              <w:right w:val="single" w:sz="4" w:space="0" w:color="auto"/>
            </w:tcBorders>
            <w:shd w:val="clear" w:color="auto" w:fill="auto"/>
            <w:vAlign w:val="center"/>
            <w:hideMark/>
          </w:tcPr>
          <w:p w:rsidR="00501037" w:rsidRPr="00C850A2" w:rsidRDefault="00501037" w:rsidP="00501037">
            <w:pPr>
              <w:ind w:firstLine="98"/>
              <w:rPr>
                <w:rFonts w:asciiTheme="minorHAnsi" w:hAnsiTheme="minorHAnsi"/>
                <w:sz w:val="24"/>
                <w:szCs w:val="24"/>
                <w:lang w:val="ru-RU"/>
              </w:rPr>
            </w:pPr>
            <w:r w:rsidRPr="00C850A2">
              <w:rPr>
                <w:rFonts w:asciiTheme="minorHAnsi" w:hAnsiTheme="minorHAnsi"/>
                <w:sz w:val="24"/>
                <w:szCs w:val="24"/>
                <w:lang w:val="ru-RU"/>
              </w:rPr>
              <w:t>Строительство канализационных модульных очистных со</w:t>
            </w:r>
            <w:r w:rsidR="0040246D" w:rsidRPr="00C850A2">
              <w:rPr>
                <w:rFonts w:asciiTheme="minorHAnsi" w:hAnsiTheme="minorHAnsi"/>
                <w:sz w:val="24"/>
                <w:szCs w:val="24"/>
                <w:lang w:val="ru-RU"/>
              </w:rPr>
              <w:t xml:space="preserve">оружений в п.Кашино, мощностью </w:t>
            </w:r>
            <w:r w:rsidRPr="00C850A2">
              <w:rPr>
                <w:rFonts w:asciiTheme="minorHAnsi" w:hAnsiTheme="minorHAnsi"/>
                <w:sz w:val="24"/>
                <w:szCs w:val="24"/>
                <w:lang w:val="ru-RU"/>
              </w:rPr>
              <w:t>5</w:t>
            </w:r>
            <w:r w:rsidR="0040246D" w:rsidRPr="00C850A2">
              <w:rPr>
                <w:rFonts w:asciiTheme="minorHAnsi" w:hAnsiTheme="minorHAnsi"/>
                <w:sz w:val="24"/>
                <w:szCs w:val="24"/>
                <w:lang w:val="ru-RU"/>
              </w:rPr>
              <w:t>0</w:t>
            </w:r>
            <w:r w:rsidRPr="00C850A2">
              <w:rPr>
                <w:rFonts w:asciiTheme="minorHAnsi" w:hAnsiTheme="minorHAnsi"/>
                <w:sz w:val="24"/>
                <w:szCs w:val="24"/>
                <w:lang w:val="ru-RU"/>
              </w:rPr>
              <w:t>м3/сут (БИО-50М2)</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1037" w:rsidRPr="00C850A2" w:rsidRDefault="00501037" w:rsidP="00384E6B">
            <w:pPr>
              <w:widowControl/>
              <w:jc w:val="center"/>
              <w:rPr>
                <w:rFonts w:asciiTheme="minorHAnsi" w:hAnsiTheme="minorHAnsi"/>
                <w:sz w:val="24"/>
                <w:szCs w:val="24"/>
                <w:lang w:val="ru-RU" w:eastAsia="ru-RU"/>
              </w:rPr>
            </w:pPr>
            <w:r w:rsidRPr="00C850A2">
              <w:rPr>
                <w:rFonts w:asciiTheme="minorHAnsi" w:hAnsiTheme="minorHAnsi"/>
                <w:sz w:val="24"/>
                <w:szCs w:val="24"/>
                <w:lang w:val="ru-RU" w:eastAsia="ru-RU"/>
              </w:rPr>
              <w:t>-</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1037" w:rsidRPr="00C850A2" w:rsidRDefault="00501037" w:rsidP="00384E6B">
            <w:pPr>
              <w:widowControl/>
              <w:jc w:val="center"/>
              <w:rPr>
                <w:rFonts w:asciiTheme="minorHAnsi" w:hAnsiTheme="minorHAnsi"/>
                <w:sz w:val="24"/>
                <w:szCs w:val="24"/>
                <w:lang w:val="ru-RU" w:eastAsia="ru-RU"/>
              </w:rPr>
            </w:pPr>
            <w:r w:rsidRPr="00C850A2">
              <w:rPr>
                <w:rFonts w:asciiTheme="minorHAnsi" w:hAnsiTheme="minorHAnsi"/>
                <w:sz w:val="24"/>
                <w:szCs w:val="24"/>
                <w:lang w:val="ru-RU" w:eastAsia="ru-RU"/>
              </w:rPr>
              <w:t>-</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tcPr>
          <w:p w:rsidR="00501037" w:rsidRPr="00C850A2" w:rsidRDefault="00501037" w:rsidP="00384E6B">
            <w:pPr>
              <w:widowControl/>
              <w:jc w:val="center"/>
              <w:rPr>
                <w:rFonts w:asciiTheme="minorHAnsi" w:hAnsiTheme="minorHAnsi"/>
                <w:sz w:val="24"/>
                <w:szCs w:val="24"/>
                <w:lang w:val="ru-RU" w:eastAsia="ru-RU"/>
              </w:rPr>
            </w:pPr>
            <w:r w:rsidRPr="00C850A2">
              <w:rPr>
                <w:rFonts w:asciiTheme="minorHAnsi" w:hAnsiTheme="minorHAnsi"/>
                <w:sz w:val="24"/>
                <w:szCs w:val="24"/>
                <w:lang w:val="ru-RU" w:eastAsia="ru-RU"/>
              </w:rPr>
              <w:t>-</w:t>
            </w:r>
          </w:p>
        </w:tc>
        <w:tc>
          <w:tcPr>
            <w:tcW w:w="939" w:type="dxa"/>
            <w:tcBorders>
              <w:top w:val="single" w:sz="4" w:space="0" w:color="auto"/>
              <w:left w:val="single" w:sz="4" w:space="0" w:color="auto"/>
              <w:bottom w:val="single" w:sz="4" w:space="0" w:color="auto"/>
              <w:right w:val="single" w:sz="4" w:space="0" w:color="auto"/>
            </w:tcBorders>
            <w:vAlign w:val="center"/>
          </w:tcPr>
          <w:p w:rsidR="00501037" w:rsidRPr="00C850A2" w:rsidRDefault="00501037" w:rsidP="00384E6B">
            <w:pPr>
              <w:widowControl/>
              <w:jc w:val="center"/>
              <w:rPr>
                <w:rFonts w:asciiTheme="minorHAnsi" w:hAnsiTheme="minorHAnsi"/>
                <w:sz w:val="24"/>
                <w:szCs w:val="24"/>
                <w:lang w:val="ru-RU" w:eastAsia="ru-RU"/>
              </w:rPr>
            </w:pPr>
            <w:r w:rsidRPr="00C850A2">
              <w:rPr>
                <w:rFonts w:asciiTheme="minorHAnsi" w:hAnsiTheme="minorHAnsi"/>
                <w:sz w:val="24"/>
                <w:szCs w:val="24"/>
                <w:lang w:val="ru-RU" w:eastAsia="ru-RU"/>
              </w:rPr>
              <w:t>-</w:t>
            </w:r>
          </w:p>
        </w:tc>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rsidR="00501037" w:rsidRPr="00C850A2" w:rsidRDefault="00501037" w:rsidP="00384E6B">
            <w:pPr>
              <w:widowControl/>
              <w:jc w:val="center"/>
              <w:rPr>
                <w:rFonts w:asciiTheme="minorHAnsi" w:hAnsiTheme="minorHAnsi"/>
                <w:sz w:val="24"/>
                <w:szCs w:val="24"/>
                <w:lang w:val="ru-RU" w:eastAsia="ru-RU"/>
              </w:rPr>
            </w:pPr>
            <w:r w:rsidRPr="00C850A2">
              <w:rPr>
                <w:rFonts w:asciiTheme="minorHAnsi" w:hAnsiTheme="minorHAnsi"/>
                <w:sz w:val="24"/>
                <w:szCs w:val="24"/>
                <w:lang w:val="ru-RU" w:eastAsia="ru-RU"/>
              </w:rPr>
              <w:t>8 000,0</w:t>
            </w:r>
          </w:p>
        </w:tc>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rsidR="00501037" w:rsidRPr="00C850A2" w:rsidRDefault="00501037" w:rsidP="00384E6B">
            <w:pPr>
              <w:widowControl/>
              <w:jc w:val="center"/>
              <w:rPr>
                <w:rFonts w:asciiTheme="minorHAnsi" w:hAnsiTheme="minorHAnsi"/>
                <w:sz w:val="24"/>
                <w:szCs w:val="24"/>
                <w:lang w:val="ru-RU" w:eastAsia="ru-RU"/>
              </w:rPr>
            </w:pPr>
            <w:r w:rsidRPr="00C850A2">
              <w:rPr>
                <w:rFonts w:asciiTheme="minorHAnsi" w:hAnsiTheme="minorHAnsi"/>
                <w:sz w:val="24"/>
                <w:szCs w:val="24"/>
                <w:lang w:val="ru-RU" w:eastAsia="ru-RU"/>
              </w:rPr>
              <w:t>-</w:t>
            </w:r>
          </w:p>
        </w:tc>
      </w:tr>
      <w:tr w:rsidR="00892FD2" w:rsidRPr="00C850A2" w:rsidTr="00384E6B">
        <w:trPr>
          <w:cantSplit/>
          <w:trHeight w:val="422"/>
          <w:jc w:val="center"/>
        </w:trPr>
        <w:tc>
          <w:tcPr>
            <w:tcW w:w="4605" w:type="dxa"/>
            <w:gridSpan w:val="2"/>
            <w:tcBorders>
              <w:top w:val="single" w:sz="8" w:space="0" w:color="auto"/>
              <w:left w:val="single" w:sz="8" w:space="0" w:color="auto"/>
              <w:bottom w:val="single" w:sz="8" w:space="0" w:color="auto"/>
              <w:right w:val="single" w:sz="4" w:space="0" w:color="auto"/>
            </w:tcBorders>
            <w:shd w:val="clear" w:color="auto" w:fill="auto"/>
            <w:vAlign w:val="center"/>
            <w:hideMark/>
          </w:tcPr>
          <w:p w:rsidR="00892FD2" w:rsidRPr="00C850A2" w:rsidRDefault="00892FD2" w:rsidP="00B52CFC">
            <w:pPr>
              <w:widowControl/>
              <w:jc w:val="center"/>
              <w:rPr>
                <w:rFonts w:asciiTheme="minorHAnsi" w:hAnsiTheme="minorHAnsi"/>
                <w:b/>
                <w:bCs/>
                <w:sz w:val="24"/>
                <w:szCs w:val="24"/>
                <w:highlight w:val="yellow"/>
                <w:lang w:val="ru-RU" w:eastAsia="ru-RU"/>
              </w:rPr>
            </w:pPr>
            <w:r w:rsidRPr="00C850A2">
              <w:rPr>
                <w:rFonts w:asciiTheme="minorHAnsi" w:hAnsiTheme="minorHAnsi"/>
                <w:b/>
                <w:bCs/>
                <w:sz w:val="24"/>
                <w:szCs w:val="24"/>
                <w:lang w:val="ru-RU" w:eastAsia="ru-RU"/>
              </w:rPr>
              <w:t>ИТОГО</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892FD2" w:rsidRPr="00C850A2" w:rsidRDefault="00501037" w:rsidP="00384E6B">
            <w:pPr>
              <w:jc w:val="center"/>
              <w:rPr>
                <w:rFonts w:ascii="Calibri" w:hAnsi="Calibri" w:cs="Calibri"/>
                <w:b/>
                <w:sz w:val="24"/>
                <w:szCs w:val="24"/>
                <w:lang w:val="ru-RU"/>
              </w:rPr>
            </w:pPr>
            <w:r w:rsidRPr="00C850A2">
              <w:rPr>
                <w:rFonts w:ascii="Calibri" w:hAnsi="Calibri" w:cs="Calibri"/>
                <w:b/>
                <w:sz w:val="24"/>
                <w:szCs w:val="24"/>
                <w:lang w:val="ru-RU"/>
              </w:rPr>
              <w:t>0,0</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tcPr>
          <w:p w:rsidR="00501037" w:rsidRPr="00C850A2" w:rsidRDefault="00501037" w:rsidP="00384E6B">
            <w:pPr>
              <w:jc w:val="center"/>
              <w:rPr>
                <w:rFonts w:ascii="Calibri" w:hAnsi="Calibri" w:cs="Calibri"/>
                <w:b/>
                <w:sz w:val="24"/>
                <w:szCs w:val="24"/>
                <w:lang w:val="ru-RU"/>
              </w:rPr>
            </w:pPr>
            <w:r w:rsidRPr="00C850A2">
              <w:rPr>
                <w:rFonts w:ascii="Calibri" w:hAnsi="Calibri" w:cs="Calibri"/>
                <w:b/>
                <w:sz w:val="24"/>
                <w:szCs w:val="24"/>
                <w:lang w:val="ru-RU"/>
              </w:rPr>
              <w:t>2 000,0</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tcPr>
          <w:p w:rsidR="00892FD2" w:rsidRPr="00C850A2" w:rsidRDefault="00501037" w:rsidP="00384E6B">
            <w:pPr>
              <w:jc w:val="center"/>
              <w:rPr>
                <w:rFonts w:ascii="Calibri" w:hAnsi="Calibri" w:cs="Calibri"/>
                <w:b/>
                <w:sz w:val="24"/>
                <w:szCs w:val="24"/>
                <w:lang w:val="ru-RU"/>
              </w:rPr>
            </w:pPr>
            <w:r w:rsidRPr="00C850A2">
              <w:rPr>
                <w:rFonts w:ascii="Calibri" w:hAnsi="Calibri" w:cs="Calibri"/>
                <w:b/>
                <w:sz w:val="24"/>
                <w:szCs w:val="24"/>
                <w:lang w:val="ru-RU"/>
              </w:rPr>
              <w:t>2 000,0</w:t>
            </w:r>
          </w:p>
        </w:tc>
        <w:tc>
          <w:tcPr>
            <w:tcW w:w="939" w:type="dxa"/>
            <w:tcBorders>
              <w:top w:val="single" w:sz="4" w:space="0" w:color="auto"/>
              <w:left w:val="single" w:sz="4" w:space="0" w:color="auto"/>
              <w:bottom w:val="single" w:sz="4" w:space="0" w:color="auto"/>
              <w:right w:val="single" w:sz="4" w:space="0" w:color="auto"/>
            </w:tcBorders>
            <w:vAlign w:val="center"/>
          </w:tcPr>
          <w:p w:rsidR="00892FD2" w:rsidRPr="00C850A2" w:rsidRDefault="00501037" w:rsidP="00384E6B">
            <w:pPr>
              <w:jc w:val="center"/>
              <w:rPr>
                <w:rFonts w:ascii="Calibri" w:hAnsi="Calibri" w:cs="Calibri"/>
                <w:b/>
                <w:sz w:val="24"/>
                <w:szCs w:val="24"/>
                <w:lang w:val="ru-RU"/>
              </w:rPr>
            </w:pPr>
            <w:r w:rsidRPr="00C850A2">
              <w:rPr>
                <w:rFonts w:ascii="Calibri" w:hAnsi="Calibri" w:cs="Calibri"/>
                <w:b/>
                <w:sz w:val="24"/>
                <w:szCs w:val="24"/>
                <w:lang w:val="ru-RU"/>
              </w:rPr>
              <w:t>2 000,0</w:t>
            </w:r>
          </w:p>
        </w:tc>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rsidR="00892FD2" w:rsidRPr="00C850A2" w:rsidRDefault="00501037" w:rsidP="00384E6B">
            <w:pPr>
              <w:jc w:val="center"/>
              <w:rPr>
                <w:rFonts w:ascii="Calibri" w:hAnsi="Calibri" w:cs="Calibri"/>
                <w:b/>
                <w:sz w:val="24"/>
                <w:szCs w:val="24"/>
                <w:lang w:val="ru-RU"/>
              </w:rPr>
            </w:pPr>
            <w:r w:rsidRPr="00C850A2">
              <w:rPr>
                <w:rFonts w:ascii="Calibri" w:hAnsi="Calibri" w:cs="Calibri"/>
                <w:b/>
                <w:sz w:val="24"/>
                <w:szCs w:val="24"/>
                <w:lang w:val="ru-RU"/>
              </w:rPr>
              <w:t>16 000,0</w:t>
            </w:r>
          </w:p>
        </w:tc>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rsidR="00892FD2" w:rsidRPr="00C850A2" w:rsidRDefault="00501037" w:rsidP="00384E6B">
            <w:pPr>
              <w:jc w:val="center"/>
              <w:rPr>
                <w:rFonts w:ascii="Calibri" w:hAnsi="Calibri" w:cs="Calibri"/>
                <w:b/>
                <w:sz w:val="24"/>
                <w:szCs w:val="24"/>
                <w:lang w:val="ru-RU"/>
              </w:rPr>
            </w:pPr>
            <w:r w:rsidRPr="00C850A2">
              <w:rPr>
                <w:rFonts w:ascii="Calibri" w:hAnsi="Calibri" w:cs="Calibri"/>
                <w:b/>
                <w:sz w:val="24"/>
                <w:szCs w:val="24"/>
                <w:lang w:val="ru-RU"/>
              </w:rPr>
              <w:t>10 000,0</w:t>
            </w:r>
          </w:p>
        </w:tc>
      </w:tr>
    </w:tbl>
    <w:p w:rsidR="00F04C19" w:rsidRPr="00C850A2" w:rsidRDefault="00F04C19" w:rsidP="00F04C19">
      <w:pPr>
        <w:spacing w:line="360" w:lineRule="auto"/>
        <w:rPr>
          <w:rFonts w:asciiTheme="minorHAnsi" w:hAnsiTheme="minorHAnsi"/>
          <w:sz w:val="24"/>
          <w:szCs w:val="24"/>
          <w:highlight w:val="yellow"/>
          <w:lang w:val="ru-RU"/>
        </w:rPr>
        <w:sectPr w:rsidR="00F04C19" w:rsidRPr="00C850A2" w:rsidSect="001410A3">
          <w:headerReference w:type="default" r:id="rId49"/>
          <w:footerReference w:type="default" r:id="rId50"/>
          <w:type w:val="continuous"/>
          <w:pgSz w:w="11910" w:h="16840"/>
          <w:pgMar w:top="993" w:right="570" w:bottom="568" w:left="980" w:header="284" w:footer="804" w:gutter="0"/>
          <w:cols w:space="720"/>
        </w:sectPr>
      </w:pPr>
    </w:p>
    <w:p w:rsidR="00384E6B" w:rsidRPr="00C850A2" w:rsidRDefault="00384E6B" w:rsidP="00BD4BD9">
      <w:pPr>
        <w:spacing w:line="276" w:lineRule="auto"/>
        <w:ind w:firstLine="567"/>
        <w:jc w:val="both"/>
        <w:rPr>
          <w:rFonts w:ascii="Calibri" w:hAnsi="Calibri" w:cs="Calibri"/>
          <w:sz w:val="24"/>
          <w:szCs w:val="24"/>
          <w:lang w:val="ru-RU"/>
        </w:rPr>
      </w:pPr>
      <w:bookmarkStart w:id="199" w:name="_Toc381887357"/>
    </w:p>
    <w:p w:rsidR="00BD4BD9" w:rsidRPr="00C850A2" w:rsidRDefault="00BD4BD9" w:rsidP="00BD4BD9">
      <w:pPr>
        <w:spacing w:line="276" w:lineRule="auto"/>
        <w:ind w:firstLine="567"/>
        <w:jc w:val="both"/>
        <w:rPr>
          <w:rFonts w:ascii="Calibri" w:hAnsi="Calibri" w:cs="Calibri"/>
          <w:sz w:val="24"/>
          <w:szCs w:val="24"/>
          <w:lang w:val="ru-RU"/>
        </w:rPr>
      </w:pPr>
      <w:r w:rsidRPr="00C850A2">
        <w:rPr>
          <w:rFonts w:ascii="Calibri" w:hAnsi="Calibri" w:cs="Calibri"/>
          <w:sz w:val="24"/>
          <w:szCs w:val="24"/>
          <w:lang w:val="ru-RU"/>
        </w:rPr>
        <w:t xml:space="preserve">Финансовые потребности, необходимые для реализации схемы водоотведения, обеспечиваются за счет средств местного, областного и федерального бюджета с дополнительным привлечением внебюджетных источников финансирования (реализация инвестиционных программ в рамках заключенных концессионных соглашений) и ориентировочно составят за период реализации схемы с 2016 по 2030 гг. </w:t>
      </w:r>
      <w:r w:rsidR="00501037" w:rsidRPr="00C850A2">
        <w:rPr>
          <w:rFonts w:ascii="Calibri" w:hAnsi="Calibri" w:cs="Calibri"/>
          <w:sz w:val="24"/>
          <w:szCs w:val="24"/>
          <w:lang w:val="ru-RU"/>
        </w:rPr>
        <w:t>32,0</w:t>
      </w:r>
      <w:r w:rsidRPr="00C850A2">
        <w:rPr>
          <w:rFonts w:ascii="Calibri" w:hAnsi="Calibri" w:cs="Calibri"/>
          <w:sz w:val="24"/>
          <w:szCs w:val="24"/>
          <w:lang w:val="ru-RU"/>
        </w:rPr>
        <w:t xml:space="preserve"> млн. руб. </w:t>
      </w:r>
    </w:p>
    <w:p w:rsidR="00BD4BD9" w:rsidRPr="00C850A2" w:rsidRDefault="00BD4BD9" w:rsidP="00384E6B">
      <w:pPr>
        <w:spacing w:line="276" w:lineRule="auto"/>
        <w:ind w:firstLine="567"/>
        <w:jc w:val="both"/>
        <w:rPr>
          <w:rFonts w:ascii="Calibri" w:hAnsi="Calibri" w:cs="Calibri"/>
          <w:sz w:val="24"/>
          <w:szCs w:val="24"/>
          <w:lang w:val="ru-RU"/>
        </w:rPr>
      </w:pPr>
      <w:r w:rsidRPr="00C850A2">
        <w:rPr>
          <w:rFonts w:ascii="Calibri" w:hAnsi="Calibri" w:cs="Calibri"/>
          <w:sz w:val="24"/>
          <w:szCs w:val="24"/>
          <w:lang w:val="ru-RU"/>
        </w:rPr>
        <w:t>Источники финансирования мероприятий, включенных в перспективную схему водоотведения, определяются в инвестиционной программе организации коммунального комплекса, осуществляющей услуги в сфере водоотведения, согласованной с органом местного самоуправления и утвержденной представительным органом Владимирской области.</w:t>
      </w:r>
      <w:r w:rsidRPr="00C850A2">
        <w:rPr>
          <w:rFonts w:ascii="Calibri" w:hAnsi="Calibri" w:cs="Calibri"/>
          <w:sz w:val="24"/>
          <w:szCs w:val="24"/>
          <w:lang w:val="ru-RU"/>
        </w:rPr>
        <w:br w:type="page"/>
      </w:r>
    </w:p>
    <w:p w:rsidR="000D00F4" w:rsidRPr="00C850A2" w:rsidRDefault="000D00F4" w:rsidP="00D41FE8">
      <w:pPr>
        <w:pStyle w:val="1"/>
        <w:spacing w:line="276" w:lineRule="auto"/>
        <w:ind w:firstLine="709"/>
        <w:jc w:val="center"/>
        <w:rPr>
          <w:rFonts w:ascii="Calibri" w:hAnsi="Calibri" w:cs="Calibri"/>
          <w:sz w:val="24"/>
          <w:szCs w:val="24"/>
          <w:lang w:val="ru-RU"/>
        </w:rPr>
      </w:pPr>
      <w:bookmarkStart w:id="200" w:name="_Toc473551674"/>
      <w:r w:rsidRPr="00C850A2">
        <w:rPr>
          <w:rFonts w:ascii="Calibri" w:hAnsi="Calibri" w:cs="Calibri"/>
          <w:sz w:val="24"/>
          <w:szCs w:val="24"/>
          <w:lang w:val="ru-RU"/>
        </w:rPr>
        <w:lastRenderedPageBreak/>
        <w:t>7. Целевые показатели развития централизованной системы водоотведения</w:t>
      </w:r>
      <w:bookmarkEnd w:id="199"/>
      <w:bookmarkEnd w:id="200"/>
    </w:p>
    <w:p w:rsidR="000D00F4" w:rsidRPr="00C850A2" w:rsidRDefault="000D00F4" w:rsidP="0004556F">
      <w:pPr>
        <w:spacing w:line="276" w:lineRule="auto"/>
        <w:ind w:firstLine="567"/>
        <w:jc w:val="both"/>
        <w:rPr>
          <w:rFonts w:ascii="Calibri" w:hAnsi="Calibri" w:cs="Calibri"/>
          <w:sz w:val="24"/>
          <w:szCs w:val="24"/>
          <w:lang w:val="ru-RU"/>
        </w:rPr>
      </w:pPr>
      <w:r w:rsidRPr="00C850A2">
        <w:rPr>
          <w:rFonts w:ascii="Calibri" w:hAnsi="Calibri" w:cs="Calibri"/>
          <w:sz w:val="24"/>
          <w:szCs w:val="24"/>
          <w:lang w:val="ru-RU"/>
        </w:rPr>
        <w:t xml:space="preserve">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 </w:t>
      </w:r>
    </w:p>
    <w:p w:rsidR="000D00F4" w:rsidRPr="00C850A2" w:rsidRDefault="000D00F4" w:rsidP="0004556F">
      <w:pPr>
        <w:spacing w:line="276" w:lineRule="auto"/>
        <w:ind w:firstLine="567"/>
        <w:jc w:val="both"/>
        <w:rPr>
          <w:rFonts w:ascii="Calibri" w:hAnsi="Calibri" w:cs="Calibri"/>
          <w:sz w:val="24"/>
          <w:szCs w:val="24"/>
          <w:lang w:val="ru-RU"/>
        </w:rPr>
      </w:pPr>
      <w:r w:rsidRPr="00C850A2">
        <w:rPr>
          <w:rFonts w:ascii="Calibri" w:hAnsi="Calibri" w:cs="Calibri"/>
          <w:sz w:val="24"/>
          <w:szCs w:val="24"/>
          <w:lang w:val="ru-RU"/>
        </w:rPr>
        <w:t xml:space="preserve">- показатели надежности и бесперебойности водоотведения; </w:t>
      </w:r>
    </w:p>
    <w:p w:rsidR="000D00F4" w:rsidRPr="00C850A2" w:rsidRDefault="000D00F4" w:rsidP="0004556F">
      <w:pPr>
        <w:spacing w:line="276" w:lineRule="auto"/>
        <w:ind w:firstLine="567"/>
        <w:jc w:val="both"/>
        <w:rPr>
          <w:rFonts w:ascii="Calibri" w:hAnsi="Calibri" w:cs="Calibri"/>
          <w:sz w:val="24"/>
          <w:szCs w:val="24"/>
          <w:lang w:val="ru-RU"/>
        </w:rPr>
      </w:pPr>
      <w:r w:rsidRPr="00C850A2">
        <w:rPr>
          <w:rFonts w:ascii="Calibri" w:hAnsi="Calibri" w:cs="Calibri"/>
          <w:sz w:val="24"/>
          <w:szCs w:val="24"/>
          <w:lang w:val="ru-RU"/>
        </w:rPr>
        <w:t xml:space="preserve">- показатели качества обслуживания абонентов; </w:t>
      </w:r>
    </w:p>
    <w:p w:rsidR="000D00F4" w:rsidRPr="00C850A2" w:rsidRDefault="000D00F4" w:rsidP="0004556F">
      <w:pPr>
        <w:spacing w:line="276" w:lineRule="auto"/>
        <w:ind w:firstLine="567"/>
        <w:jc w:val="both"/>
        <w:rPr>
          <w:rFonts w:ascii="Calibri" w:hAnsi="Calibri" w:cs="Calibri"/>
          <w:sz w:val="24"/>
          <w:szCs w:val="24"/>
          <w:lang w:val="ru-RU"/>
        </w:rPr>
      </w:pPr>
      <w:r w:rsidRPr="00C850A2">
        <w:rPr>
          <w:rFonts w:ascii="Calibri" w:hAnsi="Calibri" w:cs="Calibri"/>
          <w:sz w:val="24"/>
          <w:szCs w:val="24"/>
          <w:lang w:val="ru-RU"/>
        </w:rPr>
        <w:t xml:space="preserve">- показатели качества очистки сточных вод; </w:t>
      </w:r>
    </w:p>
    <w:p w:rsidR="000D00F4" w:rsidRPr="00C850A2" w:rsidRDefault="000D00F4" w:rsidP="0004556F">
      <w:pPr>
        <w:spacing w:line="276" w:lineRule="auto"/>
        <w:ind w:firstLine="567"/>
        <w:jc w:val="both"/>
        <w:rPr>
          <w:rFonts w:ascii="Calibri" w:hAnsi="Calibri" w:cs="Calibri"/>
          <w:sz w:val="24"/>
          <w:szCs w:val="24"/>
          <w:lang w:val="ru-RU"/>
        </w:rPr>
      </w:pPr>
      <w:r w:rsidRPr="00C850A2">
        <w:rPr>
          <w:rFonts w:ascii="Calibri" w:hAnsi="Calibri" w:cs="Calibri"/>
          <w:sz w:val="24"/>
          <w:szCs w:val="24"/>
          <w:lang w:val="ru-RU"/>
        </w:rPr>
        <w:t xml:space="preserve">- показатели эффективности использования ресурсов при транспортировке сточных вод; </w:t>
      </w:r>
    </w:p>
    <w:p w:rsidR="000D00F4" w:rsidRPr="00C850A2" w:rsidRDefault="000D00F4" w:rsidP="0004556F">
      <w:pPr>
        <w:spacing w:line="276" w:lineRule="auto"/>
        <w:ind w:firstLine="567"/>
        <w:jc w:val="both"/>
        <w:rPr>
          <w:rFonts w:ascii="Calibri" w:hAnsi="Calibri" w:cs="Calibri"/>
          <w:sz w:val="24"/>
          <w:szCs w:val="24"/>
          <w:lang w:val="ru-RU"/>
        </w:rPr>
      </w:pPr>
      <w:r w:rsidRPr="00C850A2">
        <w:rPr>
          <w:rFonts w:ascii="Calibri" w:hAnsi="Calibri" w:cs="Calibri"/>
          <w:sz w:val="24"/>
          <w:szCs w:val="24"/>
          <w:lang w:val="ru-RU"/>
        </w:rPr>
        <w:t xml:space="preserve">- соотношение цены реализации мероприятий инвестиционной программы и их эффективности - улучшение качества очистки сточных вод; </w:t>
      </w:r>
    </w:p>
    <w:p w:rsidR="000D00F4" w:rsidRPr="00C850A2" w:rsidRDefault="000D00F4" w:rsidP="0004556F">
      <w:pPr>
        <w:spacing w:line="276" w:lineRule="auto"/>
        <w:ind w:firstLine="567"/>
        <w:jc w:val="both"/>
        <w:rPr>
          <w:rFonts w:ascii="Calibri" w:hAnsi="Calibri" w:cs="Calibri"/>
          <w:sz w:val="24"/>
          <w:szCs w:val="24"/>
          <w:lang w:val="ru-RU"/>
        </w:rPr>
      </w:pPr>
      <w:r w:rsidRPr="00C850A2">
        <w:rPr>
          <w:rFonts w:ascii="Calibri" w:hAnsi="Calibri" w:cs="Calibri"/>
          <w:sz w:val="24"/>
          <w:szCs w:val="24"/>
          <w:lang w:val="ru-RU"/>
        </w:rPr>
        <w:t>-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0D00F4" w:rsidRPr="00C850A2" w:rsidRDefault="000D00F4" w:rsidP="0004556F">
      <w:pPr>
        <w:spacing w:line="276" w:lineRule="auto"/>
        <w:jc w:val="both"/>
        <w:rPr>
          <w:rFonts w:ascii="Calibri" w:hAnsi="Calibri" w:cs="Calibri"/>
          <w:sz w:val="24"/>
          <w:szCs w:val="24"/>
          <w:lang w:val="ru-RU"/>
        </w:rPr>
      </w:pPr>
      <w:r w:rsidRPr="00C850A2">
        <w:rPr>
          <w:rFonts w:ascii="Calibri" w:hAnsi="Calibri" w:cs="Calibri"/>
          <w:sz w:val="24"/>
          <w:szCs w:val="24"/>
          <w:lang w:val="ru-RU"/>
        </w:rPr>
        <w:tab/>
        <w:t xml:space="preserve">Ожидаемыми экономическими и техническим результатами реализации схемы водоснабжения являются: </w:t>
      </w:r>
    </w:p>
    <w:p w:rsidR="000D00F4" w:rsidRPr="00C850A2" w:rsidRDefault="000D00F4" w:rsidP="0004556F">
      <w:pPr>
        <w:spacing w:line="276" w:lineRule="auto"/>
        <w:jc w:val="both"/>
        <w:rPr>
          <w:rFonts w:ascii="Calibri" w:hAnsi="Calibri" w:cs="Calibri"/>
          <w:sz w:val="24"/>
          <w:szCs w:val="24"/>
          <w:lang w:val="ru-RU"/>
        </w:rPr>
      </w:pPr>
      <w:r w:rsidRPr="00C850A2">
        <w:rPr>
          <w:rFonts w:ascii="Calibri" w:hAnsi="Calibri" w:cs="Calibri"/>
          <w:sz w:val="24"/>
          <w:szCs w:val="24"/>
          <w:lang w:val="ru-RU"/>
        </w:rPr>
        <w:tab/>
        <w:t xml:space="preserve">- повышение качества очистки сбрасываемых сточных вод до нормативных значений. </w:t>
      </w:r>
    </w:p>
    <w:p w:rsidR="000D00F4" w:rsidRPr="00C850A2" w:rsidRDefault="000D00F4" w:rsidP="0004556F">
      <w:pPr>
        <w:spacing w:line="276" w:lineRule="auto"/>
        <w:ind w:firstLine="567"/>
        <w:jc w:val="both"/>
        <w:rPr>
          <w:rFonts w:ascii="Calibri" w:hAnsi="Calibri" w:cs="Calibri"/>
          <w:sz w:val="24"/>
          <w:szCs w:val="24"/>
          <w:lang w:val="ru-RU"/>
        </w:rPr>
      </w:pPr>
      <w:r w:rsidRPr="00C850A2">
        <w:rPr>
          <w:rFonts w:ascii="Calibri" w:hAnsi="Calibri" w:cs="Calibri"/>
          <w:sz w:val="24"/>
          <w:szCs w:val="24"/>
          <w:lang w:val="ru-RU"/>
        </w:rPr>
        <w:t>Качество сточных вод должно соответствовать нормативным документам охраны окружающей среды.  Основным нормативным документом, в котором воплощена концепция нормирования сбросов, является «Методика разработки нормативов допустимых сбросов НДС веществ и микроорганизмов в водные объекты для водопользователей», утвержденная Приказом Минприроды РФ от 17.12.2007 г. № 333.</w:t>
      </w:r>
    </w:p>
    <w:p w:rsidR="000D00F4" w:rsidRPr="00C850A2" w:rsidRDefault="000D00F4" w:rsidP="0004556F">
      <w:pPr>
        <w:spacing w:line="276" w:lineRule="auto"/>
        <w:jc w:val="both"/>
        <w:rPr>
          <w:rFonts w:ascii="Calibri" w:hAnsi="Calibri" w:cs="Calibri"/>
          <w:sz w:val="24"/>
          <w:szCs w:val="24"/>
          <w:lang w:val="ru-RU"/>
        </w:rPr>
      </w:pPr>
      <w:r w:rsidRPr="00C850A2">
        <w:rPr>
          <w:rFonts w:ascii="Calibri" w:hAnsi="Calibri" w:cs="Calibri"/>
          <w:sz w:val="24"/>
          <w:szCs w:val="24"/>
          <w:lang w:val="ru-RU"/>
        </w:rPr>
        <w:tab/>
        <w:t>- сокращение затрат на устранение аварий и иные виды аварийных ремонтов за счет перекладки наиболее аварийных участков трубопроводов и реконструкции насосных станций.</w:t>
      </w:r>
    </w:p>
    <w:p w:rsidR="000D00F4" w:rsidRPr="00C850A2" w:rsidRDefault="000D00F4" w:rsidP="0004556F">
      <w:pPr>
        <w:spacing w:line="276" w:lineRule="auto"/>
        <w:ind w:firstLine="708"/>
        <w:jc w:val="both"/>
        <w:rPr>
          <w:rFonts w:ascii="Calibri" w:hAnsi="Calibri" w:cs="Calibri"/>
          <w:sz w:val="24"/>
          <w:szCs w:val="24"/>
          <w:lang w:val="ru-RU"/>
        </w:rPr>
      </w:pPr>
      <w:r w:rsidRPr="00C850A2">
        <w:rPr>
          <w:rFonts w:ascii="Calibri" w:hAnsi="Calibri" w:cs="Calibri"/>
          <w:sz w:val="24"/>
          <w:szCs w:val="24"/>
          <w:lang w:val="ru-RU"/>
        </w:rPr>
        <w:t>Ожидаемые целевые индикаторы по реализации мероприятий схемы водоснабжения представлены в таблице 7.1.</w:t>
      </w:r>
    </w:p>
    <w:p w:rsidR="000D00F4" w:rsidRPr="00C850A2" w:rsidRDefault="000D00F4" w:rsidP="00CB1EE6">
      <w:pPr>
        <w:pStyle w:val="TableParagraph"/>
        <w:spacing w:line="276" w:lineRule="auto"/>
        <w:ind w:right="289"/>
        <w:jc w:val="both"/>
        <w:rPr>
          <w:rFonts w:asciiTheme="minorHAnsi" w:hAnsiTheme="minorHAnsi"/>
          <w:b/>
          <w:sz w:val="24"/>
          <w:szCs w:val="24"/>
          <w:lang w:val="ru-RU"/>
        </w:rPr>
      </w:pPr>
      <w:r w:rsidRPr="00C850A2">
        <w:rPr>
          <w:rFonts w:asciiTheme="minorHAnsi" w:hAnsiTheme="minorHAnsi"/>
          <w:b/>
          <w:sz w:val="24"/>
          <w:szCs w:val="24"/>
          <w:lang w:val="ru-RU"/>
        </w:rPr>
        <w:t xml:space="preserve">Таблица 7.1 – Целевые показатели развития централизованных систем водоотведения населенных пунктов </w:t>
      </w:r>
      <w:r w:rsidR="00E14330" w:rsidRPr="00C850A2">
        <w:rPr>
          <w:rFonts w:asciiTheme="minorHAnsi" w:hAnsiTheme="minorHAnsi"/>
          <w:b/>
          <w:sz w:val="24"/>
          <w:szCs w:val="24"/>
          <w:lang w:val="ru-RU"/>
        </w:rPr>
        <w:t>Филипповского</w:t>
      </w:r>
      <w:r w:rsidR="00CB1EE6" w:rsidRPr="00C850A2">
        <w:rPr>
          <w:rFonts w:asciiTheme="minorHAnsi" w:hAnsiTheme="minorHAnsi"/>
          <w:b/>
          <w:sz w:val="24"/>
          <w:szCs w:val="24"/>
          <w:lang w:val="ru-RU"/>
        </w:rPr>
        <w:t xml:space="preserve"> сельского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3261"/>
        <w:gridCol w:w="1417"/>
        <w:gridCol w:w="1559"/>
        <w:gridCol w:w="993"/>
        <w:gridCol w:w="992"/>
        <w:gridCol w:w="957"/>
      </w:tblGrid>
      <w:tr w:rsidR="00FE0544" w:rsidRPr="00C850A2" w:rsidTr="00CB1EE6">
        <w:trPr>
          <w:trHeight w:val="322"/>
          <w:tblHeader/>
        </w:trPr>
        <w:tc>
          <w:tcPr>
            <w:tcW w:w="675" w:type="dxa"/>
            <w:vMerge w:val="restart"/>
            <w:shd w:val="clear" w:color="auto" w:fill="92D050"/>
            <w:vAlign w:val="center"/>
          </w:tcPr>
          <w:p w:rsidR="000D00F4" w:rsidRPr="00C850A2" w:rsidRDefault="000D00F4" w:rsidP="0004556F">
            <w:pPr>
              <w:spacing w:line="276" w:lineRule="auto"/>
              <w:jc w:val="center"/>
              <w:rPr>
                <w:rFonts w:ascii="Calibri" w:hAnsi="Calibri" w:cs="Calibri"/>
                <w:b/>
                <w:sz w:val="24"/>
                <w:szCs w:val="24"/>
              </w:rPr>
            </w:pPr>
            <w:r w:rsidRPr="00C850A2">
              <w:rPr>
                <w:rFonts w:ascii="Calibri" w:hAnsi="Calibri" w:cs="Calibri"/>
                <w:b/>
                <w:sz w:val="24"/>
                <w:szCs w:val="24"/>
              </w:rPr>
              <w:t>№ п.п</w:t>
            </w:r>
          </w:p>
        </w:tc>
        <w:tc>
          <w:tcPr>
            <w:tcW w:w="3261" w:type="dxa"/>
            <w:vMerge w:val="restart"/>
            <w:shd w:val="clear" w:color="auto" w:fill="92D050"/>
            <w:vAlign w:val="center"/>
          </w:tcPr>
          <w:p w:rsidR="000D00F4" w:rsidRPr="00C850A2" w:rsidRDefault="000D00F4" w:rsidP="0004556F">
            <w:pPr>
              <w:spacing w:line="276" w:lineRule="auto"/>
              <w:jc w:val="center"/>
              <w:rPr>
                <w:rFonts w:ascii="Calibri" w:hAnsi="Calibri" w:cs="Calibri"/>
                <w:b/>
                <w:sz w:val="24"/>
                <w:szCs w:val="24"/>
              </w:rPr>
            </w:pPr>
            <w:r w:rsidRPr="00C850A2">
              <w:rPr>
                <w:rFonts w:ascii="Calibri" w:hAnsi="Calibri" w:cs="Calibri"/>
                <w:b/>
                <w:sz w:val="24"/>
                <w:szCs w:val="24"/>
              </w:rPr>
              <w:t>Показатель</w:t>
            </w:r>
          </w:p>
        </w:tc>
        <w:tc>
          <w:tcPr>
            <w:tcW w:w="1417" w:type="dxa"/>
            <w:vMerge w:val="restart"/>
            <w:shd w:val="clear" w:color="auto" w:fill="92D050"/>
            <w:vAlign w:val="center"/>
          </w:tcPr>
          <w:p w:rsidR="000D00F4" w:rsidRPr="00C850A2" w:rsidRDefault="000D00F4" w:rsidP="0004556F">
            <w:pPr>
              <w:spacing w:line="276" w:lineRule="auto"/>
              <w:jc w:val="center"/>
              <w:rPr>
                <w:rFonts w:ascii="Calibri" w:hAnsi="Calibri" w:cs="Calibri"/>
                <w:b/>
                <w:sz w:val="24"/>
                <w:szCs w:val="24"/>
              </w:rPr>
            </w:pPr>
            <w:r w:rsidRPr="00C850A2">
              <w:rPr>
                <w:rFonts w:ascii="Calibri" w:hAnsi="Calibri" w:cs="Calibri"/>
                <w:b/>
                <w:sz w:val="24"/>
                <w:szCs w:val="24"/>
              </w:rPr>
              <w:t>Единицаизмерения</w:t>
            </w:r>
          </w:p>
        </w:tc>
        <w:tc>
          <w:tcPr>
            <w:tcW w:w="1559" w:type="dxa"/>
            <w:vMerge w:val="restart"/>
            <w:shd w:val="clear" w:color="auto" w:fill="92D050"/>
            <w:vAlign w:val="center"/>
          </w:tcPr>
          <w:p w:rsidR="000D00F4" w:rsidRPr="00C850A2" w:rsidRDefault="000D00F4" w:rsidP="0031762D">
            <w:pPr>
              <w:spacing w:line="276" w:lineRule="auto"/>
              <w:jc w:val="center"/>
              <w:rPr>
                <w:rFonts w:ascii="Calibri" w:hAnsi="Calibri" w:cs="Calibri"/>
                <w:b/>
                <w:sz w:val="24"/>
                <w:szCs w:val="24"/>
              </w:rPr>
            </w:pPr>
            <w:r w:rsidRPr="00C850A2">
              <w:rPr>
                <w:rFonts w:ascii="Calibri" w:hAnsi="Calibri" w:cs="Calibri"/>
                <w:b/>
                <w:sz w:val="24"/>
                <w:szCs w:val="24"/>
              </w:rPr>
              <w:t>Базовыйпоказатель, 201</w:t>
            </w:r>
            <w:r w:rsidR="0031762D" w:rsidRPr="00C850A2">
              <w:rPr>
                <w:rFonts w:ascii="Calibri" w:hAnsi="Calibri" w:cs="Calibri"/>
                <w:b/>
                <w:sz w:val="24"/>
                <w:szCs w:val="24"/>
                <w:lang w:val="ru-RU"/>
              </w:rPr>
              <w:t>5</w:t>
            </w:r>
            <w:r w:rsidRPr="00C850A2">
              <w:rPr>
                <w:rFonts w:ascii="Calibri" w:hAnsi="Calibri" w:cs="Calibri"/>
                <w:b/>
                <w:sz w:val="24"/>
                <w:szCs w:val="24"/>
              </w:rPr>
              <w:t>год</w:t>
            </w:r>
          </w:p>
        </w:tc>
        <w:tc>
          <w:tcPr>
            <w:tcW w:w="2942" w:type="dxa"/>
            <w:gridSpan w:val="3"/>
            <w:shd w:val="clear" w:color="auto" w:fill="92D050"/>
            <w:vAlign w:val="center"/>
          </w:tcPr>
          <w:p w:rsidR="000D00F4" w:rsidRPr="00C850A2" w:rsidRDefault="000D00F4" w:rsidP="0004556F">
            <w:pPr>
              <w:spacing w:line="276" w:lineRule="auto"/>
              <w:jc w:val="center"/>
              <w:rPr>
                <w:rFonts w:ascii="Calibri" w:hAnsi="Calibri" w:cs="Calibri"/>
                <w:b/>
                <w:sz w:val="24"/>
                <w:szCs w:val="24"/>
              </w:rPr>
            </w:pPr>
            <w:r w:rsidRPr="00C850A2">
              <w:rPr>
                <w:rFonts w:ascii="Calibri" w:hAnsi="Calibri" w:cs="Calibri"/>
                <w:b/>
                <w:sz w:val="24"/>
                <w:szCs w:val="24"/>
              </w:rPr>
              <w:t>Целевыепоказатели</w:t>
            </w:r>
          </w:p>
        </w:tc>
      </w:tr>
      <w:tr w:rsidR="00FE0544" w:rsidRPr="00C850A2" w:rsidTr="00CB1EE6">
        <w:trPr>
          <w:trHeight w:val="621"/>
          <w:tblHeader/>
        </w:trPr>
        <w:tc>
          <w:tcPr>
            <w:tcW w:w="675" w:type="dxa"/>
            <w:vMerge/>
            <w:shd w:val="clear" w:color="auto" w:fill="92D050"/>
            <w:vAlign w:val="center"/>
          </w:tcPr>
          <w:p w:rsidR="000D00F4" w:rsidRPr="00C850A2" w:rsidRDefault="000D00F4" w:rsidP="0004556F">
            <w:pPr>
              <w:spacing w:line="276" w:lineRule="auto"/>
              <w:jc w:val="center"/>
              <w:rPr>
                <w:rFonts w:ascii="Calibri" w:hAnsi="Calibri" w:cs="Calibri"/>
                <w:b/>
                <w:sz w:val="24"/>
                <w:szCs w:val="24"/>
              </w:rPr>
            </w:pPr>
          </w:p>
        </w:tc>
        <w:tc>
          <w:tcPr>
            <w:tcW w:w="3261" w:type="dxa"/>
            <w:vMerge/>
            <w:shd w:val="clear" w:color="auto" w:fill="92D050"/>
            <w:vAlign w:val="center"/>
          </w:tcPr>
          <w:p w:rsidR="000D00F4" w:rsidRPr="00C850A2" w:rsidRDefault="000D00F4" w:rsidP="0004556F">
            <w:pPr>
              <w:spacing w:line="276" w:lineRule="auto"/>
              <w:jc w:val="center"/>
              <w:rPr>
                <w:rFonts w:ascii="Calibri" w:hAnsi="Calibri" w:cs="Calibri"/>
                <w:b/>
                <w:sz w:val="24"/>
                <w:szCs w:val="24"/>
              </w:rPr>
            </w:pPr>
          </w:p>
        </w:tc>
        <w:tc>
          <w:tcPr>
            <w:tcW w:w="1417" w:type="dxa"/>
            <w:vMerge/>
            <w:shd w:val="clear" w:color="auto" w:fill="92D050"/>
            <w:vAlign w:val="center"/>
          </w:tcPr>
          <w:p w:rsidR="000D00F4" w:rsidRPr="00C850A2" w:rsidRDefault="000D00F4" w:rsidP="0004556F">
            <w:pPr>
              <w:spacing w:line="276" w:lineRule="auto"/>
              <w:jc w:val="center"/>
              <w:rPr>
                <w:rFonts w:ascii="Calibri" w:hAnsi="Calibri" w:cs="Calibri"/>
                <w:b/>
                <w:sz w:val="24"/>
                <w:szCs w:val="24"/>
              </w:rPr>
            </w:pPr>
          </w:p>
        </w:tc>
        <w:tc>
          <w:tcPr>
            <w:tcW w:w="1559" w:type="dxa"/>
            <w:vMerge/>
            <w:shd w:val="clear" w:color="auto" w:fill="92D050"/>
            <w:vAlign w:val="center"/>
          </w:tcPr>
          <w:p w:rsidR="000D00F4" w:rsidRPr="00C850A2" w:rsidRDefault="000D00F4" w:rsidP="0004556F">
            <w:pPr>
              <w:spacing w:line="276" w:lineRule="auto"/>
              <w:jc w:val="center"/>
              <w:rPr>
                <w:rFonts w:ascii="Calibri" w:hAnsi="Calibri" w:cs="Calibri"/>
                <w:b/>
                <w:sz w:val="24"/>
                <w:szCs w:val="24"/>
              </w:rPr>
            </w:pPr>
          </w:p>
        </w:tc>
        <w:tc>
          <w:tcPr>
            <w:tcW w:w="993" w:type="dxa"/>
            <w:shd w:val="clear" w:color="auto" w:fill="92D050"/>
            <w:vAlign w:val="center"/>
          </w:tcPr>
          <w:p w:rsidR="000D00F4" w:rsidRPr="00C850A2" w:rsidRDefault="000D00F4" w:rsidP="0031762D">
            <w:pPr>
              <w:spacing w:line="276" w:lineRule="auto"/>
              <w:jc w:val="center"/>
              <w:rPr>
                <w:rFonts w:ascii="Calibri" w:hAnsi="Calibri" w:cs="Calibri"/>
                <w:b/>
                <w:sz w:val="24"/>
                <w:szCs w:val="24"/>
                <w:lang w:val="ru-RU"/>
              </w:rPr>
            </w:pPr>
            <w:r w:rsidRPr="00C850A2">
              <w:rPr>
                <w:rFonts w:ascii="Calibri" w:hAnsi="Calibri" w:cs="Calibri"/>
                <w:b/>
                <w:sz w:val="24"/>
                <w:szCs w:val="24"/>
              </w:rPr>
              <w:t>20</w:t>
            </w:r>
            <w:r w:rsidR="0031762D" w:rsidRPr="00C850A2">
              <w:rPr>
                <w:rFonts w:ascii="Calibri" w:hAnsi="Calibri" w:cs="Calibri"/>
                <w:b/>
                <w:sz w:val="24"/>
                <w:szCs w:val="24"/>
                <w:lang w:val="ru-RU"/>
              </w:rPr>
              <w:t>20</w:t>
            </w:r>
          </w:p>
        </w:tc>
        <w:tc>
          <w:tcPr>
            <w:tcW w:w="992" w:type="dxa"/>
            <w:shd w:val="clear" w:color="auto" w:fill="92D050"/>
            <w:vAlign w:val="center"/>
          </w:tcPr>
          <w:p w:rsidR="000D00F4" w:rsidRPr="00C850A2" w:rsidRDefault="000D00F4" w:rsidP="0031762D">
            <w:pPr>
              <w:spacing w:line="276" w:lineRule="auto"/>
              <w:jc w:val="center"/>
              <w:rPr>
                <w:rFonts w:ascii="Calibri" w:hAnsi="Calibri" w:cs="Calibri"/>
                <w:b/>
                <w:sz w:val="24"/>
                <w:szCs w:val="24"/>
                <w:lang w:val="ru-RU"/>
              </w:rPr>
            </w:pPr>
            <w:r w:rsidRPr="00C850A2">
              <w:rPr>
                <w:rFonts w:ascii="Calibri" w:hAnsi="Calibri" w:cs="Calibri"/>
                <w:b/>
                <w:sz w:val="24"/>
                <w:szCs w:val="24"/>
              </w:rPr>
              <w:t>202</w:t>
            </w:r>
            <w:r w:rsidR="0031762D" w:rsidRPr="00C850A2">
              <w:rPr>
                <w:rFonts w:ascii="Calibri" w:hAnsi="Calibri" w:cs="Calibri"/>
                <w:b/>
                <w:sz w:val="24"/>
                <w:szCs w:val="24"/>
                <w:lang w:val="ru-RU"/>
              </w:rPr>
              <w:t>5</w:t>
            </w:r>
          </w:p>
        </w:tc>
        <w:tc>
          <w:tcPr>
            <w:tcW w:w="957" w:type="dxa"/>
            <w:shd w:val="clear" w:color="auto" w:fill="92D050"/>
            <w:vAlign w:val="center"/>
          </w:tcPr>
          <w:p w:rsidR="000D00F4" w:rsidRPr="00C850A2" w:rsidRDefault="000D00F4" w:rsidP="0031762D">
            <w:pPr>
              <w:spacing w:line="276" w:lineRule="auto"/>
              <w:jc w:val="center"/>
              <w:rPr>
                <w:rFonts w:ascii="Calibri" w:hAnsi="Calibri" w:cs="Calibri"/>
                <w:b/>
                <w:sz w:val="24"/>
                <w:szCs w:val="24"/>
              </w:rPr>
            </w:pPr>
            <w:r w:rsidRPr="00C850A2">
              <w:rPr>
                <w:rFonts w:ascii="Calibri" w:hAnsi="Calibri" w:cs="Calibri"/>
                <w:b/>
                <w:sz w:val="24"/>
                <w:szCs w:val="24"/>
              </w:rPr>
              <w:t>20</w:t>
            </w:r>
            <w:r w:rsidR="0031762D" w:rsidRPr="00C850A2">
              <w:rPr>
                <w:rFonts w:ascii="Calibri" w:hAnsi="Calibri" w:cs="Calibri"/>
                <w:b/>
                <w:sz w:val="24"/>
                <w:szCs w:val="24"/>
                <w:lang w:val="ru-RU"/>
              </w:rPr>
              <w:t>30</w:t>
            </w:r>
          </w:p>
        </w:tc>
      </w:tr>
      <w:tr w:rsidR="00FE0544" w:rsidRPr="00C850A2" w:rsidTr="00253E04">
        <w:tc>
          <w:tcPr>
            <w:tcW w:w="675" w:type="dxa"/>
            <w:shd w:val="clear" w:color="auto" w:fill="auto"/>
            <w:vAlign w:val="center"/>
          </w:tcPr>
          <w:p w:rsidR="000D00F4" w:rsidRPr="00C850A2" w:rsidRDefault="000D00F4" w:rsidP="0004556F">
            <w:pPr>
              <w:spacing w:line="276" w:lineRule="auto"/>
              <w:jc w:val="center"/>
              <w:rPr>
                <w:rFonts w:ascii="Calibri" w:hAnsi="Calibri" w:cs="Calibri"/>
                <w:b/>
                <w:sz w:val="24"/>
                <w:szCs w:val="24"/>
              </w:rPr>
            </w:pPr>
            <w:r w:rsidRPr="00C850A2">
              <w:rPr>
                <w:rFonts w:ascii="Calibri" w:hAnsi="Calibri" w:cs="Calibri"/>
                <w:b/>
                <w:sz w:val="24"/>
                <w:szCs w:val="24"/>
              </w:rPr>
              <w:t>1</w:t>
            </w:r>
          </w:p>
        </w:tc>
        <w:tc>
          <w:tcPr>
            <w:tcW w:w="9179" w:type="dxa"/>
            <w:gridSpan w:val="6"/>
            <w:shd w:val="clear" w:color="auto" w:fill="auto"/>
          </w:tcPr>
          <w:p w:rsidR="000D00F4" w:rsidRPr="00C850A2" w:rsidRDefault="000D00F4" w:rsidP="0004556F">
            <w:pPr>
              <w:spacing w:line="276" w:lineRule="auto"/>
              <w:rPr>
                <w:rFonts w:ascii="Calibri" w:hAnsi="Calibri" w:cs="Calibri"/>
                <w:b/>
                <w:i/>
                <w:sz w:val="24"/>
                <w:szCs w:val="24"/>
              </w:rPr>
            </w:pPr>
          </w:p>
        </w:tc>
      </w:tr>
      <w:tr w:rsidR="00FE0544" w:rsidRPr="005145EB" w:rsidTr="00253E04">
        <w:tc>
          <w:tcPr>
            <w:tcW w:w="675" w:type="dxa"/>
            <w:shd w:val="clear" w:color="auto" w:fill="auto"/>
            <w:vAlign w:val="center"/>
          </w:tcPr>
          <w:p w:rsidR="000D00F4" w:rsidRPr="00C850A2" w:rsidRDefault="000D00F4" w:rsidP="0004556F">
            <w:pPr>
              <w:spacing w:line="276" w:lineRule="auto"/>
              <w:jc w:val="center"/>
              <w:rPr>
                <w:rFonts w:ascii="Calibri" w:hAnsi="Calibri" w:cs="Calibri"/>
                <w:sz w:val="24"/>
                <w:szCs w:val="24"/>
              </w:rPr>
            </w:pPr>
            <w:r w:rsidRPr="00C850A2">
              <w:rPr>
                <w:rFonts w:ascii="Calibri" w:hAnsi="Calibri" w:cs="Calibri"/>
                <w:sz w:val="24"/>
                <w:szCs w:val="24"/>
              </w:rPr>
              <w:t>1.1</w:t>
            </w:r>
          </w:p>
        </w:tc>
        <w:tc>
          <w:tcPr>
            <w:tcW w:w="3261" w:type="dxa"/>
            <w:shd w:val="clear" w:color="auto" w:fill="auto"/>
          </w:tcPr>
          <w:p w:rsidR="000D00F4" w:rsidRPr="00C850A2" w:rsidRDefault="000D00F4" w:rsidP="00D0292C">
            <w:pPr>
              <w:rPr>
                <w:rFonts w:ascii="Calibri" w:hAnsi="Calibri" w:cs="Calibri"/>
                <w:sz w:val="24"/>
                <w:szCs w:val="24"/>
                <w:lang w:val="ru-RU"/>
              </w:rPr>
            </w:pPr>
            <w:r w:rsidRPr="00C850A2">
              <w:rPr>
                <w:rFonts w:ascii="Calibri" w:hAnsi="Calibri" w:cs="Calibri"/>
                <w:sz w:val="24"/>
                <w:szCs w:val="24"/>
                <w:lang w:val="ru-RU"/>
              </w:rPr>
              <w:t>Удельное количество засоров на сетях водоотведения</w:t>
            </w:r>
          </w:p>
        </w:tc>
        <w:tc>
          <w:tcPr>
            <w:tcW w:w="1417" w:type="dxa"/>
            <w:shd w:val="clear" w:color="auto" w:fill="auto"/>
            <w:vAlign w:val="center"/>
          </w:tcPr>
          <w:p w:rsidR="000D00F4" w:rsidRPr="00C850A2" w:rsidRDefault="000D00F4" w:rsidP="0004556F">
            <w:pPr>
              <w:spacing w:line="276" w:lineRule="auto"/>
              <w:jc w:val="center"/>
              <w:rPr>
                <w:rFonts w:ascii="Calibri" w:hAnsi="Calibri" w:cs="Calibri"/>
                <w:sz w:val="24"/>
                <w:szCs w:val="24"/>
              </w:rPr>
            </w:pPr>
            <w:r w:rsidRPr="00C850A2">
              <w:rPr>
                <w:rFonts w:ascii="Calibri" w:hAnsi="Calibri" w:cs="Calibri"/>
                <w:sz w:val="24"/>
                <w:szCs w:val="24"/>
              </w:rPr>
              <w:t>ед./км</w:t>
            </w:r>
          </w:p>
        </w:tc>
        <w:tc>
          <w:tcPr>
            <w:tcW w:w="1559" w:type="dxa"/>
            <w:shd w:val="clear" w:color="auto" w:fill="auto"/>
            <w:vAlign w:val="center"/>
          </w:tcPr>
          <w:p w:rsidR="000D00F4" w:rsidRPr="005145EB" w:rsidRDefault="005145EB" w:rsidP="0004556F">
            <w:pPr>
              <w:spacing w:line="276" w:lineRule="auto"/>
              <w:jc w:val="center"/>
              <w:rPr>
                <w:rFonts w:ascii="Calibri" w:hAnsi="Calibri" w:cs="Calibri"/>
                <w:sz w:val="24"/>
                <w:szCs w:val="24"/>
                <w:lang w:val="ru-RU"/>
              </w:rPr>
            </w:pPr>
            <w:r w:rsidRPr="005145EB">
              <w:rPr>
                <w:rFonts w:ascii="Calibri" w:hAnsi="Calibri" w:cs="Calibri"/>
                <w:sz w:val="24"/>
                <w:szCs w:val="24"/>
                <w:lang w:val="ru-RU"/>
              </w:rPr>
              <w:t>-</w:t>
            </w:r>
          </w:p>
        </w:tc>
        <w:tc>
          <w:tcPr>
            <w:tcW w:w="993" w:type="dxa"/>
            <w:shd w:val="clear" w:color="auto" w:fill="auto"/>
            <w:vAlign w:val="center"/>
          </w:tcPr>
          <w:p w:rsidR="000D00F4" w:rsidRPr="005145EB" w:rsidRDefault="005145EB" w:rsidP="0004556F">
            <w:pPr>
              <w:spacing w:line="276" w:lineRule="auto"/>
              <w:jc w:val="center"/>
              <w:rPr>
                <w:rFonts w:ascii="Calibri" w:hAnsi="Calibri" w:cs="Calibri"/>
                <w:sz w:val="24"/>
                <w:szCs w:val="24"/>
                <w:lang w:val="ru-RU"/>
              </w:rPr>
            </w:pPr>
            <w:r w:rsidRPr="005145EB">
              <w:rPr>
                <w:rFonts w:ascii="Calibri" w:hAnsi="Calibri" w:cs="Calibri"/>
                <w:sz w:val="24"/>
                <w:szCs w:val="24"/>
                <w:lang w:val="ru-RU"/>
              </w:rPr>
              <w:t>-</w:t>
            </w:r>
          </w:p>
        </w:tc>
        <w:tc>
          <w:tcPr>
            <w:tcW w:w="992" w:type="dxa"/>
            <w:shd w:val="clear" w:color="auto" w:fill="auto"/>
            <w:vAlign w:val="center"/>
          </w:tcPr>
          <w:p w:rsidR="000D00F4" w:rsidRPr="005145EB" w:rsidRDefault="005145EB" w:rsidP="0004556F">
            <w:pPr>
              <w:spacing w:line="276" w:lineRule="auto"/>
              <w:jc w:val="center"/>
              <w:rPr>
                <w:rFonts w:ascii="Calibri" w:hAnsi="Calibri" w:cs="Calibri"/>
                <w:sz w:val="24"/>
                <w:szCs w:val="24"/>
                <w:lang w:val="ru-RU"/>
              </w:rPr>
            </w:pPr>
            <w:r w:rsidRPr="005145EB">
              <w:rPr>
                <w:rFonts w:ascii="Calibri" w:hAnsi="Calibri" w:cs="Calibri"/>
                <w:sz w:val="24"/>
                <w:szCs w:val="24"/>
                <w:lang w:val="ru-RU"/>
              </w:rPr>
              <w:t>-</w:t>
            </w:r>
          </w:p>
        </w:tc>
        <w:tc>
          <w:tcPr>
            <w:tcW w:w="957" w:type="dxa"/>
            <w:shd w:val="clear" w:color="auto" w:fill="auto"/>
            <w:vAlign w:val="center"/>
          </w:tcPr>
          <w:p w:rsidR="000D00F4" w:rsidRPr="005145EB" w:rsidRDefault="005145EB" w:rsidP="0004556F">
            <w:pPr>
              <w:spacing w:line="276" w:lineRule="auto"/>
              <w:jc w:val="center"/>
              <w:rPr>
                <w:rFonts w:ascii="Calibri" w:hAnsi="Calibri" w:cs="Calibri"/>
                <w:sz w:val="24"/>
                <w:szCs w:val="24"/>
                <w:lang w:val="ru-RU"/>
              </w:rPr>
            </w:pPr>
            <w:r w:rsidRPr="005145EB">
              <w:rPr>
                <w:rFonts w:ascii="Calibri" w:hAnsi="Calibri" w:cs="Calibri"/>
                <w:sz w:val="24"/>
                <w:szCs w:val="24"/>
                <w:lang w:val="ru-RU"/>
              </w:rPr>
              <w:t>-</w:t>
            </w:r>
          </w:p>
        </w:tc>
      </w:tr>
      <w:tr w:rsidR="00FE0544" w:rsidRPr="00C850A2" w:rsidTr="00253E04">
        <w:tc>
          <w:tcPr>
            <w:tcW w:w="675" w:type="dxa"/>
            <w:shd w:val="clear" w:color="auto" w:fill="auto"/>
            <w:vAlign w:val="center"/>
          </w:tcPr>
          <w:p w:rsidR="000D00F4" w:rsidRPr="00C850A2" w:rsidRDefault="000D00F4" w:rsidP="0004556F">
            <w:pPr>
              <w:spacing w:line="276" w:lineRule="auto"/>
              <w:jc w:val="center"/>
              <w:rPr>
                <w:rFonts w:ascii="Calibri" w:hAnsi="Calibri" w:cs="Calibri"/>
                <w:sz w:val="24"/>
                <w:szCs w:val="24"/>
              </w:rPr>
            </w:pPr>
            <w:r w:rsidRPr="00C850A2">
              <w:rPr>
                <w:rFonts w:ascii="Calibri" w:hAnsi="Calibri" w:cs="Calibri"/>
                <w:sz w:val="24"/>
                <w:szCs w:val="24"/>
              </w:rPr>
              <w:t>1.2</w:t>
            </w:r>
          </w:p>
        </w:tc>
        <w:tc>
          <w:tcPr>
            <w:tcW w:w="3261" w:type="dxa"/>
            <w:shd w:val="clear" w:color="auto" w:fill="auto"/>
          </w:tcPr>
          <w:p w:rsidR="000D00F4" w:rsidRPr="00C850A2" w:rsidRDefault="000D00F4" w:rsidP="00D0292C">
            <w:pPr>
              <w:rPr>
                <w:rFonts w:ascii="Calibri" w:hAnsi="Calibri" w:cs="Calibri"/>
                <w:sz w:val="24"/>
                <w:szCs w:val="24"/>
                <w:lang w:val="ru-RU"/>
              </w:rPr>
            </w:pPr>
            <w:r w:rsidRPr="00C850A2">
              <w:rPr>
                <w:rFonts w:ascii="Calibri" w:hAnsi="Calibri" w:cs="Calibri"/>
                <w:sz w:val="24"/>
                <w:szCs w:val="24"/>
                <w:lang w:val="ru-RU"/>
              </w:rPr>
              <w:t>Удельный вес сетей водоотведения, нуждающихся в замене</w:t>
            </w:r>
          </w:p>
        </w:tc>
        <w:tc>
          <w:tcPr>
            <w:tcW w:w="1417" w:type="dxa"/>
            <w:shd w:val="clear" w:color="auto" w:fill="auto"/>
            <w:vAlign w:val="center"/>
          </w:tcPr>
          <w:p w:rsidR="000D00F4" w:rsidRPr="00C850A2" w:rsidRDefault="000D00F4" w:rsidP="0004556F">
            <w:pPr>
              <w:spacing w:line="276" w:lineRule="auto"/>
              <w:jc w:val="center"/>
              <w:rPr>
                <w:rFonts w:ascii="Calibri" w:hAnsi="Calibri" w:cs="Calibri"/>
                <w:sz w:val="24"/>
                <w:szCs w:val="24"/>
              </w:rPr>
            </w:pPr>
            <w:r w:rsidRPr="00C850A2">
              <w:rPr>
                <w:rFonts w:ascii="Calibri" w:hAnsi="Calibri" w:cs="Calibri"/>
                <w:sz w:val="24"/>
                <w:szCs w:val="24"/>
              </w:rPr>
              <w:t>%</w:t>
            </w:r>
          </w:p>
        </w:tc>
        <w:tc>
          <w:tcPr>
            <w:tcW w:w="1559" w:type="dxa"/>
            <w:shd w:val="clear" w:color="auto" w:fill="auto"/>
            <w:vAlign w:val="center"/>
          </w:tcPr>
          <w:p w:rsidR="000D00F4" w:rsidRPr="00C850A2" w:rsidRDefault="00FC6E47" w:rsidP="0004556F">
            <w:pPr>
              <w:spacing w:line="276" w:lineRule="auto"/>
              <w:jc w:val="center"/>
              <w:rPr>
                <w:rFonts w:ascii="Calibri" w:hAnsi="Calibri" w:cs="Calibri"/>
                <w:sz w:val="24"/>
                <w:szCs w:val="24"/>
                <w:lang w:val="ru-RU"/>
              </w:rPr>
            </w:pPr>
            <w:r w:rsidRPr="00C850A2">
              <w:rPr>
                <w:rFonts w:ascii="Calibri" w:hAnsi="Calibri" w:cs="Calibri"/>
                <w:sz w:val="24"/>
                <w:szCs w:val="24"/>
                <w:lang w:val="ru-RU"/>
              </w:rPr>
              <w:t>90,0</w:t>
            </w:r>
          </w:p>
        </w:tc>
        <w:tc>
          <w:tcPr>
            <w:tcW w:w="993" w:type="dxa"/>
            <w:shd w:val="clear" w:color="auto" w:fill="auto"/>
            <w:vAlign w:val="center"/>
          </w:tcPr>
          <w:p w:rsidR="000D00F4" w:rsidRPr="00C850A2" w:rsidRDefault="00BE4C25" w:rsidP="00BE4C25">
            <w:pPr>
              <w:spacing w:line="276" w:lineRule="auto"/>
              <w:jc w:val="center"/>
              <w:rPr>
                <w:rFonts w:ascii="Calibri" w:hAnsi="Calibri" w:cs="Calibri"/>
                <w:sz w:val="24"/>
                <w:szCs w:val="24"/>
              </w:rPr>
            </w:pPr>
            <w:r w:rsidRPr="00C850A2">
              <w:rPr>
                <w:rFonts w:ascii="Calibri" w:hAnsi="Calibri" w:cs="Calibri"/>
                <w:sz w:val="24"/>
                <w:szCs w:val="24"/>
              </w:rPr>
              <w:t>75</w:t>
            </w:r>
            <w:r w:rsidRPr="00C850A2">
              <w:rPr>
                <w:rFonts w:ascii="Calibri" w:hAnsi="Calibri" w:cs="Calibri"/>
                <w:sz w:val="24"/>
                <w:szCs w:val="24"/>
                <w:lang w:val="ru-RU"/>
              </w:rPr>
              <w:t>,</w:t>
            </w:r>
            <w:r w:rsidRPr="00C850A2">
              <w:rPr>
                <w:rFonts w:ascii="Calibri" w:hAnsi="Calibri" w:cs="Calibri"/>
                <w:sz w:val="24"/>
                <w:szCs w:val="24"/>
              </w:rPr>
              <w:t>0</w:t>
            </w:r>
          </w:p>
        </w:tc>
        <w:tc>
          <w:tcPr>
            <w:tcW w:w="992" w:type="dxa"/>
            <w:shd w:val="clear" w:color="auto" w:fill="auto"/>
            <w:vAlign w:val="center"/>
          </w:tcPr>
          <w:p w:rsidR="000D00F4" w:rsidRPr="00C850A2" w:rsidRDefault="00BE4C25" w:rsidP="00BE4C25">
            <w:pPr>
              <w:spacing w:line="276" w:lineRule="auto"/>
              <w:jc w:val="center"/>
              <w:rPr>
                <w:rFonts w:ascii="Calibri" w:hAnsi="Calibri" w:cs="Calibri"/>
                <w:sz w:val="24"/>
                <w:szCs w:val="24"/>
              </w:rPr>
            </w:pPr>
            <w:r w:rsidRPr="00C850A2">
              <w:rPr>
                <w:rFonts w:ascii="Calibri" w:hAnsi="Calibri" w:cs="Calibri"/>
                <w:sz w:val="24"/>
                <w:szCs w:val="24"/>
              </w:rPr>
              <w:t>75</w:t>
            </w:r>
            <w:r w:rsidRPr="00C850A2">
              <w:rPr>
                <w:rFonts w:ascii="Calibri" w:hAnsi="Calibri" w:cs="Calibri"/>
                <w:sz w:val="24"/>
                <w:szCs w:val="24"/>
                <w:lang w:val="ru-RU"/>
              </w:rPr>
              <w:t>,</w:t>
            </w:r>
            <w:r w:rsidRPr="00C850A2">
              <w:rPr>
                <w:rFonts w:ascii="Calibri" w:hAnsi="Calibri" w:cs="Calibri"/>
                <w:sz w:val="24"/>
                <w:szCs w:val="24"/>
              </w:rPr>
              <w:t>0</w:t>
            </w:r>
          </w:p>
        </w:tc>
        <w:tc>
          <w:tcPr>
            <w:tcW w:w="957" w:type="dxa"/>
            <w:shd w:val="clear" w:color="auto" w:fill="auto"/>
            <w:vAlign w:val="center"/>
          </w:tcPr>
          <w:p w:rsidR="000D00F4" w:rsidRPr="00C850A2" w:rsidRDefault="00437654" w:rsidP="0004556F">
            <w:pPr>
              <w:spacing w:line="276" w:lineRule="auto"/>
              <w:jc w:val="center"/>
              <w:rPr>
                <w:rFonts w:ascii="Calibri" w:hAnsi="Calibri" w:cs="Calibri"/>
                <w:sz w:val="24"/>
                <w:szCs w:val="24"/>
                <w:lang w:val="ru-RU"/>
              </w:rPr>
            </w:pPr>
            <w:r w:rsidRPr="00C850A2">
              <w:rPr>
                <w:rFonts w:ascii="Calibri" w:hAnsi="Calibri" w:cs="Calibri"/>
                <w:sz w:val="24"/>
                <w:szCs w:val="24"/>
                <w:lang w:val="ru-RU"/>
              </w:rPr>
              <w:t>51,9</w:t>
            </w:r>
          </w:p>
        </w:tc>
      </w:tr>
      <w:tr w:rsidR="00FE0544" w:rsidRPr="007956D3" w:rsidTr="00253E04">
        <w:tc>
          <w:tcPr>
            <w:tcW w:w="675" w:type="dxa"/>
            <w:shd w:val="clear" w:color="auto" w:fill="auto"/>
            <w:vAlign w:val="center"/>
          </w:tcPr>
          <w:p w:rsidR="000D00F4" w:rsidRPr="00C850A2" w:rsidRDefault="000C3D8F" w:rsidP="0004556F">
            <w:pPr>
              <w:spacing w:line="276" w:lineRule="auto"/>
              <w:jc w:val="center"/>
              <w:rPr>
                <w:rFonts w:ascii="Calibri" w:hAnsi="Calibri" w:cs="Calibri"/>
                <w:b/>
                <w:sz w:val="24"/>
                <w:szCs w:val="24"/>
                <w:lang w:val="ru-RU"/>
              </w:rPr>
            </w:pPr>
            <w:r w:rsidRPr="00C850A2">
              <w:rPr>
                <w:rFonts w:ascii="Calibri" w:hAnsi="Calibri" w:cs="Calibri"/>
                <w:b/>
                <w:sz w:val="24"/>
                <w:szCs w:val="24"/>
                <w:lang w:val="ru-RU"/>
              </w:rPr>
              <w:t>2</w:t>
            </w:r>
          </w:p>
        </w:tc>
        <w:tc>
          <w:tcPr>
            <w:tcW w:w="9179" w:type="dxa"/>
            <w:gridSpan w:val="6"/>
            <w:shd w:val="clear" w:color="auto" w:fill="auto"/>
            <w:vAlign w:val="center"/>
          </w:tcPr>
          <w:p w:rsidR="000D00F4" w:rsidRPr="00C850A2" w:rsidRDefault="000D00F4" w:rsidP="0004556F">
            <w:pPr>
              <w:spacing w:line="276" w:lineRule="auto"/>
              <w:rPr>
                <w:rFonts w:ascii="Calibri" w:hAnsi="Calibri" w:cs="Calibri"/>
                <w:b/>
                <w:i/>
                <w:sz w:val="24"/>
                <w:szCs w:val="24"/>
                <w:lang w:val="ru-RU"/>
              </w:rPr>
            </w:pPr>
            <w:r w:rsidRPr="00C850A2">
              <w:rPr>
                <w:rFonts w:ascii="Calibri" w:hAnsi="Calibri" w:cs="Calibri"/>
                <w:b/>
                <w:i/>
                <w:sz w:val="24"/>
                <w:szCs w:val="24"/>
                <w:lang w:val="ru-RU"/>
              </w:rPr>
              <w:t>Показатели качества очистки сточных вод</w:t>
            </w:r>
          </w:p>
        </w:tc>
      </w:tr>
      <w:tr w:rsidR="00FE0544" w:rsidRPr="00C850A2" w:rsidTr="00253E04">
        <w:tc>
          <w:tcPr>
            <w:tcW w:w="675" w:type="dxa"/>
            <w:shd w:val="clear" w:color="auto" w:fill="auto"/>
            <w:vAlign w:val="center"/>
          </w:tcPr>
          <w:p w:rsidR="000D00F4" w:rsidRPr="00C850A2" w:rsidRDefault="000C3D8F" w:rsidP="0004556F">
            <w:pPr>
              <w:spacing w:line="276" w:lineRule="auto"/>
              <w:jc w:val="center"/>
              <w:rPr>
                <w:rFonts w:ascii="Calibri" w:hAnsi="Calibri" w:cs="Calibri"/>
                <w:sz w:val="24"/>
                <w:szCs w:val="24"/>
                <w:lang w:val="ru-RU"/>
              </w:rPr>
            </w:pPr>
            <w:r w:rsidRPr="00C850A2">
              <w:rPr>
                <w:rFonts w:ascii="Calibri" w:hAnsi="Calibri" w:cs="Calibri"/>
                <w:sz w:val="24"/>
                <w:szCs w:val="24"/>
                <w:lang w:val="ru-RU"/>
              </w:rPr>
              <w:t>2.1</w:t>
            </w:r>
          </w:p>
        </w:tc>
        <w:tc>
          <w:tcPr>
            <w:tcW w:w="3261" w:type="dxa"/>
            <w:shd w:val="clear" w:color="auto" w:fill="auto"/>
          </w:tcPr>
          <w:p w:rsidR="000D00F4" w:rsidRPr="00C850A2" w:rsidRDefault="000D00F4" w:rsidP="00D0292C">
            <w:pPr>
              <w:rPr>
                <w:rFonts w:ascii="Calibri" w:hAnsi="Calibri" w:cs="Calibri"/>
                <w:sz w:val="24"/>
                <w:szCs w:val="24"/>
                <w:lang w:val="ru-RU"/>
              </w:rPr>
            </w:pPr>
            <w:r w:rsidRPr="00C850A2">
              <w:rPr>
                <w:rFonts w:ascii="Calibri" w:hAnsi="Calibri" w:cs="Calibri"/>
                <w:sz w:val="24"/>
                <w:szCs w:val="24"/>
                <w:lang w:val="ru-RU"/>
              </w:rPr>
              <w:t>Доля сточных вод, подвергающихся очистке, в общем объеме сточных вод</w:t>
            </w:r>
          </w:p>
        </w:tc>
        <w:tc>
          <w:tcPr>
            <w:tcW w:w="1417" w:type="dxa"/>
            <w:shd w:val="clear" w:color="auto" w:fill="auto"/>
            <w:vAlign w:val="center"/>
          </w:tcPr>
          <w:p w:rsidR="000D00F4" w:rsidRPr="00C850A2" w:rsidRDefault="000D00F4" w:rsidP="0004556F">
            <w:pPr>
              <w:spacing w:line="276" w:lineRule="auto"/>
              <w:jc w:val="center"/>
              <w:rPr>
                <w:rFonts w:ascii="Calibri" w:hAnsi="Calibri" w:cs="Calibri"/>
                <w:sz w:val="24"/>
                <w:szCs w:val="24"/>
              </w:rPr>
            </w:pPr>
            <w:r w:rsidRPr="00C850A2">
              <w:rPr>
                <w:rFonts w:ascii="Calibri" w:hAnsi="Calibri" w:cs="Calibri"/>
                <w:sz w:val="24"/>
                <w:szCs w:val="24"/>
              </w:rPr>
              <w:t>%</w:t>
            </w:r>
          </w:p>
        </w:tc>
        <w:tc>
          <w:tcPr>
            <w:tcW w:w="1559" w:type="dxa"/>
            <w:shd w:val="clear" w:color="auto" w:fill="auto"/>
            <w:vAlign w:val="center"/>
          </w:tcPr>
          <w:p w:rsidR="000D00F4" w:rsidRPr="00C850A2" w:rsidRDefault="00A61B20" w:rsidP="0004556F">
            <w:pPr>
              <w:spacing w:line="276" w:lineRule="auto"/>
              <w:jc w:val="center"/>
              <w:rPr>
                <w:rFonts w:ascii="Calibri" w:hAnsi="Calibri" w:cs="Calibri"/>
                <w:sz w:val="24"/>
                <w:szCs w:val="24"/>
              </w:rPr>
            </w:pPr>
            <w:r w:rsidRPr="00C850A2">
              <w:rPr>
                <w:rFonts w:ascii="Calibri" w:hAnsi="Calibri" w:cs="Calibri"/>
                <w:sz w:val="24"/>
                <w:szCs w:val="24"/>
              </w:rPr>
              <w:t>0</w:t>
            </w:r>
          </w:p>
        </w:tc>
        <w:tc>
          <w:tcPr>
            <w:tcW w:w="993" w:type="dxa"/>
            <w:shd w:val="clear" w:color="auto" w:fill="auto"/>
            <w:vAlign w:val="center"/>
          </w:tcPr>
          <w:p w:rsidR="000D00F4" w:rsidRPr="00C850A2" w:rsidRDefault="00A61B20" w:rsidP="0004556F">
            <w:pPr>
              <w:spacing w:line="276" w:lineRule="auto"/>
              <w:jc w:val="center"/>
              <w:rPr>
                <w:rFonts w:ascii="Calibri" w:hAnsi="Calibri" w:cs="Calibri"/>
                <w:sz w:val="24"/>
                <w:szCs w:val="24"/>
              </w:rPr>
            </w:pPr>
            <w:r w:rsidRPr="00C850A2">
              <w:rPr>
                <w:rFonts w:ascii="Calibri" w:hAnsi="Calibri" w:cs="Calibri"/>
                <w:sz w:val="24"/>
                <w:szCs w:val="24"/>
              </w:rPr>
              <w:t>0</w:t>
            </w:r>
          </w:p>
        </w:tc>
        <w:tc>
          <w:tcPr>
            <w:tcW w:w="992" w:type="dxa"/>
            <w:shd w:val="clear" w:color="auto" w:fill="auto"/>
            <w:vAlign w:val="center"/>
          </w:tcPr>
          <w:p w:rsidR="000D00F4" w:rsidRPr="00C850A2" w:rsidRDefault="000D00F4" w:rsidP="0004556F">
            <w:pPr>
              <w:spacing w:line="276" w:lineRule="auto"/>
              <w:jc w:val="center"/>
              <w:rPr>
                <w:rFonts w:ascii="Calibri" w:hAnsi="Calibri" w:cs="Calibri"/>
                <w:sz w:val="24"/>
                <w:szCs w:val="24"/>
              </w:rPr>
            </w:pPr>
            <w:r w:rsidRPr="00C850A2">
              <w:rPr>
                <w:rFonts w:ascii="Calibri" w:hAnsi="Calibri" w:cs="Calibri"/>
                <w:sz w:val="24"/>
                <w:szCs w:val="24"/>
              </w:rPr>
              <w:t>100</w:t>
            </w:r>
          </w:p>
        </w:tc>
        <w:tc>
          <w:tcPr>
            <w:tcW w:w="957" w:type="dxa"/>
            <w:shd w:val="clear" w:color="auto" w:fill="auto"/>
            <w:vAlign w:val="center"/>
          </w:tcPr>
          <w:p w:rsidR="000D00F4" w:rsidRPr="00C850A2" w:rsidRDefault="000D00F4" w:rsidP="0004556F">
            <w:pPr>
              <w:spacing w:line="276" w:lineRule="auto"/>
              <w:jc w:val="center"/>
              <w:rPr>
                <w:rFonts w:ascii="Calibri" w:hAnsi="Calibri" w:cs="Calibri"/>
                <w:sz w:val="24"/>
                <w:szCs w:val="24"/>
              </w:rPr>
            </w:pPr>
            <w:r w:rsidRPr="00C850A2">
              <w:rPr>
                <w:rFonts w:ascii="Calibri" w:hAnsi="Calibri" w:cs="Calibri"/>
                <w:sz w:val="24"/>
                <w:szCs w:val="24"/>
              </w:rPr>
              <w:t>100</w:t>
            </w:r>
          </w:p>
        </w:tc>
      </w:tr>
      <w:tr w:rsidR="00FE0544" w:rsidRPr="00C850A2" w:rsidTr="00253E04">
        <w:tc>
          <w:tcPr>
            <w:tcW w:w="675" w:type="dxa"/>
            <w:shd w:val="clear" w:color="auto" w:fill="auto"/>
            <w:vAlign w:val="center"/>
          </w:tcPr>
          <w:p w:rsidR="000D00F4" w:rsidRPr="00C850A2" w:rsidRDefault="000C3D8F" w:rsidP="0004556F">
            <w:pPr>
              <w:spacing w:line="276" w:lineRule="auto"/>
              <w:jc w:val="center"/>
              <w:rPr>
                <w:rFonts w:ascii="Calibri" w:hAnsi="Calibri" w:cs="Calibri"/>
                <w:b/>
                <w:sz w:val="24"/>
                <w:szCs w:val="24"/>
                <w:lang w:val="ru-RU"/>
              </w:rPr>
            </w:pPr>
            <w:r w:rsidRPr="00C850A2">
              <w:rPr>
                <w:rFonts w:ascii="Calibri" w:hAnsi="Calibri" w:cs="Calibri"/>
                <w:b/>
                <w:sz w:val="24"/>
                <w:szCs w:val="24"/>
                <w:lang w:val="ru-RU"/>
              </w:rPr>
              <w:t>3</w:t>
            </w:r>
          </w:p>
        </w:tc>
        <w:tc>
          <w:tcPr>
            <w:tcW w:w="9179" w:type="dxa"/>
            <w:gridSpan w:val="6"/>
            <w:shd w:val="clear" w:color="auto" w:fill="auto"/>
            <w:vAlign w:val="center"/>
          </w:tcPr>
          <w:p w:rsidR="000D00F4" w:rsidRPr="00C850A2" w:rsidRDefault="000D00F4" w:rsidP="0004556F">
            <w:pPr>
              <w:spacing w:line="276" w:lineRule="auto"/>
              <w:rPr>
                <w:rFonts w:ascii="Calibri" w:hAnsi="Calibri" w:cs="Calibri"/>
                <w:b/>
                <w:i/>
                <w:sz w:val="24"/>
                <w:szCs w:val="24"/>
              </w:rPr>
            </w:pPr>
            <w:r w:rsidRPr="00C850A2">
              <w:rPr>
                <w:rFonts w:ascii="Calibri" w:hAnsi="Calibri" w:cs="Calibri"/>
                <w:b/>
                <w:i/>
                <w:sz w:val="24"/>
                <w:szCs w:val="24"/>
              </w:rPr>
              <w:t>Показательэффективностииспользованияресурсов</w:t>
            </w:r>
          </w:p>
        </w:tc>
      </w:tr>
      <w:tr w:rsidR="000D00F4" w:rsidRPr="00C850A2" w:rsidTr="00253E04">
        <w:tc>
          <w:tcPr>
            <w:tcW w:w="675" w:type="dxa"/>
            <w:shd w:val="clear" w:color="auto" w:fill="auto"/>
            <w:vAlign w:val="center"/>
          </w:tcPr>
          <w:p w:rsidR="000D00F4" w:rsidRPr="00C850A2" w:rsidRDefault="000C3D8F" w:rsidP="0004556F">
            <w:pPr>
              <w:spacing w:line="276" w:lineRule="auto"/>
              <w:jc w:val="center"/>
              <w:rPr>
                <w:rFonts w:ascii="Calibri" w:hAnsi="Calibri" w:cs="Calibri"/>
                <w:sz w:val="24"/>
                <w:szCs w:val="24"/>
                <w:lang w:val="ru-RU"/>
              </w:rPr>
            </w:pPr>
            <w:r w:rsidRPr="00C850A2">
              <w:rPr>
                <w:rFonts w:ascii="Calibri" w:hAnsi="Calibri" w:cs="Calibri"/>
                <w:sz w:val="24"/>
                <w:szCs w:val="24"/>
                <w:lang w:val="ru-RU"/>
              </w:rPr>
              <w:t>3.1</w:t>
            </w:r>
          </w:p>
        </w:tc>
        <w:tc>
          <w:tcPr>
            <w:tcW w:w="3261" w:type="dxa"/>
            <w:shd w:val="clear" w:color="auto" w:fill="auto"/>
          </w:tcPr>
          <w:p w:rsidR="000D00F4" w:rsidRPr="00C850A2" w:rsidRDefault="000D00F4" w:rsidP="00D0292C">
            <w:pPr>
              <w:rPr>
                <w:rFonts w:ascii="Calibri" w:hAnsi="Calibri" w:cs="Calibri"/>
                <w:sz w:val="24"/>
                <w:szCs w:val="24"/>
                <w:lang w:val="ru-RU"/>
              </w:rPr>
            </w:pPr>
            <w:r w:rsidRPr="00C850A2">
              <w:rPr>
                <w:rFonts w:ascii="Calibri" w:hAnsi="Calibri" w:cs="Calibri"/>
                <w:sz w:val="24"/>
                <w:szCs w:val="24"/>
                <w:lang w:val="ru-RU"/>
              </w:rPr>
              <w:t xml:space="preserve">Удельный расход </w:t>
            </w:r>
            <w:r w:rsidRPr="00C850A2">
              <w:rPr>
                <w:rFonts w:ascii="Calibri" w:hAnsi="Calibri" w:cs="Calibri"/>
                <w:sz w:val="24"/>
                <w:szCs w:val="24"/>
                <w:lang w:val="ru-RU"/>
              </w:rPr>
              <w:lastRenderedPageBreak/>
              <w:t>электрической энергии на транспортировку и очистку сточных вод</w:t>
            </w:r>
          </w:p>
        </w:tc>
        <w:tc>
          <w:tcPr>
            <w:tcW w:w="1417" w:type="dxa"/>
            <w:shd w:val="clear" w:color="auto" w:fill="auto"/>
            <w:vAlign w:val="center"/>
          </w:tcPr>
          <w:p w:rsidR="000D00F4" w:rsidRPr="00C850A2" w:rsidRDefault="000D00F4" w:rsidP="0004556F">
            <w:pPr>
              <w:spacing w:line="276" w:lineRule="auto"/>
              <w:jc w:val="center"/>
              <w:rPr>
                <w:rFonts w:ascii="Calibri" w:hAnsi="Calibri" w:cs="Calibri"/>
                <w:sz w:val="24"/>
                <w:szCs w:val="24"/>
              </w:rPr>
            </w:pPr>
            <w:r w:rsidRPr="00C850A2">
              <w:rPr>
                <w:rFonts w:ascii="Calibri" w:hAnsi="Calibri" w:cs="Calibri"/>
                <w:sz w:val="24"/>
                <w:szCs w:val="24"/>
              </w:rPr>
              <w:lastRenderedPageBreak/>
              <w:t>кВт·ч/м</w:t>
            </w:r>
            <w:r w:rsidRPr="00C850A2">
              <w:rPr>
                <w:rFonts w:ascii="Calibri" w:hAnsi="Calibri" w:cs="Calibri"/>
                <w:sz w:val="24"/>
                <w:szCs w:val="24"/>
                <w:vertAlign w:val="superscript"/>
              </w:rPr>
              <w:t>3</w:t>
            </w:r>
          </w:p>
        </w:tc>
        <w:tc>
          <w:tcPr>
            <w:tcW w:w="1559" w:type="dxa"/>
            <w:shd w:val="clear" w:color="auto" w:fill="auto"/>
            <w:vAlign w:val="center"/>
          </w:tcPr>
          <w:p w:rsidR="000D00F4" w:rsidRPr="00C850A2" w:rsidRDefault="00384E6B" w:rsidP="0031762D">
            <w:pPr>
              <w:spacing w:line="276" w:lineRule="auto"/>
              <w:jc w:val="center"/>
              <w:rPr>
                <w:rFonts w:ascii="Calibri" w:hAnsi="Calibri" w:cs="Calibri"/>
                <w:sz w:val="24"/>
                <w:szCs w:val="24"/>
                <w:lang w:val="ru-RU"/>
              </w:rPr>
            </w:pPr>
            <w:r w:rsidRPr="00C850A2">
              <w:rPr>
                <w:rFonts w:ascii="Calibri" w:hAnsi="Calibri" w:cs="Calibri"/>
                <w:sz w:val="24"/>
                <w:szCs w:val="24"/>
                <w:lang w:val="ru-RU"/>
              </w:rPr>
              <w:t>0,0</w:t>
            </w:r>
          </w:p>
        </w:tc>
        <w:tc>
          <w:tcPr>
            <w:tcW w:w="993" w:type="dxa"/>
            <w:shd w:val="clear" w:color="auto" w:fill="auto"/>
            <w:vAlign w:val="center"/>
          </w:tcPr>
          <w:p w:rsidR="000D00F4" w:rsidRPr="00C850A2" w:rsidRDefault="00384E6B" w:rsidP="0004556F">
            <w:pPr>
              <w:spacing w:line="276" w:lineRule="auto"/>
              <w:jc w:val="center"/>
              <w:rPr>
                <w:rFonts w:ascii="Calibri" w:hAnsi="Calibri" w:cs="Calibri"/>
                <w:sz w:val="24"/>
                <w:szCs w:val="24"/>
                <w:lang w:val="ru-RU"/>
              </w:rPr>
            </w:pPr>
            <w:r w:rsidRPr="00C850A2">
              <w:rPr>
                <w:rFonts w:ascii="Calibri" w:hAnsi="Calibri" w:cs="Calibri"/>
                <w:sz w:val="24"/>
                <w:szCs w:val="24"/>
                <w:lang w:val="ru-RU"/>
              </w:rPr>
              <w:t>0,0</w:t>
            </w:r>
          </w:p>
        </w:tc>
        <w:tc>
          <w:tcPr>
            <w:tcW w:w="992" w:type="dxa"/>
            <w:shd w:val="clear" w:color="auto" w:fill="auto"/>
            <w:vAlign w:val="center"/>
          </w:tcPr>
          <w:p w:rsidR="000D00F4" w:rsidRPr="00C850A2" w:rsidRDefault="005145EB" w:rsidP="0040246D">
            <w:pPr>
              <w:spacing w:line="276" w:lineRule="auto"/>
              <w:jc w:val="center"/>
              <w:rPr>
                <w:rFonts w:ascii="Calibri" w:hAnsi="Calibri" w:cs="Calibri"/>
                <w:sz w:val="24"/>
                <w:szCs w:val="24"/>
                <w:lang w:val="ru-RU"/>
              </w:rPr>
            </w:pPr>
            <w:r>
              <w:rPr>
                <w:rFonts w:ascii="Calibri" w:hAnsi="Calibri" w:cs="Calibri"/>
                <w:sz w:val="24"/>
                <w:szCs w:val="24"/>
                <w:lang w:val="ru-RU"/>
              </w:rPr>
              <w:t>2,04</w:t>
            </w:r>
          </w:p>
        </w:tc>
        <w:tc>
          <w:tcPr>
            <w:tcW w:w="957" w:type="dxa"/>
            <w:shd w:val="clear" w:color="auto" w:fill="auto"/>
            <w:vAlign w:val="center"/>
          </w:tcPr>
          <w:p w:rsidR="000D00F4" w:rsidRPr="00C850A2" w:rsidRDefault="005145EB" w:rsidP="0004556F">
            <w:pPr>
              <w:spacing w:line="276" w:lineRule="auto"/>
              <w:jc w:val="center"/>
              <w:rPr>
                <w:rFonts w:ascii="Calibri" w:hAnsi="Calibri" w:cs="Calibri"/>
                <w:sz w:val="24"/>
                <w:szCs w:val="24"/>
                <w:lang w:val="ru-RU"/>
              </w:rPr>
            </w:pPr>
            <w:r>
              <w:rPr>
                <w:rFonts w:ascii="Calibri" w:hAnsi="Calibri" w:cs="Calibri"/>
                <w:sz w:val="24"/>
                <w:szCs w:val="24"/>
                <w:lang w:val="ru-RU"/>
              </w:rPr>
              <w:t>2,04</w:t>
            </w:r>
          </w:p>
        </w:tc>
      </w:tr>
    </w:tbl>
    <w:p w:rsidR="00D41FE8" w:rsidRPr="00C850A2" w:rsidRDefault="00D41FE8" w:rsidP="0004556F">
      <w:pPr>
        <w:pStyle w:val="1"/>
        <w:spacing w:line="276" w:lineRule="auto"/>
        <w:jc w:val="center"/>
        <w:rPr>
          <w:rFonts w:ascii="Calibri" w:hAnsi="Calibri" w:cs="Calibri"/>
          <w:sz w:val="24"/>
          <w:szCs w:val="24"/>
          <w:lang w:val="ru-RU"/>
        </w:rPr>
      </w:pPr>
      <w:bookmarkStart w:id="201" w:name="_Toc381887358"/>
    </w:p>
    <w:p w:rsidR="00D41FE8" w:rsidRPr="00C850A2" w:rsidRDefault="00D41FE8">
      <w:pPr>
        <w:rPr>
          <w:rFonts w:ascii="Calibri" w:hAnsi="Calibri" w:cs="Calibri"/>
          <w:b/>
          <w:bCs/>
          <w:sz w:val="24"/>
          <w:szCs w:val="24"/>
          <w:highlight w:val="yellow"/>
          <w:lang w:val="ru-RU"/>
        </w:rPr>
      </w:pPr>
    </w:p>
    <w:p w:rsidR="000D00F4" w:rsidRPr="00C850A2" w:rsidRDefault="000D00F4" w:rsidP="00D41FE8">
      <w:pPr>
        <w:pStyle w:val="1"/>
        <w:spacing w:line="276" w:lineRule="auto"/>
        <w:ind w:firstLine="709"/>
        <w:jc w:val="center"/>
        <w:rPr>
          <w:rFonts w:ascii="Calibri" w:hAnsi="Calibri" w:cs="Calibri"/>
          <w:sz w:val="24"/>
          <w:szCs w:val="24"/>
          <w:lang w:val="ru-RU"/>
        </w:rPr>
      </w:pPr>
      <w:bookmarkStart w:id="202" w:name="_Toc473551675"/>
      <w:r w:rsidRPr="00C850A2">
        <w:rPr>
          <w:rFonts w:ascii="Calibri" w:hAnsi="Calibri" w:cs="Calibri"/>
          <w:sz w:val="24"/>
          <w:szCs w:val="24"/>
          <w:lang w:val="ru-RU"/>
        </w:rPr>
        <w:t>8. Перечень выявленных бесхозяйственных объектов централизованной системы водоотведения и перечень организаций, уполномоченных на их эксплуатацию</w:t>
      </w:r>
      <w:bookmarkEnd w:id="201"/>
      <w:bookmarkEnd w:id="202"/>
    </w:p>
    <w:p w:rsidR="000D00F4" w:rsidRPr="00C850A2" w:rsidRDefault="000D00F4" w:rsidP="0004556F">
      <w:pPr>
        <w:spacing w:line="276" w:lineRule="auto"/>
        <w:ind w:firstLine="708"/>
        <w:jc w:val="both"/>
        <w:rPr>
          <w:rFonts w:ascii="Calibri" w:hAnsi="Calibri" w:cs="Calibri"/>
          <w:sz w:val="24"/>
          <w:szCs w:val="24"/>
          <w:lang w:val="ru-RU"/>
        </w:rPr>
      </w:pPr>
      <w:r w:rsidRPr="00C850A2">
        <w:rPr>
          <w:rFonts w:ascii="Calibri" w:hAnsi="Calibri" w:cs="Calibri"/>
          <w:sz w:val="24"/>
          <w:szCs w:val="24"/>
          <w:lang w:val="ru-RU"/>
        </w:rPr>
        <w:t>Сведения об объекте, имеющем признаки бесхозяйного, могут поступать от исполнительных органов государственной власти Российской Федерации, субъектов Российской Федерации, органов местного самоуправления, а также на основании заявлений юридических и физических лиц, а также выявляться</w:t>
      </w:r>
      <w:r w:rsidR="00AB4C7D" w:rsidRPr="00C850A2">
        <w:rPr>
          <w:rFonts w:ascii="Calibri" w:hAnsi="Calibri" w:cs="Calibri"/>
          <w:sz w:val="24"/>
          <w:szCs w:val="24"/>
          <w:lang w:val="ru-RU"/>
        </w:rPr>
        <w:t xml:space="preserve"> УМП ЖКХ </w:t>
      </w:r>
      <w:r w:rsidR="00E14330" w:rsidRPr="00C850A2">
        <w:rPr>
          <w:rFonts w:ascii="Calibri" w:hAnsi="Calibri" w:cs="Calibri"/>
          <w:sz w:val="24"/>
          <w:szCs w:val="24"/>
          <w:lang w:val="ru-RU"/>
        </w:rPr>
        <w:t>Филипповское</w:t>
      </w:r>
      <w:r w:rsidRPr="00C850A2">
        <w:rPr>
          <w:rFonts w:ascii="Calibri" w:hAnsi="Calibri" w:cs="Calibri"/>
          <w:sz w:val="24"/>
          <w:szCs w:val="24"/>
          <w:lang w:val="ru-RU"/>
        </w:rPr>
        <w:t xml:space="preserve"> в ходе осуществления технического обследования централизованных сетей. </w:t>
      </w:r>
    </w:p>
    <w:p w:rsidR="00D41FE8" w:rsidRPr="00C850A2" w:rsidRDefault="000D00F4" w:rsidP="00D41FE8">
      <w:pPr>
        <w:spacing w:line="276" w:lineRule="auto"/>
        <w:ind w:firstLine="708"/>
        <w:jc w:val="both"/>
        <w:rPr>
          <w:rFonts w:ascii="Calibri" w:hAnsi="Calibri" w:cs="Calibri"/>
          <w:sz w:val="24"/>
          <w:szCs w:val="24"/>
          <w:lang w:val="ru-RU"/>
        </w:rPr>
      </w:pPr>
      <w:r w:rsidRPr="00C850A2">
        <w:rPr>
          <w:rFonts w:ascii="Calibri" w:hAnsi="Calibri" w:cs="Calibri"/>
          <w:sz w:val="24"/>
          <w:szCs w:val="24"/>
          <w:lang w:val="ru-RU"/>
        </w:rPr>
        <w:t xml:space="preserve">Эксплуатация выявленных бесхозяйных объектов централизованных систем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осуществляется в порядке, установленном Федеральным законом от 07.12.2011 г. № 416-ФЗ «О </w:t>
      </w:r>
      <w:r w:rsidR="00D41FE8" w:rsidRPr="00C850A2">
        <w:rPr>
          <w:rFonts w:ascii="Calibri" w:hAnsi="Calibri" w:cs="Calibri"/>
          <w:sz w:val="24"/>
          <w:szCs w:val="24"/>
          <w:lang w:val="ru-RU"/>
        </w:rPr>
        <w:t>водоснабжении и водоотведении».</w:t>
      </w:r>
    </w:p>
    <w:p w:rsidR="000D00F4" w:rsidRDefault="000D00F4" w:rsidP="00D41FE8">
      <w:pPr>
        <w:spacing w:line="276" w:lineRule="auto"/>
        <w:ind w:firstLine="708"/>
        <w:jc w:val="both"/>
        <w:rPr>
          <w:rFonts w:ascii="Calibri" w:hAnsi="Calibri" w:cs="Calibri"/>
          <w:sz w:val="24"/>
          <w:szCs w:val="24"/>
          <w:lang w:val="ru-RU"/>
        </w:rPr>
      </w:pPr>
      <w:r w:rsidRPr="00C850A2">
        <w:rPr>
          <w:rFonts w:ascii="Calibri" w:hAnsi="Calibri" w:cs="Calibri"/>
          <w:sz w:val="24"/>
          <w:szCs w:val="24"/>
          <w:lang w:val="ru-RU"/>
        </w:rPr>
        <w:t>На 201</w:t>
      </w:r>
      <w:r w:rsidR="00492E59" w:rsidRPr="00C850A2">
        <w:rPr>
          <w:rFonts w:ascii="Calibri" w:hAnsi="Calibri" w:cs="Calibri"/>
          <w:sz w:val="24"/>
          <w:szCs w:val="24"/>
          <w:lang w:val="ru-RU"/>
        </w:rPr>
        <w:t>6</w:t>
      </w:r>
      <w:r w:rsidRPr="00C850A2">
        <w:rPr>
          <w:rFonts w:ascii="Calibri" w:hAnsi="Calibri" w:cs="Calibri"/>
          <w:sz w:val="24"/>
          <w:szCs w:val="24"/>
          <w:lang w:val="ru-RU"/>
        </w:rPr>
        <w:t xml:space="preserve"> год все канализационные сети стоят на балансе администрации </w:t>
      </w:r>
      <w:r w:rsidR="00E14330" w:rsidRPr="00C850A2">
        <w:rPr>
          <w:rFonts w:ascii="Calibri" w:hAnsi="Calibri" w:cs="Calibri"/>
          <w:sz w:val="24"/>
          <w:szCs w:val="24"/>
          <w:lang w:val="ru-RU"/>
        </w:rPr>
        <w:t>Филипповского</w:t>
      </w:r>
      <w:r w:rsidR="00D41FE8" w:rsidRPr="00C850A2">
        <w:rPr>
          <w:rFonts w:ascii="Calibri" w:hAnsi="Calibri" w:cs="Calibri"/>
          <w:sz w:val="24"/>
          <w:szCs w:val="24"/>
          <w:lang w:val="ru-RU"/>
        </w:rPr>
        <w:t xml:space="preserve"> сельского поселения</w:t>
      </w:r>
      <w:r w:rsidRPr="00C850A2">
        <w:rPr>
          <w:rFonts w:ascii="Calibri" w:hAnsi="Calibri" w:cs="Calibri"/>
          <w:sz w:val="24"/>
          <w:szCs w:val="24"/>
          <w:lang w:val="ru-RU"/>
        </w:rPr>
        <w:t>, бесхозных сетей не числится.</w:t>
      </w:r>
    </w:p>
    <w:p w:rsidR="005D1AFC" w:rsidRDefault="005D1AFC" w:rsidP="00D41FE8">
      <w:pPr>
        <w:spacing w:line="276" w:lineRule="auto"/>
        <w:ind w:firstLine="708"/>
        <w:jc w:val="both"/>
        <w:rPr>
          <w:rFonts w:ascii="Calibri" w:hAnsi="Calibri" w:cs="Calibri"/>
          <w:sz w:val="24"/>
          <w:szCs w:val="24"/>
          <w:lang w:val="ru-RU"/>
        </w:rPr>
      </w:pPr>
    </w:p>
    <w:p w:rsidR="000D00F4" w:rsidRPr="00C850A2" w:rsidRDefault="000D00F4" w:rsidP="0004556F">
      <w:pPr>
        <w:spacing w:line="276" w:lineRule="auto"/>
        <w:jc w:val="both"/>
        <w:rPr>
          <w:rFonts w:ascii="Calibri" w:hAnsi="Calibri" w:cs="Calibri"/>
          <w:sz w:val="24"/>
          <w:szCs w:val="24"/>
          <w:highlight w:val="yellow"/>
          <w:lang w:val="ru-RU"/>
        </w:rPr>
      </w:pPr>
    </w:p>
    <w:p w:rsidR="000D00F4" w:rsidRPr="00C850A2" w:rsidRDefault="000D00F4" w:rsidP="0004556F">
      <w:pPr>
        <w:spacing w:line="276" w:lineRule="auto"/>
        <w:jc w:val="both"/>
        <w:rPr>
          <w:rFonts w:ascii="Calibri" w:hAnsi="Calibri" w:cs="Calibri"/>
          <w:sz w:val="24"/>
          <w:szCs w:val="24"/>
          <w:highlight w:val="yellow"/>
          <w:lang w:val="ru-RU"/>
        </w:rPr>
      </w:pPr>
    </w:p>
    <w:p w:rsidR="000D00F4" w:rsidRPr="00C850A2" w:rsidRDefault="000D00F4" w:rsidP="0004556F">
      <w:pPr>
        <w:spacing w:line="276" w:lineRule="auto"/>
        <w:jc w:val="both"/>
        <w:rPr>
          <w:rFonts w:ascii="Calibri" w:hAnsi="Calibri" w:cs="Calibri"/>
          <w:sz w:val="24"/>
          <w:szCs w:val="24"/>
          <w:highlight w:val="yellow"/>
          <w:lang w:val="ru-RU"/>
        </w:rPr>
      </w:pPr>
    </w:p>
    <w:p w:rsidR="000D00F4" w:rsidRPr="00C850A2" w:rsidRDefault="000D00F4" w:rsidP="0004556F">
      <w:pPr>
        <w:spacing w:line="276" w:lineRule="auto"/>
        <w:jc w:val="both"/>
        <w:rPr>
          <w:rFonts w:ascii="Calibri" w:hAnsi="Calibri" w:cs="Calibri"/>
          <w:sz w:val="24"/>
          <w:szCs w:val="24"/>
          <w:highlight w:val="yellow"/>
          <w:lang w:val="ru-RU"/>
        </w:rPr>
      </w:pPr>
    </w:p>
    <w:p w:rsidR="000D00F4" w:rsidRPr="00C850A2" w:rsidRDefault="000D00F4" w:rsidP="0004556F">
      <w:pPr>
        <w:spacing w:line="276" w:lineRule="auto"/>
        <w:jc w:val="both"/>
        <w:rPr>
          <w:rFonts w:ascii="Calibri" w:hAnsi="Calibri" w:cs="Calibri"/>
          <w:sz w:val="24"/>
          <w:szCs w:val="24"/>
          <w:highlight w:val="yellow"/>
          <w:lang w:val="ru-RU"/>
        </w:rPr>
      </w:pPr>
    </w:p>
    <w:p w:rsidR="000D00F4" w:rsidRPr="00C850A2" w:rsidRDefault="000D00F4" w:rsidP="0004556F">
      <w:pPr>
        <w:spacing w:line="276" w:lineRule="auto"/>
        <w:jc w:val="both"/>
        <w:rPr>
          <w:rFonts w:ascii="Calibri" w:hAnsi="Calibri" w:cs="Calibri"/>
          <w:sz w:val="24"/>
          <w:szCs w:val="24"/>
          <w:highlight w:val="yellow"/>
          <w:lang w:val="ru-RU"/>
        </w:rPr>
      </w:pPr>
    </w:p>
    <w:p w:rsidR="000D00F4" w:rsidRPr="00C850A2" w:rsidRDefault="000D00F4" w:rsidP="0004556F">
      <w:pPr>
        <w:spacing w:line="276" w:lineRule="auto"/>
        <w:jc w:val="both"/>
        <w:rPr>
          <w:rFonts w:ascii="Calibri" w:hAnsi="Calibri" w:cs="Calibri"/>
          <w:sz w:val="24"/>
          <w:szCs w:val="24"/>
          <w:highlight w:val="yellow"/>
          <w:lang w:val="ru-RU"/>
        </w:rPr>
      </w:pPr>
    </w:p>
    <w:p w:rsidR="000D00F4" w:rsidRPr="00C850A2" w:rsidRDefault="000D00F4" w:rsidP="0004556F">
      <w:pPr>
        <w:spacing w:line="276" w:lineRule="auto"/>
        <w:jc w:val="both"/>
        <w:rPr>
          <w:rFonts w:ascii="Calibri" w:hAnsi="Calibri" w:cs="Calibri"/>
          <w:sz w:val="24"/>
          <w:szCs w:val="24"/>
          <w:highlight w:val="yellow"/>
          <w:lang w:val="ru-RU"/>
        </w:rPr>
      </w:pPr>
    </w:p>
    <w:p w:rsidR="000D00F4" w:rsidRPr="00C850A2" w:rsidRDefault="000D00F4" w:rsidP="0004556F">
      <w:pPr>
        <w:spacing w:line="276" w:lineRule="auto"/>
        <w:jc w:val="both"/>
        <w:rPr>
          <w:rFonts w:ascii="Calibri" w:hAnsi="Calibri" w:cs="Calibri"/>
          <w:sz w:val="24"/>
          <w:szCs w:val="24"/>
          <w:highlight w:val="yellow"/>
          <w:lang w:val="ru-RU"/>
        </w:rPr>
      </w:pPr>
    </w:p>
    <w:p w:rsidR="000D00F4" w:rsidRPr="00C850A2" w:rsidRDefault="000D00F4" w:rsidP="0004556F">
      <w:pPr>
        <w:spacing w:line="276" w:lineRule="auto"/>
        <w:jc w:val="both"/>
        <w:rPr>
          <w:rFonts w:ascii="Calibri" w:hAnsi="Calibri" w:cs="Calibri"/>
          <w:sz w:val="24"/>
          <w:szCs w:val="24"/>
          <w:highlight w:val="yellow"/>
          <w:lang w:val="ru-RU"/>
        </w:rPr>
      </w:pPr>
    </w:p>
    <w:p w:rsidR="000D00F4" w:rsidRPr="00C850A2" w:rsidRDefault="000D00F4" w:rsidP="0004556F">
      <w:pPr>
        <w:spacing w:line="276" w:lineRule="auto"/>
        <w:jc w:val="both"/>
        <w:rPr>
          <w:rFonts w:ascii="Calibri" w:hAnsi="Calibri" w:cs="Calibri"/>
          <w:sz w:val="24"/>
          <w:szCs w:val="24"/>
          <w:highlight w:val="yellow"/>
          <w:lang w:val="ru-RU"/>
        </w:rPr>
      </w:pPr>
    </w:p>
    <w:p w:rsidR="000D00F4" w:rsidRPr="00C850A2" w:rsidRDefault="000D00F4" w:rsidP="0004556F">
      <w:pPr>
        <w:spacing w:line="276" w:lineRule="auto"/>
        <w:rPr>
          <w:rFonts w:ascii="Calibri" w:hAnsi="Calibri" w:cs="Calibri"/>
          <w:sz w:val="24"/>
          <w:szCs w:val="24"/>
          <w:highlight w:val="yellow"/>
          <w:lang w:val="ru-RU"/>
        </w:rPr>
      </w:pPr>
    </w:p>
    <w:p w:rsidR="000D00F4" w:rsidRPr="00C850A2" w:rsidRDefault="000D00F4" w:rsidP="0004556F">
      <w:pPr>
        <w:spacing w:line="276" w:lineRule="auto"/>
        <w:rPr>
          <w:rFonts w:ascii="Calibri" w:hAnsi="Calibri" w:cs="Calibri"/>
          <w:sz w:val="24"/>
          <w:szCs w:val="24"/>
          <w:lang w:val="ru-RU"/>
        </w:rPr>
      </w:pPr>
    </w:p>
    <w:sectPr w:rsidR="000D00F4" w:rsidRPr="00C850A2" w:rsidSect="00631593">
      <w:footerReference w:type="default" r:id="rId51"/>
      <w:type w:val="continuous"/>
      <w:pgSz w:w="11910" w:h="16840"/>
      <w:pgMar w:top="968" w:right="570" w:bottom="968" w:left="1020" w:header="284"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B5B61" w:rsidRDefault="006B5B61">
      <w:r>
        <w:separator/>
      </w:r>
    </w:p>
  </w:endnote>
  <w:endnote w:type="continuationSeparator" w:id="1">
    <w:p w:rsidR="006B5B61" w:rsidRDefault="006B5B6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rPr>
      <w:id w:val="2042013460"/>
      <w:docPartObj>
        <w:docPartGallery w:val="Page Numbers (Bottom of Page)"/>
        <w:docPartUnique/>
      </w:docPartObj>
    </w:sdtPr>
    <w:sdtContent>
      <w:p w:rsidR="007956D3" w:rsidRDefault="007956D3">
        <w:pPr>
          <w:pStyle w:val="a3"/>
          <w:spacing w:line="14" w:lineRule="auto"/>
          <w:rPr>
            <w:sz w:val="20"/>
          </w:rPr>
        </w:pPr>
        <w:r>
          <w:rPr>
            <w:noProof/>
            <w:sz w:val="20"/>
            <w:lang w:val="ru-RU" w:eastAsia="ru-RU"/>
          </w:rPr>
          <w:pict>
            <v:rect id="Прямоугольник 15" o:spid="_x0000_s2051" style="position:absolute;margin-left:0;margin-top:0;width:44.55pt;height:17.65pt;rotation:180;flip:x;z-index:251672576;visibility:visible;mso-position-horizontal:center;mso-position-horizontal-relative:right-margin-area;mso-position-vertical:center;mso-position-vertical-relative:bottom-margin-area;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" filled="f" fillcolor="#c0504d" stroked="f" strokecolor="#5c83b4" strokeweight="2.25pt">
              <v:textbox style="mso-next-textbox:#Прямоугольник 15" inset=",0,,0">
                <w:txbxContent>
                  <w:p w:rsidR="007956D3" w:rsidRPr="00061AF7" w:rsidRDefault="007956D3" w:rsidP="00EE59E6">
                    <w:pPr>
                      <w:pBdr>
                        <w:top w:val="single" w:sz="4" w:space="1" w:color="7F7F7F" w:themeColor="background1" w:themeShade="7F"/>
                      </w:pBdr>
                      <w:ind w:left="-284"/>
                      <w:jc w:val="center"/>
                      <w:rPr>
                        <w:rFonts w:asciiTheme="minorHAnsi" w:hAnsiTheme="minorHAnsi"/>
                        <w:b/>
                        <w:color w:val="00B050"/>
                      </w:rPr>
                    </w:pPr>
                    <w:r w:rsidRPr="00061AF7">
                      <w:rPr>
                        <w:rFonts w:asciiTheme="minorHAnsi" w:hAnsiTheme="minorHAnsi"/>
                        <w:b/>
                        <w:color w:val="00B050"/>
                      </w:rPr>
                      <w:fldChar w:fldCharType="begin"/>
                    </w:r>
                    <w:r w:rsidRPr="00061AF7">
                      <w:rPr>
                        <w:rFonts w:asciiTheme="minorHAnsi" w:hAnsiTheme="minorHAnsi"/>
                        <w:b/>
                        <w:color w:val="00B050"/>
                      </w:rPr>
                      <w:instrText>PAGE   \* MERGEFORMAT</w:instrText>
                    </w:r>
                    <w:r w:rsidRPr="00061AF7">
                      <w:rPr>
                        <w:rFonts w:asciiTheme="minorHAnsi" w:hAnsiTheme="minorHAnsi"/>
                        <w:b/>
                        <w:color w:val="00B050"/>
                      </w:rPr>
                      <w:fldChar w:fldCharType="separate"/>
                    </w:r>
                    <w:r w:rsidR="00A15CF2" w:rsidRPr="00A15CF2">
                      <w:rPr>
                        <w:rFonts w:asciiTheme="minorHAnsi" w:hAnsiTheme="minorHAnsi"/>
                        <w:b/>
                        <w:noProof/>
                        <w:color w:val="00B050"/>
                        <w:lang w:val="ru-RU"/>
                      </w:rPr>
                      <w:t>7</w:t>
                    </w:r>
                    <w:r w:rsidRPr="00061AF7">
                      <w:rPr>
                        <w:rFonts w:asciiTheme="minorHAnsi" w:hAnsiTheme="minorHAnsi"/>
                        <w:b/>
                        <w:color w:val="00B050"/>
                      </w:rPr>
                      <w:fldChar w:fldCharType="end"/>
                    </w:r>
                  </w:p>
                </w:txbxContent>
              </v:textbox>
              <w10:wrap anchorx="margin" anchory="margin"/>
            </v:rect>
          </w:pic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rPr>
      <w:id w:val="-2098236846"/>
      <w:docPartObj>
        <w:docPartGallery w:val="Page Numbers (Bottom of Page)"/>
        <w:docPartUnique/>
      </w:docPartObj>
    </w:sdtPr>
    <w:sdtContent>
      <w:p w:rsidR="007956D3" w:rsidRDefault="007956D3">
        <w:pPr>
          <w:pStyle w:val="a3"/>
          <w:spacing w:line="14" w:lineRule="auto"/>
          <w:rPr>
            <w:sz w:val="20"/>
          </w:rPr>
        </w:pPr>
        <w:r>
          <w:rPr>
            <w:noProof/>
            <w:sz w:val="20"/>
            <w:lang w:val="ru-RU" w:eastAsia="ru-RU"/>
          </w:rPr>
          <w:pict>
            <v:rect id="Прямоугольник 22" o:spid="_x0000_s2050" style="position:absolute;margin-left:0;margin-top:0;width:44.55pt;height:17.65pt;rotation:180;flip:x;z-index:251670528;visibility:visible;mso-position-horizontal:center;mso-position-horizontal-relative:right-margin-area;mso-position-vertical:center;mso-position-vertical-relative:bottom-margin-area;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" filled="f" fillcolor="#c0504d" stroked="f" strokecolor="#5c83b4" strokeweight="2.25pt">
              <v:textbox inset=",0,,0">
                <w:txbxContent>
                  <w:p w:rsidR="007956D3" w:rsidRPr="00E85030" w:rsidRDefault="007956D3" w:rsidP="00B52CFC">
                    <w:pPr>
                      <w:pBdr>
                        <w:top w:val="single" w:sz="4" w:space="1" w:color="7F7F7F" w:themeColor="background1" w:themeShade="7F"/>
                      </w:pBdr>
                      <w:ind w:left="-284"/>
                      <w:jc w:val="center"/>
                      <w:rPr>
                        <w:rFonts w:asciiTheme="minorHAnsi" w:hAnsiTheme="minorHAnsi"/>
                        <w:b/>
                        <w:color w:val="00B050"/>
                      </w:rPr>
                    </w:pPr>
                    <w:r w:rsidRPr="00E85030">
                      <w:rPr>
                        <w:rFonts w:asciiTheme="minorHAnsi" w:hAnsiTheme="minorHAnsi"/>
                        <w:b/>
                        <w:color w:val="00B050"/>
                      </w:rPr>
                      <w:fldChar w:fldCharType="begin"/>
                    </w:r>
                    <w:r w:rsidRPr="00E85030">
                      <w:rPr>
                        <w:rFonts w:asciiTheme="minorHAnsi" w:hAnsiTheme="minorHAnsi"/>
                        <w:b/>
                        <w:color w:val="00B050"/>
                      </w:rPr>
                      <w:instrText>PAGE   \* MERGEFORMAT</w:instrText>
                    </w:r>
                    <w:r w:rsidRPr="00E85030">
                      <w:rPr>
                        <w:rFonts w:asciiTheme="minorHAnsi" w:hAnsiTheme="minorHAnsi"/>
                        <w:b/>
                        <w:color w:val="00B050"/>
                      </w:rPr>
                      <w:fldChar w:fldCharType="separate"/>
                    </w:r>
                    <w:r w:rsidRPr="007956D3">
                      <w:rPr>
                        <w:rFonts w:asciiTheme="minorHAnsi" w:hAnsiTheme="minorHAnsi"/>
                        <w:b/>
                        <w:noProof/>
                        <w:color w:val="00B050"/>
                        <w:lang w:val="ru-RU"/>
                      </w:rPr>
                      <w:t>62</w:t>
                    </w:r>
                    <w:r w:rsidRPr="00E85030">
                      <w:rPr>
                        <w:rFonts w:asciiTheme="minorHAnsi" w:hAnsiTheme="minorHAnsi"/>
                        <w:b/>
                        <w:color w:val="00B050"/>
                      </w:rPr>
                      <w:fldChar w:fldCharType="end"/>
                    </w:r>
                  </w:p>
                </w:txbxContent>
              </v:textbox>
              <w10:wrap anchorx="margin" anchory="margin"/>
            </v:rect>
          </w:pict>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6D3" w:rsidRDefault="007956D3">
    <w:pPr>
      <w:pStyle w:val="a3"/>
      <w:spacing w:line="14" w:lineRule="auto"/>
      <w:rPr>
        <w:sz w:val="20"/>
      </w:rPr>
    </w:pPr>
    <w:r>
      <w:rPr>
        <w:noProof/>
        <w:sz w:val="20"/>
        <w:lang w:val="ru-RU" w:eastAsia="ru-RU"/>
      </w:rPr>
      <w:pict>
        <v:rect id="Прямоугольник 19" o:spid="_x0000_s2049" style="position:absolute;margin-left:0;margin-top:0;width:44.55pt;height:15.1pt;rotation:180;flip:x;z-index:251668480;visibility:visible;mso-position-horizontal:center;mso-position-horizontal-relative:right-margin-area;mso-position-vertical:center;mso-position-vertical-relative:bottom-margin-area;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" filled="f" fillcolor="#c0504d" stroked="f" strokecolor="#5c83b4" strokeweight="2.25pt">
          <v:textbox inset=",0,,0">
            <w:txbxContent>
              <w:p w:rsidR="007956D3" w:rsidRPr="00937069" w:rsidRDefault="007956D3">
                <w:pPr>
                  <w:pBdr>
                    <w:top w:val="single" w:sz="4" w:space="1" w:color="7F7F7F" w:themeColor="background1" w:themeShade="7F"/>
                  </w:pBdr>
                  <w:jc w:val="center"/>
                  <w:rPr>
                    <w:rFonts w:asciiTheme="minorHAnsi" w:hAnsiTheme="minorHAnsi"/>
                    <w:b/>
                    <w:color w:val="00B050"/>
                  </w:rPr>
                </w:pPr>
                <w:r w:rsidRPr="00937069">
                  <w:rPr>
                    <w:rFonts w:asciiTheme="minorHAnsi" w:hAnsiTheme="minorHAnsi"/>
                    <w:b/>
                    <w:color w:val="00B050"/>
                  </w:rPr>
                  <w:fldChar w:fldCharType="begin"/>
                </w:r>
                <w:r w:rsidRPr="00937069">
                  <w:rPr>
                    <w:rFonts w:asciiTheme="minorHAnsi" w:hAnsiTheme="minorHAnsi"/>
                    <w:b/>
                    <w:color w:val="00B050"/>
                  </w:rPr>
                  <w:instrText>PAGE   \* MERGEFORMAT</w:instrText>
                </w:r>
                <w:r w:rsidRPr="00937069">
                  <w:rPr>
                    <w:rFonts w:asciiTheme="minorHAnsi" w:hAnsiTheme="minorHAnsi"/>
                    <w:b/>
                    <w:color w:val="00B050"/>
                  </w:rPr>
                  <w:fldChar w:fldCharType="separate"/>
                </w:r>
                <w:r w:rsidRPr="007956D3">
                  <w:rPr>
                    <w:rFonts w:asciiTheme="minorHAnsi" w:hAnsiTheme="minorHAnsi"/>
                    <w:b/>
                    <w:noProof/>
                    <w:color w:val="00B050"/>
                    <w:lang w:val="ru-RU"/>
                  </w:rPr>
                  <w:t>64</w:t>
                </w:r>
                <w:r w:rsidRPr="00937069">
                  <w:rPr>
                    <w:rFonts w:asciiTheme="minorHAnsi" w:hAnsiTheme="minorHAnsi"/>
                    <w:b/>
                    <w:color w:val="00B050"/>
                  </w:rPr>
                  <w:fldChar w:fldCharType="end"/>
                </w:r>
              </w:p>
            </w:txbxContent>
          </v:textbox>
          <w10:wrap anchorx="margin" anchory="margin"/>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B5B61" w:rsidRDefault="006B5B61">
      <w:r>
        <w:separator/>
      </w:r>
    </w:p>
  </w:footnote>
  <w:footnote w:type="continuationSeparator" w:id="1">
    <w:p w:rsidR="006B5B61" w:rsidRDefault="006B5B6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6D3" w:rsidRPr="00B2514F" w:rsidRDefault="007956D3">
    <w:pPr>
      <w:pStyle w:val="a3"/>
      <w:spacing w:line="14" w:lineRule="auto"/>
      <w:rPr>
        <w:sz w:val="20"/>
        <w:lang w:val="ru-RU"/>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6D3" w:rsidRPr="0061611B" w:rsidRDefault="007956D3" w:rsidP="0061611B">
    <w:pPr>
      <w:pStyle w:val="a8"/>
      <w:jc w:val="center"/>
      <w:rPr>
        <w:rFonts w:asciiTheme="minorHAnsi" w:hAnsiTheme="minorHAnsi"/>
        <w:color w:val="548DD4" w:themeColor="text2" w:themeTint="99"/>
        <w:lang w:val="ru-RU"/>
      </w:rPr>
    </w:pPr>
    <w:r w:rsidRPr="0061611B">
      <w:rPr>
        <w:rFonts w:asciiTheme="minorHAnsi" w:hAnsiTheme="minorHAnsi"/>
        <w:color w:val="548DD4" w:themeColor="text2" w:themeTint="99"/>
        <w:lang w:val="ru-RU"/>
      </w:rPr>
      <w:t>СХЕМА ВОДОСНАБЖЕНИЯ И ВОДООТВЕДЕНИЯ МУНИЦИПАЛЬНОГО ОБРАЗОВАНИЯ СЕЛЬСКОЕ ПОСЕЛЕНИЕ ФИЛИППОВСКОЕ КИРЖАЧСКОГО РАЙОНА ВЛАДИМИРСКОЙ ОБЛАСТИ ДО 2030 ГОДА</w:t>
    </w:r>
  </w:p>
  <w:p w:rsidR="007956D3" w:rsidRPr="00D41FE8" w:rsidRDefault="007956D3" w:rsidP="00B52CFC">
    <w:pPr>
      <w:pStyle w:val="a3"/>
      <w:spacing w:line="14" w:lineRule="auto"/>
      <w:rPr>
        <w:sz w:val="20"/>
        <w:lang w:val="ru-RU"/>
      </w:rPr>
    </w:pPr>
  </w:p>
  <w:p w:rsidR="007956D3" w:rsidRPr="00D41FE8" w:rsidRDefault="007956D3">
    <w:pPr>
      <w:pStyle w:val="a3"/>
      <w:spacing w:line="14" w:lineRule="auto"/>
      <w:rPr>
        <w:sz w:val="20"/>
        <w:lang w:val="ru-RU"/>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0C11A7"/>
    <w:multiLevelType w:val="hybridMultilevel"/>
    <w:tmpl w:val="D206A5EE"/>
    <w:lvl w:ilvl="0" w:tplc="65DC41FA">
      <w:start w:val="1"/>
      <w:numFmt w:val="bullet"/>
      <w:lvlText w:val="–"/>
      <w:lvlJc w:val="left"/>
      <w:pPr>
        <w:ind w:left="1287" w:hanging="360"/>
      </w:pPr>
      <w:rPr>
        <w:rFonts w:ascii="Times New Roman" w:eastAsia="Times New Roman" w:hAnsi="Times New Roman" w:cs="Times New Roman" w:hint="default"/>
        <w:w w:val="100"/>
        <w:sz w:val="28"/>
        <w:szCs w:val="2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10CB008C"/>
    <w:multiLevelType w:val="hybridMultilevel"/>
    <w:tmpl w:val="6116F6D4"/>
    <w:lvl w:ilvl="0" w:tplc="04190001">
      <w:start w:val="1"/>
      <w:numFmt w:val="bullet"/>
      <w:lvlText w:val=""/>
      <w:lvlJc w:val="left"/>
      <w:pPr>
        <w:ind w:left="1398" w:hanging="360"/>
      </w:pPr>
      <w:rPr>
        <w:rFonts w:ascii="Symbol" w:hAnsi="Symbol" w:hint="default"/>
      </w:rPr>
    </w:lvl>
    <w:lvl w:ilvl="1" w:tplc="04190003" w:tentative="1">
      <w:start w:val="1"/>
      <w:numFmt w:val="bullet"/>
      <w:lvlText w:val="o"/>
      <w:lvlJc w:val="left"/>
      <w:pPr>
        <w:ind w:left="2118" w:hanging="360"/>
      </w:pPr>
      <w:rPr>
        <w:rFonts w:ascii="Courier New" w:hAnsi="Courier New" w:cs="Courier New" w:hint="default"/>
      </w:rPr>
    </w:lvl>
    <w:lvl w:ilvl="2" w:tplc="04190005" w:tentative="1">
      <w:start w:val="1"/>
      <w:numFmt w:val="bullet"/>
      <w:lvlText w:val=""/>
      <w:lvlJc w:val="left"/>
      <w:pPr>
        <w:ind w:left="2838" w:hanging="360"/>
      </w:pPr>
      <w:rPr>
        <w:rFonts w:ascii="Wingdings" w:hAnsi="Wingdings" w:hint="default"/>
      </w:rPr>
    </w:lvl>
    <w:lvl w:ilvl="3" w:tplc="04190001" w:tentative="1">
      <w:start w:val="1"/>
      <w:numFmt w:val="bullet"/>
      <w:lvlText w:val=""/>
      <w:lvlJc w:val="left"/>
      <w:pPr>
        <w:ind w:left="3558" w:hanging="360"/>
      </w:pPr>
      <w:rPr>
        <w:rFonts w:ascii="Symbol" w:hAnsi="Symbol" w:hint="default"/>
      </w:rPr>
    </w:lvl>
    <w:lvl w:ilvl="4" w:tplc="04190003" w:tentative="1">
      <w:start w:val="1"/>
      <w:numFmt w:val="bullet"/>
      <w:lvlText w:val="o"/>
      <w:lvlJc w:val="left"/>
      <w:pPr>
        <w:ind w:left="4278" w:hanging="360"/>
      </w:pPr>
      <w:rPr>
        <w:rFonts w:ascii="Courier New" w:hAnsi="Courier New" w:cs="Courier New" w:hint="default"/>
      </w:rPr>
    </w:lvl>
    <w:lvl w:ilvl="5" w:tplc="04190005" w:tentative="1">
      <w:start w:val="1"/>
      <w:numFmt w:val="bullet"/>
      <w:lvlText w:val=""/>
      <w:lvlJc w:val="left"/>
      <w:pPr>
        <w:ind w:left="4998" w:hanging="360"/>
      </w:pPr>
      <w:rPr>
        <w:rFonts w:ascii="Wingdings" w:hAnsi="Wingdings" w:hint="default"/>
      </w:rPr>
    </w:lvl>
    <w:lvl w:ilvl="6" w:tplc="04190001" w:tentative="1">
      <w:start w:val="1"/>
      <w:numFmt w:val="bullet"/>
      <w:lvlText w:val=""/>
      <w:lvlJc w:val="left"/>
      <w:pPr>
        <w:ind w:left="5718" w:hanging="360"/>
      </w:pPr>
      <w:rPr>
        <w:rFonts w:ascii="Symbol" w:hAnsi="Symbol" w:hint="default"/>
      </w:rPr>
    </w:lvl>
    <w:lvl w:ilvl="7" w:tplc="04190003" w:tentative="1">
      <w:start w:val="1"/>
      <w:numFmt w:val="bullet"/>
      <w:lvlText w:val="o"/>
      <w:lvlJc w:val="left"/>
      <w:pPr>
        <w:ind w:left="6438" w:hanging="360"/>
      </w:pPr>
      <w:rPr>
        <w:rFonts w:ascii="Courier New" w:hAnsi="Courier New" w:cs="Courier New" w:hint="default"/>
      </w:rPr>
    </w:lvl>
    <w:lvl w:ilvl="8" w:tplc="04190005" w:tentative="1">
      <w:start w:val="1"/>
      <w:numFmt w:val="bullet"/>
      <w:lvlText w:val=""/>
      <w:lvlJc w:val="left"/>
      <w:pPr>
        <w:ind w:left="7158" w:hanging="360"/>
      </w:pPr>
      <w:rPr>
        <w:rFonts w:ascii="Wingdings" w:hAnsi="Wingdings" w:hint="default"/>
      </w:rPr>
    </w:lvl>
  </w:abstractNum>
  <w:abstractNum w:abstractNumId="2">
    <w:nsid w:val="121024E0"/>
    <w:multiLevelType w:val="hybridMultilevel"/>
    <w:tmpl w:val="C6983946"/>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B8B7BBB"/>
    <w:multiLevelType w:val="multilevel"/>
    <w:tmpl w:val="816ED008"/>
    <w:lvl w:ilvl="0">
      <w:start w:val="6"/>
      <w:numFmt w:val="decimal"/>
      <w:lvlText w:val="%1"/>
      <w:lvlJc w:val="left"/>
      <w:pPr>
        <w:ind w:left="4366" w:hanging="567"/>
      </w:pPr>
      <w:rPr>
        <w:rFonts w:hint="default"/>
      </w:rPr>
    </w:lvl>
    <w:lvl w:ilvl="1">
      <w:start w:val="1"/>
      <w:numFmt w:val="decimal"/>
      <w:lvlText w:val="%1.%2."/>
      <w:lvlJc w:val="left"/>
      <w:pPr>
        <w:ind w:left="2127" w:hanging="567"/>
        <w:jc w:val="right"/>
      </w:pPr>
      <w:rPr>
        <w:rFonts w:asciiTheme="minorHAnsi" w:eastAsia="Times New Roman" w:hAnsiTheme="minorHAnsi" w:cs="Times New Roman" w:hint="default"/>
        <w:b/>
        <w:bCs/>
        <w:w w:val="100"/>
        <w:sz w:val="24"/>
        <w:szCs w:val="24"/>
      </w:rPr>
    </w:lvl>
    <w:lvl w:ilvl="2">
      <w:start w:val="1"/>
      <w:numFmt w:val="bullet"/>
      <w:lvlText w:val="•"/>
      <w:lvlJc w:val="left"/>
      <w:pPr>
        <w:ind w:left="5625" w:hanging="567"/>
      </w:pPr>
      <w:rPr>
        <w:rFonts w:hint="default"/>
      </w:rPr>
    </w:lvl>
    <w:lvl w:ilvl="3">
      <w:start w:val="1"/>
      <w:numFmt w:val="bullet"/>
      <w:lvlText w:val="•"/>
      <w:lvlJc w:val="left"/>
      <w:pPr>
        <w:ind w:left="6257" w:hanging="567"/>
      </w:pPr>
      <w:rPr>
        <w:rFonts w:hint="default"/>
      </w:rPr>
    </w:lvl>
    <w:lvl w:ilvl="4">
      <w:start w:val="1"/>
      <w:numFmt w:val="bullet"/>
      <w:lvlText w:val="•"/>
      <w:lvlJc w:val="left"/>
      <w:pPr>
        <w:ind w:left="6890" w:hanging="567"/>
      </w:pPr>
      <w:rPr>
        <w:rFonts w:hint="default"/>
      </w:rPr>
    </w:lvl>
    <w:lvl w:ilvl="5">
      <w:start w:val="1"/>
      <w:numFmt w:val="bullet"/>
      <w:lvlText w:val="•"/>
      <w:lvlJc w:val="left"/>
      <w:pPr>
        <w:ind w:left="7523" w:hanging="567"/>
      </w:pPr>
      <w:rPr>
        <w:rFonts w:hint="default"/>
      </w:rPr>
    </w:lvl>
    <w:lvl w:ilvl="6">
      <w:start w:val="1"/>
      <w:numFmt w:val="bullet"/>
      <w:lvlText w:val="•"/>
      <w:lvlJc w:val="left"/>
      <w:pPr>
        <w:ind w:left="8155" w:hanging="567"/>
      </w:pPr>
      <w:rPr>
        <w:rFonts w:hint="default"/>
      </w:rPr>
    </w:lvl>
    <w:lvl w:ilvl="7">
      <w:start w:val="1"/>
      <w:numFmt w:val="bullet"/>
      <w:lvlText w:val="•"/>
      <w:lvlJc w:val="left"/>
      <w:pPr>
        <w:ind w:left="8788" w:hanging="567"/>
      </w:pPr>
      <w:rPr>
        <w:rFonts w:hint="default"/>
      </w:rPr>
    </w:lvl>
    <w:lvl w:ilvl="8">
      <w:start w:val="1"/>
      <w:numFmt w:val="bullet"/>
      <w:lvlText w:val="•"/>
      <w:lvlJc w:val="left"/>
      <w:pPr>
        <w:ind w:left="9421" w:hanging="567"/>
      </w:pPr>
      <w:rPr>
        <w:rFonts w:hint="default"/>
      </w:rPr>
    </w:lvl>
  </w:abstractNum>
  <w:abstractNum w:abstractNumId="4">
    <w:nsid w:val="43694994"/>
    <w:multiLevelType w:val="hybridMultilevel"/>
    <w:tmpl w:val="62C6A5F4"/>
    <w:lvl w:ilvl="0" w:tplc="ED127296">
      <w:start w:val="1"/>
      <w:numFmt w:val="decimal"/>
      <w:lvlText w:val="%1."/>
      <w:lvlJc w:val="left"/>
      <w:pPr>
        <w:ind w:left="112" w:hanging="284"/>
      </w:pPr>
      <w:rPr>
        <w:rFonts w:asciiTheme="minorHAnsi" w:eastAsia="Times New Roman" w:hAnsiTheme="minorHAnsi" w:cs="Times New Roman" w:hint="default"/>
        <w:spacing w:val="0"/>
        <w:w w:val="100"/>
        <w:sz w:val="24"/>
        <w:szCs w:val="24"/>
      </w:rPr>
    </w:lvl>
    <w:lvl w:ilvl="1" w:tplc="4C9EAE2C">
      <w:start w:val="1"/>
      <w:numFmt w:val="bullet"/>
      <w:lvlText w:val="•"/>
      <w:lvlJc w:val="left"/>
      <w:pPr>
        <w:ind w:left="1150" w:hanging="284"/>
      </w:pPr>
      <w:rPr>
        <w:rFonts w:hint="default"/>
      </w:rPr>
    </w:lvl>
    <w:lvl w:ilvl="2" w:tplc="5316F502">
      <w:start w:val="1"/>
      <w:numFmt w:val="bullet"/>
      <w:lvlText w:val="•"/>
      <w:lvlJc w:val="left"/>
      <w:pPr>
        <w:ind w:left="2181" w:hanging="284"/>
      </w:pPr>
      <w:rPr>
        <w:rFonts w:hint="default"/>
      </w:rPr>
    </w:lvl>
    <w:lvl w:ilvl="3" w:tplc="F814C088">
      <w:start w:val="1"/>
      <w:numFmt w:val="bullet"/>
      <w:lvlText w:val="•"/>
      <w:lvlJc w:val="left"/>
      <w:pPr>
        <w:ind w:left="3211" w:hanging="284"/>
      </w:pPr>
      <w:rPr>
        <w:rFonts w:hint="default"/>
      </w:rPr>
    </w:lvl>
    <w:lvl w:ilvl="4" w:tplc="97C01200">
      <w:start w:val="1"/>
      <w:numFmt w:val="bullet"/>
      <w:lvlText w:val="•"/>
      <w:lvlJc w:val="left"/>
      <w:pPr>
        <w:ind w:left="4242" w:hanging="284"/>
      </w:pPr>
      <w:rPr>
        <w:rFonts w:hint="default"/>
      </w:rPr>
    </w:lvl>
    <w:lvl w:ilvl="5" w:tplc="E088440C">
      <w:start w:val="1"/>
      <w:numFmt w:val="bullet"/>
      <w:lvlText w:val="•"/>
      <w:lvlJc w:val="left"/>
      <w:pPr>
        <w:ind w:left="5273" w:hanging="284"/>
      </w:pPr>
      <w:rPr>
        <w:rFonts w:hint="default"/>
      </w:rPr>
    </w:lvl>
    <w:lvl w:ilvl="6" w:tplc="05D2AF72">
      <w:start w:val="1"/>
      <w:numFmt w:val="bullet"/>
      <w:lvlText w:val="•"/>
      <w:lvlJc w:val="left"/>
      <w:pPr>
        <w:ind w:left="6303" w:hanging="284"/>
      </w:pPr>
      <w:rPr>
        <w:rFonts w:hint="default"/>
      </w:rPr>
    </w:lvl>
    <w:lvl w:ilvl="7" w:tplc="47B8CF52">
      <w:start w:val="1"/>
      <w:numFmt w:val="bullet"/>
      <w:lvlText w:val="•"/>
      <w:lvlJc w:val="left"/>
      <w:pPr>
        <w:ind w:left="7334" w:hanging="284"/>
      </w:pPr>
      <w:rPr>
        <w:rFonts w:hint="default"/>
      </w:rPr>
    </w:lvl>
    <w:lvl w:ilvl="8" w:tplc="1B8AC222">
      <w:start w:val="1"/>
      <w:numFmt w:val="bullet"/>
      <w:lvlText w:val="•"/>
      <w:lvlJc w:val="left"/>
      <w:pPr>
        <w:ind w:left="8365" w:hanging="284"/>
      </w:pPr>
      <w:rPr>
        <w:rFonts w:hint="default"/>
      </w:rPr>
    </w:lvl>
  </w:abstractNum>
  <w:abstractNum w:abstractNumId="5">
    <w:nsid w:val="44A2394F"/>
    <w:multiLevelType w:val="hybridMultilevel"/>
    <w:tmpl w:val="7A0CB946"/>
    <w:lvl w:ilvl="0" w:tplc="A21EF076">
      <w:start w:val="1"/>
      <w:numFmt w:val="bullet"/>
      <w:lvlText w:val=""/>
      <w:lvlJc w:val="left"/>
      <w:pPr>
        <w:ind w:left="1287" w:hanging="360"/>
      </w:pPr>
      <w:rPr>
        <w:rFonts w:ascii="Symbol" w:eastAsia="Symbol" w:hAnsi="Symbol" w:cs="Symbol" w:hint="default"/>
        <w:w w:val="100"/>
        <w:sz w:val="28"/>
        <w:szCs w:val="2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4D492C43"/>
    <w:multiLevelType w:val="multilevel"/>
    <w:tmpl w:val="F3A6C922"/>
    <w:lvl w:ilvl="0">
      <w:start w:val="1"/>
      <w:numFmt w:val="decimal"/>
      <w:lvlText w:val="%1."/>
      <w:lvlJc w:val="left"/>
      <w:pPr>
        <w:ind w:left="1498" w:hanging="360"/>
      </w:pPr>
    </w:lvl>
    <w:lvl w:ilvl="1">
      <w:start w:val="4"/>
      <w:numFmt w:val="decimal"/>
      <w:isLgl/>
      <w:lvlText w:val="%1.%2."/>
      <w:lvlJc w:val="left"/>
      <w:pPr>
        <w:ind w:left="1858" w:hanging="720"/>
      </w:pPr>
      <w:rPr>
        <w:rFonts w:hint="default"/>
      </w:rPr>
    </w:lvl>
    <w:lvl w:ilvl="2">
      <w:start w:val="5"/>
      <w:numFmt w:val="decimal"/>
      <w:isLgl/>
      <w:lvlText w:val="%1.%2.%3."/>
      <w:lvlJc w:val="left"/>
      <w:pPr>
        <w:ind w:left="1858" w:hanging="720"/>
      </w:pPr>
      <w:rPr>
        <w:rFonts w:hint="default"/>
      </w:rPr>
    </w:lvl>
    <w:lvl w:ilvl="3">
      <w:start w:val="1"/>
      <w:numFmt w:val="decimal"/>
      <w:isLgl/>
      <w:lvlText w:val="%1.%2.%3.%4."/>
      <w:lvlJc w:val="left"/>
      <w:pPr>
        <w:ind w:left="2218" w:hanging="1080"/>
      </w:pPr>
      <w:rPr>
        <w:rFonts w:hint="default"/>
      </w:rPr>
    </w:lvl>
    <w:lvl w:ilvl="4">
      <w:start w:val="1"/>
      <w:numFmt w:val="decimal"/>
      <w:isLgl/>
      <w:lvlText w:val="%1.%2.%3.%4.%5."/>
      <w:lvlJc w:val="left"/>
      <w:pPr>
        <w:ind w:left="2218" w:hanging="1080"/>
      </w:pPr>
      <w:rPr>
        <w:rFonts w:hint="default"/>
      </w:rPr>
    </w:lvl>
    <w:lvl w:ilvl="5">
      <w:start w:val="1"/>
      <w:numFmt w:val="decimal"/>
      <w:isLgl/>
      <w:lvlText w:val="%1.%2.%3.%4.%5.%6."/>
      <w:lvlJc w:val="left"/>
      <w:pPr>
        <w:ind w:left="2578" w:hanging="1440"/>
      </w:pPr>
      <w:rPr>
        <w:rFonts w:hint="default"/>
      </w:rPr>
    </w:lvl>
    <w:lvl w:ilvl="6">
      <w:start w:val="1"/>
      <w:numFmt w:val="decimal"/>
      <w:isLgl/>
      <w:lvlText w:val="%1.%2.%3.%4.%5.%6.%7."/>
      <w:lvlJc w:val="left"/>
      <w:pPr>
        <w:ind w:left="2578" w:hanging="1440"/>
      </w:pPr>
      <w:rPr>
        <w:rFonts w:hint="default"/>
      </w:rPr>
    </w:lvl>
    <w:lvl w:ilvl="7">
      <w:start w:val="1"/>
      <w:numFmt w:val="decimal"/>
      <w:isLgl/>
      <w:lvlText w:val="%1.%2.%3.%4.%5.%6.%7.%8."/>
      <w:lvlJc w:val="left"/>
      <w:pPr>
        <w:ind w:left="2938" w:hanging="1800"/>
      </w:pPr>
      <w:rPr>
        <w:rFonts w:hint="default"/>
      </w:rPr>
    </w:lvl>
    <w:lvl w:ilvl="8">
      <w:start w:val="1"/>
      <w:numFmt w:val="decimal"/>
      <w:isLgl/>
      <w:lvlText w:val="%1.%2.%3.%4.%5.%6.%7.%8.%9."/>
      <w:lvlJc w:val="left"/>
      <w:pPr>
        <w:ind w:left="2938" w:hanging="1800"/>
      </w:pPr>
      <w:rPr>
        <w:rFonts w:hint="default"/>
      </w:rPr>
    </w:lvl>
  </w:abstractNum>
  <w:abstractNum w:abstractNumId="7">
    <w:nsid w:val="51AC7A0F"/>
    <w:multiLevelType w:val="multilevel"/>
    <w:tmpl w:val="9F12F0B6"/>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num w:numId="1">
    <w:abstractNumId w:val="3"/>
  </w:num>
  <w:num w:numId="2">
    <w:abstractNumId w:val="4"/>
  </w:num>
  <w:num w:numId="3">
    <w:abstractNumId w:val="1"/>
  </w:num>
  <w:num w:numId="4">
    <w:abstractNumId w:val="7"/>
  </w:num>
  <w:num w:numId="5">
    <w:abstractNumId w:val="5"/>
  </w:num>
  <w:num w:numId="6">
    <w:abstractNumId w:val="0"/>
  </w:num>
  <w:num w:numId="7">
    <w:abstractNumId w:val="2"/>
  </w:num>
  <w:num w:numId="8">
    <w:abstractNumId w:val="6"/>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6146"/>
    <o:shapelayout v:ext="edit">
      <o:idmap v:ext="edit" data="2"/>
    </o:shapelayout>
  </w:hdrShapeDefaults>
  <w:footnotePr>
    <w:footnote w:id="0"/>
    <w:footnote w:id="1"/>
  </w:footnotePr>
  <w:endnotePr>
    <w:endnote w:id="0"/>
    <w:endnote w:id="1"/>
  </w:endnotePr>
  <w:compat>
    <w:ulTrailSpace/>
  </w:compat>
  <w:rsids>
    <w:rsidRoot w:val="004B32F5"/>
    <w:rsid w:val="000010B6"/>
    <w:rsid w:val="0000174A"/>
    <w:rsid w:val="00003657"/>
    <w:rsid w:val="00004BCB"/>
    <w:rsid w:val="00006148"/>
    <w:rsid w:val="000064BF"/>
    <w:rsid w:val="00010C14"/>
    <w:rsid w:val="000111F5"/>
    <w:rsid w:val="000145FF"/>
    <w:rsid w:val="0001517F"/>
    <w:rsid w:val="00015ECB"/>
    <w:rsid w:val="0002177E"/>
    <w:rsid w:val="0002280C"/>
    <w:rsid w:val="00025AC5"/>
    <w:rsid w:val="00030480"/>
    <w:rsid w:val="000330E2"/>
    <w:rsid w:val="00035AD1"/>
    <w:rsid w:val="00041889"/>
    <w:rsid w:val="00042AD9"/>
    <w:rsid w:val="00043225"/>
    <w:rsid w:val="0004556F"/>
    <w:rsid w:val="00052B07"/>
    <w:rsid w:val="0005416C"/>
    <w:rsid w:val="00055258"/>
    <w:rsid w:val="00055360"/>
    <w:rsid w:val="000574C5"/>
    <w:rsid w:val="000579D4"/>
    <w:rsid w:val="00060A8F"/>
    <w:rsid w:val="000612DB"/>
    <w:rsid w:val="000614BD"/>
    <w:rsid w:val="00061B3A"/>
    <w:rsid w:val="00061DE2"/>
    <w:rsid w:val="00062C6E"/>
    <w:rsid w:val="00063F2B"/>
    <w:rsid w:val="000652E9"/>
    <w:rsid w:val="000656C0"/>
    <w:rsid w:val="000703E7"/>
    <w:rsid w:val="00072611"/>
    <w:rsid w:val="0007338A"/>
    <w:rsid w:val="00073BEF"/>
    <w:rsid w:val="000754BD"/>
    <w:rsid w:val="00075E64"/>
    <w:rsid w:val="0007638D"/>
    <w:rsid w:val="00076497"/>
    <w:rsid w:val="00077D6F"/>
    <w:rsid w:val="00077EBD"/>
    <w:rsid w:val="00083D8E"/>
    <w:rsid w:val="00085180"/>
    <w:rsid w:val="000907BB"/>
    <w:rsid w:val="00093339"/>
    <w:rsid w:val="00093F9E"/>
    <w:rsid w:val="00096953"/>
    <w:rsid w:val="00096BB5"/>
    <w:rsid w:val="000A0352"/>
    <w:rsid w:val="000A0649"/>
    <w:rsid w:val="000A2306"/>
    <w:rsid w:val="000A3715"/>
    <w:rsid w:val="000A72A2"/>
    <w:rsid w:val="000A744A"/>
    <w:rsid w:val="000A7451"/>
    <w:rsid w:val="000B0565"/>
    <w:rsid w:val="000B4AE3"/>
    <w:rsid w:val="000B5010"/>
    <w:rsid w:val="000B5B4E"/>
    <w:rsid w:val="000B6145"/>
    <w:rsid w:val="000C0BE7"/>
    <w:rsid w:val="000C3D8F"/>
    <w:rsid w:val="000C6E26"/>
    <w:rsid w:val="000C71F1"/>
    <w:rsid w:val="000D00F4"/>
    <w:rsid w:val="000D459C"/>
    <w:rsid w:val="000D45BA"/>
    <w:rsid w:val="000D7C84"/>
    <w:rsid w:val="000D7E38"/>
    <w:rsid w:val="000E0475"/>
    <w:rsid w:val="000E0F1F"/>
    <w:rsid w:val="000E1CD8"/>
    <w:rsid w:val="000E2BD0"/>
    <w:rsid w:val="000E3D4B"/>
    <w:rsid w:val="000E4D9D"/>
    <w:rsid w:val="000E611D"/>
    <w:rsid w:val="000E69D8"/>
    <w:rsid w:val="000F0248"/>
    <w:rsid w:val="000F0D83"/>
    <w:rsid w:val="000F2F6F"/>
    <w:rsid w:val="000F46E6"/>
    <w:rsid w:val="000F4D0A"/>
    <w:rsid w:val="000F6776"/>
    <w:rsid w:val="000F67AD"/>
    <w:rsid w:val="001002B7"/>
    <w:rsid w:val="0010680A"/>
    <w:rsid w:val="00107ADA"/>
    <w:rsid w:val="001103C5"/>
    <w:rsid w:val="00111816"/>
    <w:rsid w:val="00112407"/>
    <w:rsid w:val="00113BD3"/>
    <w:rsid w:val="00114004"/>
    <w:rsid w:val="0011484F"/>
    <w:rsid w:val="00114ED5"/>
    <w:rsid w:val="001207BE"/>
    <w:rsid w:val="00120E96"/>
    <w:rsid w:val="00121DCC"/>
    <w:rsid w:val="00123855"/>
    <w:rsid w:val="00124DC6"/>
    <w:rsid w:val="0012719A"/>
    <w:rsid w:val="00127546"/>
    <w:rsid w:val="00127CCF"/>
    <w:rsid w:val="001314BF"/>
    <w:rsid w:val="001319C5"/>
    <w:rsid w:val="00134488"/>
    <w:rsid w:val="001410A3"/>
    <w:rsid w:val="001439C0"/>
    <w:rsid w:val="00146490"/>
    <w:rsid w:val="00152A2A"/>
    <w:rsid w:val="001554A4"/>
    <w:rsid w:val="0016375B"/>
    <w:rsid w:val="00164133"/>
    <w:rsid w:val="00164CE8"/>
    <w:rsid w:val="0016570C"/>
    <w:rsid w:val="0017116A"/>
    <w:rsid w:val="00175440"/>
    <w:rsid w:val="001821BF"/>
    <w:rsid w:val="001834E6"/>
    <w:rsid w:val="001870C6"/>
    <w:rsid w:val="00187AB8"/>
    <w:rsid w:val="00190F48"/>
    <w:rsid w:val="001914C9"/>
    <w:rsid w:val="00192AB2"/>
    <w:rsid w:val="00196A3F"/>
    <w:rsid w:val="001A030C"/>
    <w:rsid w:val="001A07F3"/>
    <w:rsid w:val="001A318D"/>
    <w:rsid w:val="001A36C9"/>
    <w:rsid w:val="001A447E"/>
    <w:rsid w:val="001A6AC9"/>
    <w:rsid w:val="001B2410"/>
    <w:rsid w:val="001B3C99"/>
    <w:rsid w:val="001B6AFA"/>
    <w:rsid w:val="001B7B6E"/>
    <w:rsid w:val="001B7EE0"/>
    <w:rsid w:val="001C028D"/>
    <w:rsid w:val="001C0379"/>
    <w:rsid w:val="001C45BF"/>
    <w:rsid w:val="001C4695"/>
    <w:rsid w:val="001C4D4D"/>
    <w:rsid w:val="001C5580"/>
    <w:rsid w:val="001C7011"/>
    <w:rsid w:val="001C783D"/>
    <w:rsid w:val="001C7D8D"/>
    <w:rsid w:val="001C7F6D"/>
    <w:rsid w:val="001D1108"/>
    <w:rsid w:val="001D14AF"/>
    <w:rsid w:val="001D479C"/>
    <w:rsid w:val="001D5D47"/>
    <w:rsid w:val="001D5D9B"/>
    <w:rsid w:val="001D6809"/>
    <w:rsid w:val="001E0BAD"/>
    <w:rsid w:val="001E2063"/>
    <w:rsid w:val="001E381B"/>
    <w:rsid w:val="001E6A4F"/>
    <w:rsid w:val="001E763E"/>
    <w:rsid w:val="001F3174"/>
    <w:rsid w:val="001F370F"/>
    <w:rsid w:val="001F5550"/>
    <w:rsid w:val="001F7D4F"/>
    <w:rsid w:val="00201BB4"/>
    <w:rsid w:val="00203DDF"/>
    <w:rsid w:val="002055C3"/>
    <w:rsid w:val="00212FB7"/>
    <w:rsid w:val="0021376F"/>
    <w:rsid w:val="00213D0A"/>
    <w:rsid w:val="002158E1"/>
    <w:rsid w:val="00215926"/>
    <w:rsid w:val="00222348"/>
    <w:rsid w:val="002254AA"/>
    <w:rsid w:val="00227300"/>
    <w:rsid w:val="00230090"/>
    <w:rsid w:val="00231743"/>
    <w:rsid w:val="00232A20"/>
    <w:rsid w:val="00234258"/>
    <w:rsid w:val="00240745"/>
    <w:rsid w:val="002468DA"/>
    <w:rsid w:val="002529B7"/>
    <w:rsid w:val="00253E04"/>
    <w:rsid w:val="00253EA2"/>
    <w:rsid w:val="0025794B"/>
    <w:rsid w:val="00260EB2"/>
    <w:rsid w:val="00261799"/>
    <w:rsid w:val="002626C3"/>
    <w:rsid w:val="00263E99"/>
    <w:rsid w:val="0026474C"/>
    <w:rsid w:val="002649B6"/>
    <w:rsid w:val="00264B71"/>
    <w:rsid w:val="00270928"/>
    <w:rsid w:val="00270E0D"/>
    <w:rsid w:val="002805EC"/>
    <w:rsid w:val="00280C07"/>
    <w:rsid w:val="00281442"/>
    <w:rsid w:val="002825D6"/>
    <w:rsid w:val="00282DCB"/>
    <w:rsid w:val="00285156"/>
    <w:rsid w:val="0028685F"/>
    <w:rsid w:val="00292052"/>
    <w:rsid w:val="0029409A"/>
    <w:rsid w:val="0029466D"/>
    <w:rsid w:val="002A085E"/>
    <w:rsid w:val="002A0E33"/>
    <w:rsid w:val="002A52F0"/>
    <w:rsid w:val="002A5A9B"/>
    <w:rsid w:val="002A690F"/>
    <w:rsid w:val="002A6B91"/>
    <w:rsid w:val="002A7EA2"/>
    <w:rsid w:val="002B256D"/>
    <w:rsid w:val="002B63AA"/>
    <w:rsid w:val="002C4C2F"/>
    <w:rsid w:val="002D06DF"/>
    <w:rsid w:val="002D339F"/>
    <w:rsid w:val="002D3508"/>
    <w:rsid w:val="002D363A"/>
    <w:rsid w:val="002D6580"/>
    <w:rsid w:val="002D7CC4"/>
    <w:rsid w:val="002E0E49"/>
    <w:rsid w:val="002E2216"/>
    <w:rsid w:val="002E331F"/>
    <w:rsid w:val="002E5E14"/>
    <w:rsid w:val="002E7703"/>
    <w:rsid w:val="002F03E4"/>
    <w:rsid w:val="002F21D7"/>
    <w:rsid w:val="002F2286"/>
    <w:rsid w:val="002F3F9D"/>
    <w:rsid w:val="002F440E"/>
    <w:rsid w:val="002F4C9E"/>
    <w:rsid w:val="002F5819"/>
    <w:rsid w:val="002F6564"/>
    <w:rsid w:val="002F7175"/>
    <w:rsid w:val="003018FF"/>
    <w:rsid w:val="00301F98"/>
    <w:rsid w:val="0030603C"/>
    <w:rsid w:val="003069AB"/>
    <w:rsid w:val="00307161"/>
    <w:rsid w:val="00310607"/>
    <w:rsid w:val="00312358"/>
    <w:rsid w:val="00312DF9"/>
    <w:rsid w:val="00313E09"/>
    <w:rsid w:val="00316F3D"/>
    <w:rsid w:val="0031762D"/>
    <w:rsid w:val="003214C6"/>
    <w:rsid w:val="00321E6B"/>
    <w:rsid w:val="0032369E"/>
    <w:rsid w:val="00323E00"/>
    <w:rsid w:val="00324FDF"/>
    <w:rsid w:val="00325B2F"/>
    <w:rsid w:val="0033191C"/>
    <w:rsid w:val="003343F5"/>
    <w:rsid w:val="003349CE"/>
    <w:rsid w:val="003355C1"/>
    <w:rsid w:val="00336904"/>
    <w:rsid w:val="0033701A"/>
    <w:rsid w:val="00341AA5"/>
    <w:rsid w:val="00346B8A"/>
    <w:rsid w:val="00354CFD"/>
    <w:rsid w:val="00357CC4"/>
    <w:rsid w:val="0036132C"/>
    <w:rsid w:val="00361B8F"/>
    <w:rsid w:val="00362FF8"/>
    <w:rsid w:val="0037060B"/>
    <w:rsid w:val="00370A69"/>
    <w:rsid w:val="00372429"/>
    <w:rsid w:val="0037623C"/>
    <w:rsid w:val="0037680D"/>
    <w:rsid w:val="0037752D"/>
    <w:rsid w:val="00384E6B"/>
    <w:rsid w:val="00385C4A"/>
    <w:rsid w:val="00386E76"/>
    <w:rsid w:val="00386EB7"/>
    <w:rsid w:val="00390F48"/>
    <w:rsid w:val="003944AA"/>
    <w:rsid w:val="00394AAF"/>
    <w:rsid w:val="00395285"/>
    <w:rsid w:val="00395D38"/>
    <w:rsid w:val="003A2593"/>
    <w:rsid w:val="003A260D"/>
    <w:rsid w:val="003A3B33"/>
    <w:rsid w:val="003B0956"/>
    <w:rsid w:val="003B169D"/>
    <w:rsid w:val="003B2439"/>
    <w:rsid w:val="003B60BD"/>
    <w:rsid w:val="003B611B"/>
    <w:rsid w:val="003B63CE"/>
    <w:rsid w:val="003B6BF3"/>
    <w:rsid w:val="003C22DC"/>
    <w:rsid w:val="003C4AA1"/>
    <w:rsid w:val="003D03EB"/>
    <w:rsid w:val="003D2674"/>
    <w:rsid w:val="003D312F"/>
    <w:rsid w:val="003D616A"/>
    <w:rsid w:val="003E0834"/>
    <w:rsid w:val="003E3357"/>
    <w:rsid w:val="003E3820"/>
    <w:rsid w:val="003E6F12"/>
    <w:rsid w:val="003F05AB"/>
    <w:rsid w:val="003F1D3C"/>
    <w:rsid w:val="003F2A06"/>
    <w:rsid w:val="003F3B49"/>
    <w:rsid w:val="003F3FB6"/>
    <w:rsid w:val="00400531"/>
    <w:rsid w:val="0040246D"/>
    <w:rsid w:val="004032DB"/>
    <w:rsid w:val="00403A73"/>
    <w:rsid w:val="00405C65"/>
    <w:rsid w:val="0040759F"/>
    <w:rsid w:val="00407D41"/>
    <w:rsid w:val="0041199A"/>
    <w:rsid w:val="00412FDE"/>
    <w:rsid w:val="00413623"/>
    <w:rsid w:val="004140A7"/>
    <w:rsid w:val="00415A84"/>
    <w:rsid w:val="0041688D"/>
    <w:rsid w:val="00423788"/>
    <w:rsid w:val="0042391E"/>
    <w:rsid w:val="00424D04"/>
    <w:rsid w:val="004252B0"/>
    <w:rsid w:val="004252BF"/>
    <w:rsid w:val="00425508"/>
    <w:rsid w:val="00426163"/>
    <w:rsid w:val="00430C05"/>
    <w:rsid w:val="00437303"/>
    <w:rsid w:val="00437654"/>
    <w:rsid w:val="00437BEE"/>
    <w:rsid w:val="00437DAF"/>
    <w:rsid w:val="00443893"/>
    <w:rsid w:val="00451CFB"/>
    <w:rsid w:val="0045202A"/>
    <w:rsid w:val="00455444"/>
    <w:rsid w:val="0045571C"/>
    <w:rsid w:val="0045637C"/>
    <w:rsid w:val="00456E04"/>
    <w:rsid w:val="004572B7"/>
    <w:rsid w:val="00461544"/>
    <w:rsid w:val="00464D7C"/>
    <w:rsid w:val="00465C66"/>
    <w:rsid w:val="00465C9F"/>
    <w:rsid w:val="0046654D"/>
    <w:rsid w:val="004677B6"/>
    <w:rsid w:val="00470B3F"/>
    <w:rsid w:val="00473A22"/>
    <w:rsid w:val="004742EC"/>
    <w:rsid w:val="004766BA"/>
    <w:rsid w:val="004809A3"/>
    <w:rsid w:val="0048237C"/>
    <w:rsid w:val="00484D4A"/>
    <w:rsid w:val="00486634"/>
    <w:rsid w:val="004867BA"/>
    <w:rsid w:val="00492E59"/>
    <w:rsid w:val="00494258"/>
    <w:rsid w:val="00494379"/>
    <w:rsid w:val="00497299"/>
    <w:rsid w:val="00497578"/>
    <w:rsid w:val="004A07DC"/>
    <w:rsid w:val="004A5735"/>
    <w:rsid w:val="004A6C68"/>
    <w:rsid w:val="004B059B"/>
    <w:rsid w:val="004B32F5"/>
    <w:rsid w:val="004B560F"/>
    <w:rsid w:val="004B7D7C"/>
    <w:rsid w:val="004C11F3"/>
    <w:rsid w:val="004C25B0"/>
    <w:rsid w:val="004C3FD0"/>
    <w:rsid w:val="004C4396"/>
    <w:rsid w:val="004C6F8A"/>
    <w:rsid w:val="004C7D29"/>
    <w:rsid w:val="004D27EE"/>
    <w:rsid w:val="004D40AC"/>
    <w:rsid w:val="004D4F38"/>
    <w:rsid w:val="004D50A1"/>
    <w:rsid w:val="004D6E10"/>
    <w:rsid w:val="004E0312"/>
    <w:rsid w:val="004E2D9F"/>
    <w:rsid w:val="004E5B2C"/>
    <w:rsid w:val="004E77E7"/>
    <w:rsid w:val="004F2778"/>
    <w:rsid w:val="004F3656"/>
    <w:rsid w:val="004F3743"/>
    <w:rsid w:val="004F6D29"/>
    <w:rsid w:val="00500D50"/>
    <w:rsid w:val="00501037"/>
    <w:rsid w:val="0050139E"/>
    <w:rsid w:val="00501762"/>
    <w:rsid w:val="00502252"/>
    <w:rsid w:val="0050279B"/>
    <w:rsid w:val="0050367C"/>
    <w:rsid w:val="00504384"/>
    <w:rsid w:val="005125F3"/>
    <w:rsid w:val="00513CC9"/>
    <w:rsid w:val="00513F0A"/>
    <w:rsid w:val="005145EB"/>
    <w:rsid w:val="005156E0"/>
    <w:rsid w:val="00515FCF"/>
    <w:rsid w:val="00521BBC"/>
    <w:rsid w:val="005225AB"/>
    <w:rsid w:val="005234D5"/>
    <w:rsid w:val="00524E24"/>
    <w:rsid w:val="00525625"/>
    <w:rsid w:val="005272F7"/>
    <w:rsid w:val="00530E26"/>
    <w:rsid w:val="00533A19"/>
    <w:rsid w:val="005350E9"/>
    <w:rsid w:val="00536971"/>
    <w:rsid w:val="00537F2F"/>
    <w:rsid w:val="00540ACE"/>
    <w:rsid w:val="00541495"/>
    <w:rsid w:val="00541839"/>
    <w:rsid w:val="0054240B"/>
    <w:rsid w:val="00545120"/>
    <w:rsid w:val="00551DC2"/>
    <w:rsid w:val="005530E4"/>
    <w:rsid w:val="00561D53"/>
    <w:rsid w:val="00562CD7"/>
    <w:rsid w:val="00563669"/>
    <w:rsid w:val="00563D80"/>
    <w:rsid w:val="00563E22"/>
    <w:rsid w:val="00566432"/>
    <w:rsid w:val="005710F8"/>
    <w:rsid w:val="005712C9"/>
    <w:rsid w:val="00573E93"/>
    <w:rsid w:val="00580E86"/>
    <w:rsid w:val="00581A59"/>
    <w:rsid w:val="00581FD9"/>
    <w:rsid w:val="00591E06"/>
    <w:rsid w:val="00593016"/>
    <w:rsid w:val="0059531F"/>
    <w:rsid w:val="005A154E"/>
    <w:rsid w:val="005A3D7D"/>
    <w:rsid w:val="005B01CF"/>
    <w:rsid w:val="005B0214"/>
    <w:rsid w:val="005B193E"/>
    <w:rsid w:val="005B27C8"/>
    <w:rsid w:val="005B7869"/>
    <w:rsid w:val="005C0C85"/>
    <w:rsid w:val="005C0F2A"/>
    <w:rsid w:val="005C3BFC"/>
    <w:rsid w:val="005C437F"/>
    <w:rsid w:val="005C4FDC"/>
    <w:rsid w:val="005D0DC4"/>
    <w:rsid w:val="005D1AFC"/>
    <w:rsid w:val="005D2AD6"/>
    <w:rsid w:val="005D3338"/>
    <w:rsid w:val="005D37A9"/>
    <w:rsid w:val="005D515C"/>
    <w:rsid w:val="005D63A1"/>
    <w:rsid w:val="005D6C8D"/>
    <w:rsid w:val="005D7FBB"/>
    <w:rsid w:val="005E3761"/>
    <w:rsid w:val="005E3ED7"/>
    <w:rsid w:val="005E462D"/>
    <w:rsid w:val="005E7155"/>
    <w:rsid w:val="005F249D"/>
    <w:rsid w:val="005F3AEE"/>
    <w:rsid w:val="005F5F58"/>
    <w:rsid w:val="005F736B"/>
    <w:rsid w:val="0060312D"/>
    <w:rsid w:val="006073AF"/>
    <w:rsid w:val="00611271"/>
    <w:rsid w:val="00611BEE"/>
    <w:rsid w:val="006123CE"/>
    <w:rsid w:val="006137E4"/>
    <w:rsid w:val="0061384F"/>
    <w:rsid w:val="0061423F"/>
    <w:rsid w:val="0061448C"/>
    <w:rsid w:val="006159E5"/>
    <w:rsid w:val="0061611B"/>
    <w:rsid w:val="00621D11"/>
    <w:rsid w:val="00624DE3"/>
    <w:rsid w:val="0062610B"/>
    <w:rsid w:val="00627F39"/>
    <w:rsid w:val="00627F4A"/>
    <w:rsid w:val="00631593"/>
    <w:rsid w:val="00634586"/>
    <w:rsid w:val="0064357B"/>
    <w:rsid w:val="006459D1"/>
    <w:rsid w:val="00645D35"/>
    <w:rsid w:val="00647434"/>
    <w:rsid w:val="00650AE9"/>
    <w:rsid w:val="00650DED"/>
    <w:rsid w:val="00651610"/>
    <w:rsid w:val="00654A51"/>
    <w:rsid w:val="00656C0F"/>
    <w:rsid w:val="00660347"/>
    <w:rsid w:val="00660FCD"/>
    <w:rsid w:val="006629A8"/>
    <w:rsid w:val="0066445C"/>
    <w:rsid w:val="00666EAD"/>
    <w:rsid w:val="00671B7E"/>
    <w:rsid w:val="0067520B"/>
    <w:rsid w:val="0067587A"/>
    <w:rsid w:val="006805F3"/>
    <w:rsid w:val="006819DB"/>
    <w:rsid w:val="00681DDB"/>
    <w:rsid w:val="006837FA"/>
    <w:rsid w:val="00683D1F"/>
    <w:rsid w:val="006856B2"/>
    <w:rsid w:val="00692434"/>
    <w:rsid w:val="00692AC0"/>
    <w:rsid w:val="00695B6D"/>
    <w:rsid w:val="00697D30"/>
    <w:rsid w:val="006A2365"/>
    <w:rsid w:val="006A25AC"/>
    <w:rsid w:val="006B1715"/>
    <w:rsid w:val="006B351A"/>
    <w:rsid w:val="006B4085"/>
    <w:rsid w:val="006B5B61"/>
    <w:rsid w:val="006B6323"/>
    <w:rsid w:val="006B7998"/>
    <w:rsid w:val="006B7B29"/>
    <w:rsid w:val="006C068F"/>
    <w:rsid w:val="006C44E7"/>
    <w:rsid w:val="006C5832"/>
    <w:rsid w:val="006D07E0"/>
    <w:rsid w:val="006D1223"/>
    <w:rsid w:val="006D1927"/>
    <w:rsid w:val="006D5890"/>
    <w:rsid w:val="006D60DA"/>
    <w:rsid w:val="006D6103"/>
    <w:rsid w:val="006E1D88"/>
    <w:rsid w:val="006E5621"/>
    <w:rsid w:val="006E6E4A"/>
    <w:rsid w:val="006E74C9"/>
    <w:rsid w:val="006F05B6"/>
    <w:rsid w:val="006F0B99"/>
    <w:rsid w:val="006F11BC"/>
    <w:rsid w:val="006F1B01"/>
    <w:rsid w:val="006F1B83"/>
    <w:rsid w:val="006F4BF4"/>
    <w:rsid w:val="00702F25"/>
    <w:rsid w:val="007048FD"/>
    <w:rsid w:val="00710383"/>
    <w:rsid w:val="007108BC"/>
    <w:rsid w:val="007121F6"/>
    <w:rsid w:val="00713365"/>
    <w:rsid w:val="00714D52"/>
    <w:rsid w:val="00716D10"/>
    <w:rsid w:val="00726CDA"/>
    <w:rsid w:val="0072749B"/>
    <w:rsid w:val="00727E99"/>
    <w:rsid w:val="00730CCE"/>
    <w:rsid w:val="0073131E"/>
    <w:rsid w:val="00731C38"/>
    <w:rsid w:val="0073233F"/>
    <w:rsid w:val="007323B9"/>
    <w:rsid w:val="00734ECC"/>
    <w:rsid w:val="0073696D"/>
    <w:rsid w:val="00737016"/>
    <w:rsid w:val="00741EA7"/>
    <w:rsid w:val="00745D20"/>
    <w:rsid w:val="007502D9"/>
    <w:rsid w:val="00753DD5"/>
    <w:rsid w:val="00761602"/>
    <w:rsid w:val="007625DF"/>
    <w:rsid w:val="00765177"/>
    <w:rsid w:val="00765885"/>
    <w:rsid w:val="00765CBA"/>
    <w:rsid w:val="00770ACE"/>
    <w:rsid w:val="00773175"/>
    <w:rsid w:val="007737E4"/>
    <w:rsid w:val="007804AE"/>
    <w:rsid w:val="00790142"/>
    <w:rsid w:val="00794607"/>
    <w:rsid w:val="007956D3"/>
    <w:rsid w:val="00795CE5"/>
    <w:rsid w:val="007961B1"/>
    <w:rsid w:val="00797157"/>
    <w:rsid w:val="007A037D"/>
    <w:rsid w:val="007A2ABB"/>
    <w:rsid w:val="007A742A"/>
    <w:rsid w:val="007B090E"/>
    <w:rsid w:val="007B129A"/>
    <w:rsid w:val="007B1F40"/>
    <w:rsid w:val="007B34BD"/>
    <w:rsid w:val="007B356D"/>
    <w:rsid w:val="007B4D01"/>
    <w:rsid w:val="007B52F6"/>
    <w:rsid w:val="007B5F5E"/>
    <w:rsid w:val="007B7D94"/>
    <w:rsid w:val="007C072F"/>
    <w:rsid w:val="007C0996"/>
    <w:rsid w:val="007C626C"/>
    <w:rsid w:val="007C6985"/>
    <w:rsid w:val="007C6BDF"/>
    <w:rsid w:val="007D0760"/>
    <w:rsid w:val="007D193C"/>
    <w:rsid w:val="007D2C52"/>
    <w:rsid w:val="007D337D"/>
    <w:rsid w:val="007D39B0"/>
    <w:rsid w:val="007D4FC0"/>
    <w:rsid w:val="007D54E1"/>
    <w:rsid w:val="007E280C"/>
    <w:rsid w:val="007E3608"/>
    <w:rsid w:val="007E38F6"/>
    <w:rsid w:val="007E5AB0"/>
    <w:rsid w:val="007E7449"/>
    <w:rsid w:val="007F1174"/>
    <w:rsid w:val="007F2449"/>
    <w:rsid w:val="007F259A"/>
    <w:rsid w:val="007F3416"/>
    <w:rsid w:val="007F3B70"/>
    <w:rsid w:val="007F49A2"/>
    <w:rsid w:val="007F5937"/>
    <w:rsid w:val="007F5ED7"/>
    <w:rsid w:val="007F6865"/>
    <w:rsid w:val="007F766A"/>
    <w:rsid w:val="00802028"/>
    <w:rsid w:val="00804406"/>
    <w:rsid w:val="00806432"/>
    <w:rsid w:val="008064B7"/>
    <w:rsid w:val="008066E7"/>
    <w:rsid w:val="00807B40"/>
    <w:rsid w:val="00807B77"/>
    <w:rsid w:val="00811350"/>
    <w:rsid w:val="00812641"/>
    <w:rsid w:val="008145F2"/>
    <w:rsid w:val="00814A75"/>
    <w:rsid w:val="00815AEC"/>
    <w:rsid w:val="008165AF"/>
    <w:rsid w:val="008172F6"/>
    <w:rsid w:val="0082086B"/>
    <w:rsid w:val="00821ADC"/>
    <w:rsid w:val="0082262E"/>
    <w:rsid w:val="00822726"/>
    <w:rsid w:val="00823A7D"/>
    <w:rsid w:val="00827A4F"/>
    <w:rsid w:val="00830F8D"/>
    <w:rsid w:val="0083133C"/>
    <w:rsid w:val="00831BDC"/>
    <w:rsid w:val="00833101"/>
    <w:rsid w:val="00837D8F"/>
    <w:rsid w:val="008406B5"/>
    <w:rsid w:val="00843755"/>
    <w:rsid w:val="00844A31"/>
    <w:rsid w:val="00847708"/>
    <w:rsid w:val="00851422"/>
    <w:rsid w:val="00851FD4"/>
    <w:rsid w:val="008520A3"/>
    <w:rsid w:val="008525B1"/>
    <w:rsid w:val="00856641"/>
    <w:rsid w:val="008575BE"/>
    <w:rsid w:val="008608DD"/>
    <w:rsid w:val="008635AE"/>
    <w:rsid w:val="00865C6C"/>
    <w:rsid w:val="00873DD4"/>
    <w:rsid w:val="00876B11"/>
    <w:rsid w:val="008775B6"/>
    <w:rsid w:val="00877AFB"/>
    <w:rsid w:val="00883FA7"/>
    <w:rsid w:val="00884475"/>
    <w:rsid w:val="00884C27"/>
    <w:rsid w:val="0088775A"/>
    <w:rsid w:val="00890D94"/>
    <w:rsid w:val="008918A7"/>
    <w:rsid w:val="00892FD2"/>
    <w:rsid w:val="008934A1"/>
    <w:rsid w:val="008A1A91"/>
    <w:rsid w:val="008A319B"/>
    <w:rsid w:val="008A3D46"/>
    <w:rsid w:val="008A44F8"/>
    <w:rsid w:val="008A5514"/>
    <w:rsid w:val="008A59E0"/>
    <w:rsid w:val="008B1005"/>
    <w:rsid w:val="008B214C"/>
    <w:rsid w:val="008B2A86"/>
    <w:rsid w:val="008B30F5"/>
    <w:rsid w:val="008B7E02"/>
    <w:rsid w:val="008C1D14"/>
    <w:rsid w:val="008C292A"/>
    <w:rsid w:val="008C60B3"/>
    <w:rsid w:val="008C69C6"/>
    <w:rsid w:val="008D0CCB"/>
    <w:rsid w:val="008D25E9"/>
    <w:rsid w:val="008D5975"/>
    <w:rsid w:val="008D5D6A"/>
    <w:rsid w:val="008E0B48"/>
    <w:rsid w:val="008E1341"/>
    <w:rsid w:val="008E2042"/>
    <w:rsid w:val="008E28C1"/>
    <w:rsid w:val="008E4EE7"/>
    <w:rsid w:val="008E57E3"/>
    <w:rsid w:val="008E7579"/>
    <w:rsid w:val="008F099D"/>
    <w:rsid w:val="008F1180"/>
    <w:rsid w:val="008F1767"/>
    <w:rsid w:val="008F1FBB"/>
    <w:rsid w:val="008F6A9C"/>
    <w:rsid w:val="008F7BBE"/>
    <w:rsid w:val="009017D9"/>
    <w:rsid w:val="0090196F"/>
    <w:rsid w:val="009035BE"/>
    <w:rsid w:val="00904A7B"/>
    <w:rsid w:val="009051BF"/>
    <w:rsid w:val="009061DF"/>
    <w:rsid w:val="009066FA"/>
    <w:rsid w:val="00916103"/>
    <w:rsid w:val="00916CA5"/>
    <w:rsid w:val="00922DE2"/>
    <w:rsid w:val="00926EF5"/>
    <w:rsid w:val="00930DDC"/>
    <w:rsid w:val="00931D92"/>
    <w:rsid w:val="009349F8"/>
    <w:rsid w:val="00935280"/>
    <w:rsid w:val="00937069"/>
    <w:rsid w:val="00941D8C"/>
    <w:rsid w:val="009426E3"/>
    <w:rsid w:val="00943668"/>
    <w:rsid w:val="00946441"/>
    <w:rsid w:val="0094711D"/>
    <w:rsid w:val="009473D3"/>
    <w:rsid w:val="00950A86"/>
    <w:rsid w:val="009543F5"/>
    <w:rsid w:val="00961DB0"/>
    <w:rsid w:val="009627A1"/>
    <w:rsid w:val="00964E90"/>
    <w:rsid w:val="009668D4"/>
    <w:rsid w:val="00966958"/>
    <w:rsid w:val="00973C8A"/>
    <w:rsid w:val="0097442B"/>
    <w:rsid w:val="009758FD"/>
    <w:rsid w:val="00984AF6"/>
    <w:rsid w:val="00985D53"/>
    <w:rsid w:val="0098761B"/>
    <w:rsid w:val="009925C9"/>
    <w:rsid w:val="00993194"/>
    <w:rsid w:val="00993E76"/>
    <w:rsid w:val="009A1148"/>
    <w:rsid w:val="009A14BC"/>
    <w:rsid w:val="009A522B"/>
    <w:rsid w:val="009A6075"/>
    <w:rsid w:val="009A7004"/>
    <w:rsid w:val="009A7DBC"/>
    <w:rsid w:val="009B0567"/>
    <w:rsid w:val="009B2A7A"/>
    <w:rsid w:val="009B2CEF"/>
    <w:rsid w:val="009C1F13"/>
    <w:rsid w:val="009C3496"/>
    <w:rsid w:val="009C3F85"/>
    <w:rsid w:val="009C5A34"/>
    <w:rsid w:val="009C66B6"/>
    <w:rsid w:val="009C6BBC"/>
    <w:rsid w:val="009D0FF6"/>
    <w:rsid w:val="009D2FE3"/>
    <w:rsid w:val="009D36C4"/>
    <w:rsid w:val="009D3941"/>
    <w:rsid w:val="009D3A53"/>
    <w:rsid w:val="009D4682"/>
    <w:rsid w:val="009D4BF5"/>
    <w:rsid w:val="009D6459"/>
    <w:rsid w:val="009D7967"/>
    <w:rsid w:val="009E4960"/>
    <w:rsid w:val="009E507A"/>
    <w:rsid w:val="009E56C6"/>
    <w:rsid w:val="009E5E54"/>
    <w:rsid w:val="009E6C2F"/>
    <w:rsid w:val="009F1D78"/>
    <w:rsid w:val="009F66E4"/>
    <w:rsid w:val="00A028AE"/>
    <w:rsid w:val="00A03651"/>
    <w:rsid w:val="00A041B0"/>
    <w:rsid w:val="00A05EF4"/>
    <w:rsid w:val="00A10DA3"/>
    <w:rsid w:val="00A11D0A"/>
    <w:rsid w:val="00A13F76"/>
    <w:rsid w:val="00A146BF"/>
    <w:rsid w:val="00A15384"/>
    <w:rsid w:val="00A15CF2"/>
    <w:rsid w:val="00A15EC7"/>
    <w:rsid w:val="00A22644"/>
    <w:rsid w:val="00A22E1C"/>
    <w:rsid w:val="00A23F8B"/>
    <w:rsid w:val="00A25829"/>
    <w:rsid w:val="00A337DB"/>
    <w:rsid w:val="00A345D4"/>
    <w:rsid w:val="00A34637"/>
    <w:rsid w:val="00A34D26"/>
    <w:rsid w:val="00A401F8"/>
    <w:rsid w:val="00A47105"/>
    <w:rsid w:val="00A47D94"/>
    <w:rsid w:val="00A55431"/>
    <w:rsid w:val="00A60C64"/>
    <w:rsid w:val="00A60E92"/>
    <w:rsid w:val="00A61B20"/>
    <w:rsid w:val="00A64E01"/>
    <w:rsid w:val="00A708C3"/>
    <w:rsid w:val="00A7242B"/>
    <w:rsid w:val="00A72D9A"/>
    <w:rsid w:val="00A734B7"/>
    <w:rsid w:val="00A75E3B"/>
    <w:rsid w:val="00A75FA0"/>
    <w:rsid w:val="00A761DA"/>
    <w:rsid w:val="00A77C2F"/>
    <w:rsid w:val="00A8058E"/>
    <w:rsid w:val="00A82EF5"/>
    <w:rsid w:val="00A83FD2"/>
    <w:rsid w:val="00A86856"/>
    <w:rsid w:val="00A87851"/>
    <w:rsid w:val="00A907C6"/>
    <w:rsid w:val="00A91D5E"/>
    <w:rsid w:val="00A935FB"/>
    <w:rsid w:val="00A93940"/>
    <w:rsid w:val="00A9534C"/>
    <w:rsid w:val="00AA1F1B"/>
    <w:rsid w:val="00AA3716"/>
    <w:rsid w:val="00AA5C14"/>
    <w:rsid w:val="00AA7F92"/>
    <w:rsid w:val="00AB0DCC"/>
    <w:rsid w:val="00AB34B1"/>
    <w:rsid w:val="00AB4C7D"/>
    <w:rsid w:val="00AB52D8"/>
    <w:rsid w:val="00AB6BAE"/>
    <w:rsid w:val="00AC13A6"/>
    <w:rsid w:val="00AC2556"/>
    <w:rsid w:val="00AC2E3A"/>
    <w:rsid w:val="00AC5AE0"/>
    <w:rsid w:val="00AC6EAC"/>
    <w:rsid w:val="00AC7708"/>
    <w:rsid w:val="00AD3F2A"/>
    <w:rsid w:val="00AD4DD6"/>
    <w:rsid w:val="00AD5701"/>
    <w:rsid w:val="00AD653B"/>
    <w:rsid w:val="00AD6B7D"/>
    <w:rsid w:val="00AD6C97"/>
    <w:rsid w:val="00AE0BFE"/>
    <w:rsid w:val="00AE161F"/>
    <w:rsid w:val="00AE164F"/>
    <w:rsid w:val="00AE1B8E"/>
    <w:rsid w:val="00AE2382"/>
    <w:rsid w:val="00AE78BF"/>
    <w:rsid w:val="00AF0782"/>
    <w:rsid w:val="00AF56B9"/>
    <w:rsid w:val="00B024FF"/>
    <w:rsid w:val="00B02B15"/>
    <w:rsid w:val="00B062DE"/>
    <w:rsid w:val="00B07BE2"/>
    <w:rsid w:val="00B13944"/>
    <w:rsid w:val="00B15A56"/>
    <w:rsid w:val="00B17337"/>
    <w:rsid w:val="00B17F53"/>
    <w:rsid w:val="00B211F0"/>
    <w:rsid w:val="00B21CBC"/>
    <w:rsid w:val="00B21CF6"/>
    <w:rsid w:val="00B223C8"/>
    <w:rsid w:val="00B23129"/>
    <w:rsid w:val="00B2514F"/>
    <w:rsid w:val="00B30D32"/>
    <w:rsid w:val="00B315F4"/>
    <w:rsid w:val="00B31D23"/>
    <w:rsid w:val="00B32FB2"/>
    <w:rsid w:val="00B37568"/>
    <w:rsid w:val="00B43BD7"/>
    <w:rsid w:val="00B47C05"/>
    <w:rsid w:val="00B5153D"/>
    <w:rsid w:val="00B51EAF"/>
    <w:rsid w:val="00B527C9"/>
    <w:rsid w:val="00B52CFC"/>
    <w:rsid w:val="00B5451F"/>
    <w:rsid w:val="00B557DB"/>
    <w:rsid w:val="00B60FF2"/>
    <w:rsid w:val="00B632FC"/>
    <w:rsid w:val="00B6413B"/>
    <w:rsid w:val="00B649DB"/>
    <w:rsid w:val="00B673ED"/>
    <w:rsid w:val="00B6783D"/>
    <w:rsid w:val="00B742F5"/>
    <w:rsid w:val="00B74578"/>
    <w:rsid w:val="00B767D2"/>
    <w:rsid w:val="00B80080"/>
    <w:rsid w:val="00B82C8D"/>
    <w:rsid w:val="00B857D4"/>
    <w:rsid w:val="00B9492D"/>
    <w:rsid w:val="00B94E1D"/>
    <w:rsid w:val="00BA02AA"/>
    <w:rsid w:val="00BA34B5"/>
    <w:rsid w:val="00BA3655"/>
    <w:rsid w:val="00BA65BE"/>
    <w:rsid w:val="00BA6D5C"/>
    <w:rsid w:val="00BB02EC"/>
    <w:rsid w:val="00BB1F8A"/>
    <w:rsid w:val="00BB24FA"/>
    <w:rsid w:val="00BB3E5D"/>
    <w:rsid w:val="00BB4307"/>
    <w:rsid w:val="00BB5EB0"/>
    <w:rsid w:val="00BB7D14"/>
    <w:rsid w:val="00BC62C2"/>
    <w:rsid w:val="00BC7B31"/>
    <w:rsid w:val="00BD054D"/>
    <w:rsid w:val="00BD2A60"/>
    <w:rsid w:val="00BD310E"/>
    <w:rsid w:val="00BD47AF"/>
    <w:rsid w:val="00BD4BD9"/>
    <w:rsid w:val="00BE1C3A"/>
    <w:rsid w:val="00BE46A8"/>
    <w:rsid w:val="00BE4B35"/>
    <w:rsid w:val="00BE4C25"/>
    <w:rsid w:val="00BE6841"/>
    <w:rsid w:val="00BE7CA8"/>
    <w:rsid w:val="00BF0B0D"/>
    <w:rsid w:val="00BF0C02"/>
    <w:rsid w:val="00BF0F76"/>
    <w:rsid w:val="00BF2C96"/>
    <w:rsid w:val="00BF4146"/>
    <w:rsid w:val="00BF4AFC"/>
    <w:rsid w:val="00BF5EC0"/>
    <w:rsid w:val="00BF6232"/>
    <w:rsid w:val="00C000D6"/>
    <w:rsid w:val="00C0397C"/>
    <w:rsid w:val="00C0605C"/>
    <w:rsid w:val="00C11633"/>
    <w:rsid w:val="00C150FF"/>
    <w:rsid w:val="00C15AC2"/>
    <w:rsid w:val="00C20B37"/>
    <w:rsid w:val="00C2229C"/>
    <w:rsid w:val="00C233B6"/>
    <w:rsid w:val="00C23905"/>
    <w:rsid w:val="00C23E45"/>
    <w:rsid w:val="00C2478F"/>
    <w:rsid w:val="00C30D64"/>
    <w:rsid w:val="00C32A02"/>
    <w:rsid w:val="00C366DD"/>
    <w:rsid w:val="00C4008F"/>
    <w:rsid w:val="00C414D7"/>
    <w:rsid w:val="00C41E42"/>
    <w:rsid w:val="00C45805"/>
    <w:rsid w:val="00C5141A"/>
    <w:rsid w:val="00C51F22"/>
    <w:rsid w:val="00C52F4F"/>
    <w:rsid w:val="00C5356E"/>
    <w:rsid w:val="00C53AD8"/>
    <w:rsid w:val="00C54511"/>
    <w:rsid w:val="00C5747F"/>
    <w:rsid w:val="00C60953"/>
    <w:rsid w:val="00C60CEB"/>
    <w:rsid w:val="00C626C8"/>
    <w:rsid w:val="00C65352"/>
    <w:rsid w:val="00C67921"/>
    <w:rsid w:val="00C70824"/>
    <w:rsid w:val="00C74148"/>
    <w:rsid w:val="00C74945"/>
    <w:rsid w:val="00C74CCB"/>
    <w:rsid w:val="00C778A6"/>
    <w:rsid w:val="00C778C1"/>
    <w:rsid w:val="00C8392B"/>
    <w:rsid w:val="00C84809"/>
    <w:rsid w:val="00C850A2"/>
    <w:rsid w:val="00C87E31"/>
    <w:rsid w:val="00C9279E"/>
    <w:rsid w:val="00C92829"/>
    <w:rsid w:val="00C940A9"/>
    <w:rsid w:val="00C96435"/>
    <w:rsid w:val="00CA0537"/>
    <w:rsid w:val="00CA1C65"/>
    <w:rsid w:val="00CB1EE6"/>
    <w:rsid w:val="00CB2A5D"/>
    <w:rsid w:val="00CB2CF7"/>
    <w:rsid w:val="00CB45CA"/>
    <w:rsid w:val="00CB503B"/>
    <w:rsid w:val="00CB61A7"/>
    <w:rsid w:val="00CC03D9"/>
    <w:rsid w:val="00CC0F7A"/>
    <w:rsid w:val="00CC214B"/>
    <w:rsid w:val="00CC2F53"/>
    <w:rsid w:val="00CC430D"/>
    <w:rsid w:val="00CD09B6"/>
    <w:rsid w:val="00CD293B"/>
    <w:rsid w:val="00CD2CA5"/>
    <w:rsid w:val="00CD4787"/>
    <w:rsid w:val="00CD5E63"/>
    <w:rsid w:val="00CE2EF7"/>
    <w:rsid w:val="00CE642F"/>
    <w:rsid w:val="00CF06C1"/>
    <w:rsid w:val="00CF1F70"/>
    <w:rsid w:val="00CF284D"/>
    <w:rsid w:val="00CF382A"/>
    <w:rsid w:val="00D02463"/>
    <w:rsid w:val="00D0292C"/>
    <w:rsid w:val="00D053A9"/>
    <w:rsid w:val="00D071E1"/>
    <w:rsid w:val="00D1109F"/>
    <w:rsid w:val="00D12F49"/>
    <w:rsid w:val="00D13CA4"/>
    <w:rsid w:val="00D20304"/>
    <w:rsid w:val="00D22E7A"/>
    <w:rsid w:val="00D2303B"/>
    <w:rsid w:val="00D24938"/>
    <w:rsid w:val="00D24C39"/>
    <w:rsid w:val="00D27DD8"/>
    <w:rsid w:val="00D3314E"/>
    <w:rsid w:val="00D33D39"/>
    <w:rsid w:val="00D368C1"/>
    <w:rsid w:val="00D36A88"/>
    <w:rsid w:val="00D40307"/>
    <w:rsid w:val="00D40954"/>
    <w:rsid w:val="00D41FE8"/>
    <w:rsid w:val="00D427C4"/>
    <w:rsid w:val="00D42DDA"/>
    <w:rsid w:val="00D44528"/>
    <w:rsid w:val="00D44C05"/>
    <w:rsid w:val="00D50242"/>
    <w:rsid w:val="00D5067D"/>
    <w:rsid w:val="00D5099C"/>
    <w:rsid w:val="00D5514E"/>
    <w:rsid w:val="00D55E59"/>
    <w:rsid w:val="00D56450"/>
    <w:rsid w:val="00D57600"/>
    <w:rsid w:val="00D6033A"/>
    <w:rsid w:val="00D60E2F"/>
    <w:rsid w:val="00D6175A"/>
    <w:rsid w:val="00D618E5"/>
    <w:rsid w:val="00D6495F"/>
    <w:rsid w:val="00D649E5"/>
    <w:rsid w:val="00D67CC1"/>
    <w:rsid w:val="00D753AA"/>
    <w:rsid w:val="00D76E61"/>
    <w:rsid w:val="00D817EE"/>
    <w:rsid w:val="00D8180C"/>
    <w:rsid w:val="00D831C4"/>
    <w:rsid w:val="00D83DF0"/>
    <w:rsid w:val="00D92F48"/>
    <w:rsid w:val="00D96CC3"/>
    <w:rsid w:val="00D97E58"/>
    <w:rsid w:val="00DA1957"/>
    <w:rsid w:val="00DB1D3C"/>
    <w:rsid w:val="00DB580D"/>
    <w:rsid w:val="00DB5C0B"/>
    <w:rsid w:val="00DB72A9"/>
    <w:rsid w:val="00DB737B"/>
    <w:rsid w:val="00DC0ABA"/>
    <w:rsid w:val="00DC2AD7"/>
    <w:rsid w:val="00DC2E0B"/>
    <w:rsid w:val="00DC3883"/>
    <w:rsid w:val="00DC42B4"/>
    <w:rsid w:val="00DC5D6D"/>
    <w:rsid w:val="00DC6DAA"/>
    <w:rsid w:val="00DD1959"/>
    <w:rsid w:val="00DD1974"/>
    <w:rsid w:val="00DD2691"/>
    <w:rsid w:val="00DD4AD7"/>
    <w:rsid w:val="00DD4E87"/>
    <w:rsid w:val="00DD6696"/>
    <w:rsid w:val="00DD7C0E"/>
    <w:rsid w:val="00DE1FAB"/>
    <w:rsid w:val="00DE2B15"/>
    <w:rsid w:val="00DE2D4E"/>
    <w:rsid w:val="00DE5DF9"/>
    <w:rsid w:val="00DE6BB7"/>
    <w:rsid w:val="00DF10F5"/>
    <w:rsid w:val="00DF20AB"/>
    <w:rsid w:val="00DF2457"/>
    <w:rsid w:val="00DF2E36"/>
    <w:rsid w:val="00DF344B"/>
    <w:rsid w:val="00DF423A"/>
    <w:rsid w:val="00DF4E41"/>
    <w:rsid w:val="00DF517D"/>
    <w:rsid w:val="00DF552E"/>
    <w:rsid w:val="00DF56E5"/>
    <w:rsid w:val="00E01C15"/>
    <w:rsid w:val="00E05F32"/>
    <w:rsid w:val="00E116A0"/>
    <w:rsid w:val="00E11DED"/>
    <w:rsid w:val="00E13233"/>
    <w:rsid w:val="00E13D64"/>
    <w:rsid w:val="00E14330"/>
    <w:rsid w:val="00E25C02"/>
    <w:rsid w:val="00E31568"/>
    <w:rsid w:val="00E3296A"/>
    <w:rsid w:val="00E3328D"/>
    <w:rsid w:val="00E3548C"/>
    <w:rsid w:val="00E35A34"/>
    <w:rsid w:val="00E37490"/>
    <w:rsid w:val="00E40C94"/>
    <w:rsid w:val="00E414AD"/>
    <w:rsid w:val="00E4153D"/>
    <w:rsid w:val="00E42678"/>
    <w:rsid w:val="00E43277"/>
    <w:rsid w:val="00E470C5"/>
    <w:rsid w:val="00E4796B"/>
    <w:rsid w:val="00E50660"/>
    <w:rsid w:val="00E50852"/>
    <w:rsid w:val="00E52DAF"/>
    <w:rsid w:val="00E541D4"/>
    <w:rsid w:val="00E54365"/>
    <w:rsid w:val="00E54987"/>
    <w:rsid w:val="00E663CB"/>
    <w:rsid w:val="00E71E8D"/>
    <w:rsid w:val="00E735C6"/>
    <w:rsid w:val="00E75988"/>
    <w:rsid w:val="00E75B8A"/>
    <w:rsid w:val="00E8062E"/>
    <w:rsid w:val="00E84054"/>
    <w:rsid w:val="00E859A7"/>
    <w:rsid w:val="00E86A45"/>
    <w:rsid w:val="00E86BB4"/>
    <w:rsid w:val="00E86CFB"/>
    <w:rsid w:val="00E877AE"/>
    <w:rsid w:val="00E8792E"/>
    <w:rsid w:val="00E91A73"/>
    <w:rsid w:val="00E91E31"/>
    <w:rsid w:val="00E9281E"/>
    <w:rsid w:val="00E943B1"/>
    <w:rsid w:val="00E94838"/>
    <w:rsid w:val="00E94E60"/>
    <w:rsid w:val="00E95C83"/>
    <w:rsid w:val="00EA0AE3"/>
    <w:rsid w:val="00EA10E2"/>
    <w:rsid w:val="00EA1ADB"/>
    <w:rsid w:val="00EA1F2D"/>
    <w:rsid w:val="00EA22D2"/>
    <w:rsid w:val="00EA2F94"/>
    <w:rsid w:val="00EA67E6"/>
    <w:rsid w:val="00EA7FAA"/>
    <w:rsid w:val="00EB02E1"/>
    <w:rsid w:val="00EB181F"/>
    <w:rsid w:val="00EB3B6C"/>
    <w:rsid w:val="00EB3D5F"/>
    <w:rsid w:val="00EB3E8E"/>
    <w:rsid w:val="00EB47A3"/>
    <w:rsid w:val="00EB5C38"/>
    <w:rsid w:val="00EB6452"/>
    <w:rsid w:val="00EB6D63"/>
    <w:rsid w:val="00EB7606"/>
    <w:rsid w:val="00EC1973"/>
    <w:rsid w:val="00EC21B2"/>
    <w:rsid w:val="00EC2BF3"/>
    <w:rsid w:val="00EC4792"/>
    <w:rsid w:val="00EC5606"/>
    <w:rsid w:val="00EC6F87"/>
    <w:rsid w:val="00EC71C2"/>
    <w:rsid w:val="00ED13B3"/>
    <w:rsid w:val="00ED1AF3"/>
    <w:rsid w:val="00ED4A03"/>
    <w:rsid w:val="00ED7162"/>
    <w:rsid w:val="00EE14F2"/>
    <w:rsid w:val="00EE2D8C"/>
    <w:rsid w:val="00EE32E3"/>
    <w:rsid w:val="00EE3A5F"/>
    <w:rsid w:val="00EE4FAB"/>
    <w:rsid w:val="00EE5629"/>
    <w:rsid w:val="00EE5637"/>
    <w:rsid w:val="00EE59E6"/>
    <w:rsid w:val="00EE6072"/>
    <w:rsid w:val="00EE75DC"/>
    <w:rsid w:val="00EF3E9E"/>
    <w:rsid w:val="00EF47A2"/>
    <w:rsid w:val="00EF4ECF"/>
    <w:rsid w:val="00EF5B63"/>
    <w:rsid w:val="00EF7A83"/>
    <w:rsid w:val="00F0097A"/>
    <w:rsid w:val="00F03E59"/>
    <w:rsid w:val="00F04563"/>
    <w:rsid w:val="00F049CB"/>
    <w:rsid w:val="00F04C19"/>
    <w:rsid w:val="00F04EB5"/>
    <w:rsid w:val="00F05933"/>
    <w:rsid w:val="00F06940"/>
    <w:rsid w:val="00F075DA"/>
    <w:rsid w:val="00F1156D"/>
    <w:rsid w:val="00F12003"/>
    <w:rsid w:val="00F124EB"/>
    <w:rsid w:val="00F12A77"/>
    <w:rsid w:val="00F13DC7"/>
    <w:rsid w:val="00F22ABD"/>
    <w:rsid w:val="00F22F87"/>
    <w:rsid w:val="00F2302E"/>
    <w:rsid w:val="00F24A22"/>
    <w:rsid w:val="00F266DC"/>
    <w:rsid w:val="00F26CBF"/>
    <w:rsid w:val="00F36D4F"/>
    <w:rsid w:val="00F40C42"/>
    <w:rsid w:val="00F4434A"/>
    <w:rsid w:val="00F443F2"/>
    <w:rsid w:val="00F5282A"/>
    <w:rsid w:val="00F54FA9"/>
    <w:rsid w:val="00F55A81"/>
    <w:rsid w:val="00F63193"/>
    <w:rsid w:val="00F674BA"/>
    <w:rsid w:val="00F6793E"/>
    <w:rsid w:val="00F7090F"/>
    <w:rsid w:val="00F72834"/>
    <w:rsid w:val="00F7414C"/>
    <w:rsid w:val="00F764AD"/>
    <w:rsid w:val="00F80083"/>
    <w:rsid w:val="00F8047F"/>
    <w:rsid w:val="00F81773"/>
    <w:rsid w:val="00F84F60"/>
    <w:rsid w:val="00F86ED0"/>
    <w:rsid w:val="00F91FF6"/>
    <w:rsid w:val="00F979DC"/>
    <w:rsid w:val="00FA01CF"/>
    <w:rsid w:val="00FA50B6"/>
    <w:rsid w:val="00FA54CF"/>
    <w:rsid w:val="00FA6692"/>
    <w:rsid w:val="00FA691B"/>
    <w:rsid w:val="00FB3BA9"/>
    <w:rsid w:val="00FB3F26"/>
    <w:rsid w:val="00FB5E38"/>
    <w:rsid w:val="00FC0AE8"/>
    <w:rsid w:val="00FC0E8B"/>
    <w:rsid w:val="00FC200D"/>
    <w:rsid w:val="00FC3675"/>
    <w:rsid w:val="00FC5EAE"/>
    <w:rsid w:val="00FC6BFB"/>
    <w:rsid w:val="00FC6C16"/>
    <w:rsid w:val="00FC6E47"/>
    <w:rsid w:val="00FC71E6"/>
    <w:rsid w:val="00FD7EBF"/>
    <w:rsid w:val="00FE0544"/>
    <w:rsid w:val="00FE3438"/>
    <w:rsid w:val="00FE44E2"/>
    <w:rsid w:val="00FE5B00"/>
    <w:rsid w:val="00FE6354"/>
    <w:rsid w:val="00FE6874"/>
    <w:rsid w:val="00FF008F"/>
    <w:rsid w:val="00FF4D7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386EB7"/>
    <w:rPr>
      <w:rFonts w:ascii="Times New Roman" w:eastAsia="Times New Roman" w:hAnsi="Times New Roman" w:cs="Times New Roman"/>
    </w:rPr>
  </w:style>
  <w:style w:type="paragraph" w:styleId="1">
    <w:name w:val="heading 1"/>
    <w:basedOn w:val="a"/>
    <w:link w:val="10"/>
    <w:uiPriority w:val="1"/>
    <w:qFormat/>
    <w:rsid w:val="000D459C"/>
    <w:pPr>
      <w:outlineLvl w:val="0"/>
    </w:pPr>
    <w:rPr>
      <w:b/>
      <w:bCs/>
      <w:sz w:val="28"/>
      <w:szCs w:val="28"/>
    </w:rPr>
  </w:style>
  <w:style w:type="paragraph" w:styleId="2">
    <w:name w:val="heading 2"/>
    <w:basedOn w:val="a"/>
    <w:next w:val="a"/>
    <w:link w:val="20"/>
    <w:uiPriority w:val="9"/>
    <w:unhideWhenUsed/>
    <w:qFormat/>
    <w:rsid w:val="00851FD4"/>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0D459C"/>
    <w:tblPr>
      <w:tblInd w:w="0" w:type="dxa"/>
      <w:tblCellMar>
        <w:top w:w="0" w:type="dxa"/>
        <w:left w:w="0" w:type="dxa"/>
        <w:bottom w:w="0" w:type="dxa"/>
        <w:right w:w="0" w:type="dxa"/>
      </w:tblCellMar>
    </w:tblPr>
  </w:style>
  <w:style w:type="paragraph" w:styleId="11">
    <w:name w:val="toc 1"/>
    <w:basedOn w:val="a"/>
    <w:uiPriority w:val="39"/>
    <w:qFormat/>
    <w:rsid w:val="000D459C"/>
    <w:pPr>
      <w:spacing w:before="1"/>
      <w:ind w:left="112" w:right="116" w:firstLine="142"/>
    </w:pPr>
    <w:rPr>
      <w:sz w:val="24"/>
      <w:szCs w:val="24"/>
    </w:rPr>
  </w:style>
  <w:style w:type="paragraph" w:styleId="21">
    <w:name w:val="toc 2"/>
    <w:basedOn w:val="a"/>
    <w:uiPriority w:val="39"/>
    <w:qFormat/>
    <w:rsid w:val="000D459C"/>
    <w:pPr>
      <w:spacing w:before="1"/>
      <w:ind w:left="112" w:right="243" w:firstLine="284"/>
    </w:pPr>
    <w:rPr>
      <w:sz w:val="24"/>
      <w:szCs w:val="24"/>
    </w:rPr>
  </w:style>
  <w:style w:type="paragraph" w:styleId="3">
    <w:name w:val="toc 3"/>
    <w:basedOn w:val="a"/>
    <w:uiPriority w:val="1"/>
    <w:qFormat/>
    <w:rsid w:val="000D459C"/>
    <w:pPr>
      <w:spacing w:before="1"/>
      <w:ind w:left="540" w:right="243"/>
    </w:pPr>
    <w:rPr>
      <w:i/>
      <w:sz w:val="24"/>
      <w:szCs w:val="24"/>
    </w:rPr>
  </w:style>
  <w:style w:type="paragraph" w:styleId="a3">
    <w:name w:val="Body Text"/>
    <w:basedOn w:val="a"/>
    <w:link w:val="a4"/>
    <w:uiPriority w:val="1"/>
    <w:qFormat/>
    <w:rsid w:val="000D459C"/>
    <w:rPr>
      <w:sz w:val="28"/>
      <w:szCs w:val="28"/>
    </w:rPr>
  </w:style>
  <w:style w:type="paragraph" w:styleId="a5">
    <w:name w:val="List Paragraph"/>
    <w:basedOn w:val="a"/>
    <w:uiPriority w:val="1"/>
    <w:qFormat/>
    <w:rsid w:val="000D459C"/>
    <w:pPr>
      <w:ind w:left="112" w:firstLine="284"/>
    </w:pPr>
  </w:style>
  <w:style w:type="paragraph" w:customStyle="1" w:styleId="TableParagraph">
    <w:name w:val="Table Paragraph"/>
    <w:basedOn w:val="a"/>
    <w:uiPriority w:val="1"/>
    <w:qFormat/>
    <w:rsid w:val="000D459C"/>
    <w:pPr>
      <w:jc w:val="center"/>
    </w:pPr>
  </w:style>
  <w:style w:type="paragraph" w:styleId="a6">
    <w:name w:val="Balloon Text"/>
    <w:basedOn w:val="a"/>
    <w:link w:val="a7"/>
    <w:uiPriority w:val="99"/>
    <w:semiHidden/>
    <w:unhideWhenUsed/>
    <w:rsid w:val="00E42678"/>
    <w:rPr>
      <w:rFonts w:ascii="Tahoma" w:hAnsi="Tahoma" w:cs="Tahoma"/>
      <w:sz w:val="16"/>
      <w:szCs w:val="16"/>
    </w:rPr>
  </w:style>
  <w:style w:type="character" w:customStyle="1" w:styleId="a7">
    <w:name w:val="Текст выноски Знак"/>
    <w:basedOn w:val="a0"/>
    <w:link w:val="a6"/>
    <w:uiPriority w:val="99"/>
    <w:semiHidden/>
    <w:rsid w:val="00E42678"/>
    <w:rPr>
      <w:rFonts w:ascii="Tahoma" w:eastAsia="Times New Roman" w:hAnsi="Tahoma" w:cs="Tahoma"/>
      <w:sz w:val="16"/>
      <w:szCs w:val="16"/>
    </w:rPr>
  </w:style>
  <w:style w:type="paragraph" w:styleId="a8">
    <w:name w:val="header"/>
    <w:basedOn w:val="a"/>
    <w:link w:val="a9"/>
    <w:uiPriority w:val="99"/>
    <w:unhideWhenUsed/>
    <w:rsid w:val="00E42678"/>
    <w:pPr>
      <w:tabs>
        <w:tab w:val="center" w:pos="4677"/>
        <w:tab w:val="right" w:pos="9355"/>
      </w:tabs>
    </w:pPr>
  </w:style>
  <w:style w:type="character" w:customStyle="1" w:styleId="a9">
    <w:name w:val="Верхний колонтитул Знак"/>
    <w:basedOn w:val="a0"/>
    <w:link w:val="a8"/>
    <w:uiPriority w:val="99"/>
    <w:rsid w:val="00E42678"/>
    <w:rPr>
      <w:rFonts w:ascii="Times New Roman" w:eastAsia="Times New Roman" w:hAnsi="Times New Roman" w:cs="Times New Roman"/>
    </w:rPr>
  </w:style>
  <w:style w:type="paragraph" w:styleId="aa">
    <w:name w:val="footer"/>
    <w:basedOn w:val="a"/>
    <w:link w:val="ab"/>
    <w:uiPriority w:val="99"/>
    <w:unhideWhenUsed/>
    <w:rsid w:val="00E42678"/>
    <w:pPr>
      <w:tabs>
        <w:tab w:val="center" w:pos="4677"/>
        <w:tab w:val="right" w:pos="9355"/>
      </w:tabs>
    </w:pPr>
  </w:style>
  <w:style w:type="character" w:customStyle="1" w:styleId="ab">
    <w:name w:val="Нижний колонтитул Знак"/>
    <w:basedOn w:val="a0"/>
    <w:link w:val="aa"/>
    <w:uiPriority w:val="99"/>
    <w:rsid w:val="00E42678"/>
    <w:rPr>
      <w:rFonts w:ascii="Times New Roman" w:eastAsia="Times New Roman" w:hAnsi="Times New Roman" w:cs="Times New Roman"/>
    </w:rPr>
  </w:style>
  <w:style w:type="character" w:customStyle="1" w:styleId="apple-converted-space">
    <w:name w:val="apple-converted-space"/>
    <w:basedOn w:val="a0"/>
    <w:rsid w:val="00ED7162"/>
  </w:style>
  <w:style w:type="character" w:styleId="ac">
    <w:name w:val="Hyperlink"/>
    <w:basedOn w:val="a0"/>
    <w:uiPriority w:val="99"/>
    <w:unhideWhenUsed/>
    <w:rsid w:val="00ED7162"/>
    <w:rPr>
      <w:color w:val="0000FF"/>
      <w:u w:val="single"/>
    </w:rPr>
  </w:style>
  <w:style w:type="character" w:customStyle="1" w:styleId="ad">
    <w:name w:val="Основной текст_"/>
    <w:basedOn w:val="a0"/>
    <w:link w:val="9"/>
    <w:locked/>
    <w:rsid w:val="001C7F6D"/>
    <w:rPr>
      <w:sz w:val="27"/>
      <w:szCs w:val="27"/>
      <w:shd w:val="clear" w:color="auto" w:fill="FFFFFF"/>
    </w:rPr>
  </w:style>
  <w:style w:type="paragraph" w:customStyle="1" w:styleId="9">
    <w:name w:val="Основной текст9"/>
    <w:basedOn w:val="a"/>
    <w:link w:val="ad"/>
    <w:rsid w:val="001C7F6D"/>
    <w:pPr>
      <w:shd w:val="clear" w:color="auto" w:fill="FFFFFF"/>
      <w:spacing w:after="300" w:line="331" w:lineRule="exact"/>
      <w:ind w:hanging="1200"/>
    </w:pPr>
    <w:rPr>
      <w:rFonts w:asciiTheme="minorHAnsi" w:eastAsiaTheme="minorHAnsi" w:hAnsiTheme="minorHAnsi" w:cstheme="minorBidi"/>
      <w:sz w:val="27"/>
      <w:szCs w:val="27"/>
    </w:rPr>
  </w:style>
  <w:style w:type="character" w:customStyle="1" w:styleId="4">
    <w:name w:val="Основной текст4"/>
    <w:basedOn w:val="a0"/>
    <w:rsid w:val="001C7F6D"/>
    <w:rPr>
      <w:color w:val="000000"/>
      <w:spacing w:val="0"/>
      <w:w w:val="100"/>
      <w:position w:val="0"/>
      <w:sz w:val="27"/>
      <w:szCs w:val="27"/>
      <w:shd w:val="clear" w:color="auto" w:fill="FFFFFF"/>
      <w:lang w:val="ru-RU"/>
    </w:rPr>
  </w:style>
  <w:style w:type="character" w:customStyle="1" w:styleId="12">
    <w:name w:val="Основной текст1"/>
    <w:basedOn w:val="ad"/>
    <w:rsid w:val="001C7F6D"/>
    <w:rPr>
      <w:color w:val="000000"/>
      <w:spacing w:val="0"/>
      <w:w w:val="100"/>
      <w:position w:val="0"/>
      <w:sz w:val="27"/>
      <w:szCs w:val="27"/>
      <w:shd w:val="clear" w:color="auto" w:fill="FFFFFF"/>
      <w:lang w:val="ru-RU"/>
    </w:rPr>
  </w:style>
  <w:style w:type="table" w:styleId="ae">
    <w:name w:val="Table Grid"/>
    <w:basedOn w:val="a1"/>
    <w:uiPriority w:val="59"/>
    <w:rsid w:val="00B767D2"/>
    <w:pPr>
      <w:widowControl/>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
    <w:name w:val="Нет списка1"/>
    <w:next w:val="a2"/>
    <w:uiPriority w:val="99"/>
    <w:semiHidden/>
    <w:unhideWhenUsed/>
    <w:rsid w:val="002649B6"/>
  </w:style>
  <w:style w:type="character" w:styleId="af">
    <w:name w:val="FollowedHyperlink"/>
    <w:basedOn w:val="a0"/>
    <w:uiPriority w:val="99"/>
    <w:semiHidden/>
    <w:unhideWhenUsed/>
    <w:rsid w:val="002649B6"/>
    <w:rPr>
      <w:color w:val="800080"/>
      <w:u w:val="single"/>
    </w:rPr>
  </w:style>
  <w:style w:type="paragraph" w:customStyle="1" w:styleId="xl63">
    <w:name w:val="xl63"/>
    <w:basedOn w:val="a"/>
    <w:rsid w:val="002649B6"/>
    <w:pPr>
      <w:widowControl/>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val="ru-RU" w:eastAsia="ru-RU"/>
    </w:rPr>
  </w:style>
  <w:style w:type="paragraph" w:customStyle="1" w:styleId="xl64">
    <w:name w:val="xl64"/>
    <w:basedOn w:val="a"/>
    <w:rsid w:val="002649B6"/>
    <w:pPr>
      <w:widowControl/>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val="ru-RU" w:eastAsia="ru-RU"/>
    </w:rPr>
  </w:style>
  <w:style w:type="paragraph" w:customStyle="1" w:styleId="xl65">
    <w:name w:val="xl65"/>
    <w:basedOn w:val="a"/>
    <w:rsid w:val="002649B6"/>
    <w:pPr>
      <w:widowControl/>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val="ru-RU" w:eastAsia="ru-RU"/>
    </w:rPr>
  </w:style>
  <w:style w:type="paragraph" w:styleId="af0">
    <w:name w:val="Title"/>
    <w:aliases w:val="Название Знак1,Знак14 Знак,Название таб Знак,Название Знак Знак,Название таб Знак Знак Знак Знак Знак,Название таб Знак Знак Знак1 Знак1,Название Знак Знак1 Знак1,Название таб Знак Знак Знак Знак1 Знак1,Название таб Знак Знак1 Знак1 Знак1"/>
    <w:basedOn w:val="a"/>
    <w:link w:val="af1"/>
    <w:qFormat/>
    <w:rsid w:val="00943668"/>
    <w:pPr>
      <w:widowControl/>
      <w:spacing w:before="120" w:after="120"/>
      <w:ind w:firstLine="709"/>
      <w:contextualSpacing/>
      <w:jc w:val="center"/>
    </w:pPr>
    <w:rPr>
      <w:bCs/>
      <w:sz w:val="28"/>
      <w:szCs w:val="20"/>
      <w:lang w:val="ru-RU" w:eastAsia="ru-RU"/>
    </w:rPr>
  </w:style>
  <w:style w:type="character" w:customStyle="1" w:styleId="af1">
    <w:name w:val="Название Знак"/>
    <w:aliases w:val="Название Знак1 Знак,Знак14 Знак Знак,Название таб Знак Знак,Название Знак Знак Знак,Название таб Знак Знак Знак Знак Знак Знак,Название таб Знак Знак Знак1 Знак1 Знак,Название Знак Знак1 Знак1 Знак,Название таб Знак Знак1 Знак1 Знак1 Знак"/>
    <w:basedOn w:val="a0"/>
    <w:link w:val="af0"/>
    <w:rsid w:val="00943668"/>
    <w:rPr>
      <w:rFonts w:ascii="Times New Roman" w:eastAsia="Times New Roman" w:hAnsi="Times New Roman" w:cs="Times New Roman"/>
      <w:bCs/>
      <w:sz w:val="28"/>
      <w:szCs w:val="20"/>
      <w:lang w:val="ru-RU" w:eastAsia="ru-RU"/>
    </w:rPr>
  </w:style>
  <w:style w:type="character" w:customStyle="1" w:styleId="a4">
    <w:name w:val="Основной текст Знак"/>
    <w:basedOn w:val="a0"/>
    <w:link w:val="a3"/>
    <w:uiPriority w:val="1"/>
    <w:rsid w:val="00CD2CA5"/>
    <w:rPr>
      <w:rFonts w:ascii="Times New Roman" w:eastAsia="Times New Roman" w:hAnsi="Times New Roman" w:cs="Times New Roman"/>
      <w:sz w:val="28"/>
      <w:szCs w:val="28"/>
    </w:rPr>
  </w:style>
  <w:style w:type="character" w:customStyle="1" w:styleId="10">
    <w:name w:val="Заголовок 1 Знак"/>
    <w:basedOn w:val="a0"/>
    <w:link w:val="1"/>
    <w:uiPriority w:val="1"/>
    <w:rsid w:val="00973C8A"/>
    <w:rPr>
      <w:rFonts w:ascii="Times New Roman" w:eastAsia="Times New Roman" w:hAnsi="Times New Roman" w:cs="Times New Roman"/>
      <w:b/>
      <w:bCs/>
      <w:sz w:val="28"/>
      <w:szCs w:val="28"/>
    </w:rPr>
  </w:style>
  <w:style w:type="paragraph" w:customStyle="1" w:styleId="af2">
    <w:name w:val="Примечание"/>
    <w:basedOn w:val="a"/>
    <w:rsid w:val="0066445C"/>
    <w:pPr>
      <w:shd w:val="clear" w:color="auto" w:fill="FFFFFF"/>
      <w:autoSpaceDE w:val="0"/>
      <w:autoSpaceDN w:val="0"/>
      <w:adjustRightInd w:val="0"/>
      <w:spacing w:before="120" w:after="120"/>
      <w:ind w:firstLine="284"/>
      <w:jc w:val="both"/>
    </w:pPr>
    <w:rPr>
      <w:sz w:val="20"/>
      <w:szCs w:val="20"/>
      <w:lang w:val="ru-RU" w:eastAsia="ru-RU"/>
    </w:rPr>
  </w:style>
  <w:style w:type="paragraph" w:customStyle="1" w:styleId="100">
    <w:name w:val="Центр10"/>
    <w:basedOn w:val="a"/>
    <w:rsid w:val="0066445C"/>
    <w:pPr>
      <w:autoSpaceDE w:val="0"/>
      <w:autoSpaceDN w:val="0"/>
      <w:adjustRightInd w:val="0"/>
      <w:spacing w:after="120"/>
      <w:jc w:val="center"/>
    </w:pPr>
    <w:rPr>
      <w:sz w:val="20"/>
      <w:szCs w:val="24"/>
      <w:lang w:val="ru-RU" w:eastAsia="ru-RU"/>
    </w:rPr>
  </w:style>
  <w:style w:type="paragraph" w:customStyle="1" w:styleId="14">
    <w:name w:val="Абзац списка1"/>
    <w:basedOn w:val="a"/>
    <w:rsid w:val="0007638D"/>
    <w:pPr>
      <w:suppressAutoHyphens/>
      <w:spacing w:after="200" w:line="276" w:lineRule="auto"/>
      <w:ind w:left="720"/>
    </w:pPr>
    <w:rPr>
      <w:rFonts w:ascii="Calibri" w:eastAsia="Lucida Sans Unicode" w:hAnsi="Calibri"/>
      <w:kern w:val="2"/>
      <w:lang w:eastAsia="ru-RU"/>
    </w:rPr>
  </w:style>
  <w:style w:type="character" w:styleId="af3">
    <w:name w:val="Placeholder Text"/>
    <w:basedOn w:val="a0"/>
    <w:uiPriority w:val="99"/>
    <w:semiHidden/>
    <w:rsid w:val="005C3BFC"/>
    <w:rPr>
      <w:color w:val="808080"/>
    </w:rPr>
  </w:style>
  <w:style w:type="paragraph" w:styleId="af4">
    <w:name w:val="TOC Heading"/>
    <w:basedOn w:val="1"/>
    <w:next w:val="a"/>
    <w:uiPriority w:val="39"/>
    <w:unhideWhenUsed/>
    <w:qFormat/>
    <w:rsid w:val="002D3508"/>
    <w:pPr>
      <w:keepNext/>
      <w:keepLines/>
      <w:widowControl/>
      <w:spacing w:before="240" w:line="259" w:lineRule="auto"/>
      <w:outlineLvl w:val="9"/>
    </w:pPr>
    <w:rPr>
      <w:rFonts w:asciiTheme="majorHAnsi" w:eastAsiaTheme="majorEastAsia" w:hAnsiTheme="majorHAnsi" w:cstheme="majorBidi"/>
      <w:b w:val="0"/>
      <w:bCs w:val="0"/>
      <w:color w:val="365F91" w:themeColor="accent1" w:themeShade="BF"/>
      <w:sz w:val="32"/>
      <w:szCs w:val="32"/>
      <w:lang w:val="ru-RU" w:eastAsia="ru-RU"/>
    </w:rPr>
  </w:style>
  <w:style w:type="character" w:customStyle="1" w:styleId="20">
    <w:name w:val="Заголовок 2 Знак"/>
    <w:basedOn w:val="a0"/>
    <w:link w:val="2"/>
    <w:uiPriority w:val="9"/>
    <w:rsid w:val="00851FD4"/>
    <w:rPr>
      <w:rFonts w:asciiTheme="majorHAnsi" w:eastAsiaTheme="majorEastAsia" w:hAnsiTheme="majorHAnsi" w:cstheme="majorBidi"/>
      <w:b/>
      <w:bCs/>
      <w:color w:val="4F81BD" w:themeColor="accent1"/>
      <w:sz w:val="26"/>
      <w:szCs w:val="26"/>
    </w:rPr>
  </w:style>
  <w:style w:type="paragraph" w:styleId="af5">
    <w:name w:val="No Spacing"/>
    <w:link w:val="af6"/>
    <w:uiPriority w:val="1"/>
    <w:qFormat/>
    <w:rsid w:val="00851FD4"/>
    <w:pPr>
      <w:widowControl/>
    </w:pPr>
    <w:rPr>
      <w:rFonts w:ascii="Calibri" w:eastAsia="Times New Roman" w:hAnsi="Calibri" w:cs="Times New Roman"/>
      <w:lang w:val="ru-RU" w:eastAsia="ru-RU"/>
    </w:rPr>
  </w:style>
  <w:style w:type="character" w:customStyle="1" w:styleId="af6">
    <w:name w:val="Без интервала Знак"/>
    <w:link w:val="af5"/>
    <w:uiPriority w:val="1"/>
    <w:rsid w:val="00851FD4"/>
    <w:rPr>
      <w:rFonts w:ascii="Calibri" w:eastAsia="Times New Roman" w:hAnsi="Calibri" w:cs="Times New Roman"/>
      <w:lang w:val="ru-RU" w:eastAsia="ru-RU"/>
    </w:rPr>
  </w:style>
  <w:style w:type="character" w:styleId="af7">
    <w:name w:val="annotation reference"/>
    <w:uiPriority w:val="99"/>
    <w:semiHidden/>
    <w:unhideWhenUsed/>
    <w:rsid w:val="00851FD4"/>
    <w:rPr>
      <w:sz w:val="16"/>
      <w:szCs w:val="16"/>
    </w:rPr>
  </w:style>
  <w:style w:type="paragraph" w:styleId="af8">
    <w:name w:val="annotation text"/>
    <w:basedOn w:val="a"/>
    <w:link w:val="af9"/>
    <w:uiPriority w:val="99"/>
    <w:semiHidden/>
    <w:unhideWhenUsed/>
    <w:rsid w:val="00851FD4"/>
    <w:pPr>
      <w:widowControl/>
      <w:spacing w:after="200"/>
    </w:pPr>
    <w:rPr>
      <w:rFonts w:ascii="Calibri" w:eastAsia="Calibri" w:hAnsi="Calibri"/>
      <w:sz w:val="20"/>
      <w:szCs w:val="20"/>
      <w:lang w:val="ru-RU"/>
    </w:rPr>
  </w:style>
  <w:style w:type="character" w:customStyle="1" w:styleId="af9">
    <w:name w:val="Текст примечания Знак"/>
    <w:basedOn w:val="a0"/>
    <w:link w:val="af8"/>
    <w:uiPriority w:val="99"/>
    <w:semiHidden/>
    <w:rsid w:val="00851FD4"/>
    <w:rPr>
      <w:rFonts w:ascii="Calibri" w:eastAsia="Calibri" w:hAnsi="Calibri" w:cs="Times New Roman"/>
      <w:sz w:val="20"/>
      <w:szCs w:val="20"/>
      <w:lang w:val="ru-RU"/>
    </w:rPr>
  </w:style>
  <w:style w:type="paragraph" w:styleId="afa">
    <w:name w:val="annotation subject"/>
    <w:basedOn w:val="af8"/>
    <w:next w:val="af8"/>
    <w:link w:val="afb"/>
    <w:uiPriority w:val="99"/>
    <w:semiHidden/>
    <w:unhideWhenUsed/>
    <w:rsid w:val="00851FD4"/>
    <w:rPr>
      <w:b/>
      <w:bCs/>
    </w:rPr>
  </w:style>
  <w:style w:type="character" w:customStyle="1" w:styleId="afb">
    <w:name w:val="Тема примечания Знак"/>
    <w:basedOn w:val="af9"/>
    <w:link w:val="afa"/>
    <w:uiPriority w:val="99"/>
    <w:semiHidden/>
    <w:rsid w:val="00851FD4"/>
    <w:rPr>
      <w:rFonts w:ascii="Calibri" w:eastAsia="Calibri" w:hAnsi="Calibri" w:cs="Times New Roman"/>
      <w:b/>
      <w:bCs/>
      <w:sz w:val="20"/>
      <w:szCs w:val="20"/>
      <w:lang w:val="ru-RU"/>
    </w:rPr>
  </w:style>
  <w:style w:type="paragraph" w:customStyle="1" w:styleId="afc">
    <w:name w:val="Абзац"/>
    <w:link w:val="afd"/>
    <w:rsid w:val="00851FD4"/>
    <w:pPr>
      <w:widowControl/>
      <w:spacing w:before="120" w:after="60"/>
      <w:ind w:firstLine="567"/>
      <w:jc w:val="both"/>
    </w:pPr>
    <w:rPr>
      <w:rFonts w:ascii="Times New Roman" w:eastAsia="Times New Roman" w:hAnsi="Times New Roman" w:cs="Times New Roman"/>
      <w:sz w:val="24"/>
      <w:szCs w:val="24"/>
      <w:lang w:val="ru-RU" w:eastAsia="ru-RU"/>
    </w:rPr>
  </w:style>
  <w:style w:type="character" w:customStyle="1" w:styleId="afd">
    <w:name w:val="Абзац Знак"/>
    <w:link w:val="afc"/>
    <w:rsid w:val="00851FD4"/>
    <w:rPr>
      <w:rFonts w:ascii="Times New Roman" w:eastAsia="Times New Roman" w:hAnsi="Times New Roman" w:cs="Times New Roman"/>
      <w:sz w:val="24"/>
      <w:szCs w:val="24"/>
      <w:lang w:val="ru-RU" w:eastAsia="ru-RU"/>
    </w:rPr>
  </w:style>
</w:styles>
</file>

<file path=word/webSettings.xml><?xml version="1.0" encoding="utf-8"?>
<w:webSettings xmlns:r="http://schemas.openxmlformats.org/officeDocument/2006/relationships" xmlns:w="http://schemas.openxmlformats.org/wordprocessingml/2006/main">
  <w:divs>
    <w:div w:id="13844169">
      <w:bodyDiv w:val="1"/>
      <w:marLeft w:val="0"/>
      <w:marRight w:val="0"/>
      <w:marTop w:val="0"/>
      <w:marBottom w:val="0"/>
      <w:divBdr>
        <w:top w:val="none" w:sz="0" w:space="0" w:color="auto"/>
        <w:left w:val="none" w:sz="0" w:space="0" w:color="auto"/>
        <w:bottom w:val="none" w:sz="0" w:space="0" w:color="auto"/>
        <w:right w:val="none" w:sz="0" w:space="0" w:color="auto"/>
      </w:divBdr>
    </w:div>
    <w:div w:id="69040288">
      <w:bodyDiv w:val="1"/>
      <w:marLeft w:val="0"/>
      <w:marRight w:val="0"/>
      <w:marTop w:val="0"/>
      <w:marBottom w:val="0"/>
      <w:divBdr>
        <w:top w:val="none" w:sz="0" w:space="0" w:color="auto"/>
        <w:left w:val="none" w:sz="0" w:space="0" w:color="auto"/>
        <w:bottom w:val="none" w:sz="0" w:space="0" w:color="auto"/>
        <w:right w:val="none" w:sz="0" w:space="0" w:color="auto"/>
      </w:divBdr>
    </w:div>
    <w:div w:id="82265940">
      <w:bodyDiv w:val="1"/>
      <w:marLeft w:val="0"/>
      <w:marRight w:val="0"/>
      <w:marTop w:val="0"/>
      <w:marBottom w:val="0"/>
      <w:divBdr>
        <w:top w:val="none" w:sz="0" w:space="0" w:color="auto"/>
        <w:left w:val="none" w:sz="0" w:space="0" w:color="auto"/>
        <w:bottom w:val="none" w:sz="0" w:space="0" w:color="auto"/>
        <w:right w:val="none" w:sz="0" w:space="0" w:color="auto"/>
      </w:divBdr>
    </w:div>
    <w:div w:id="133568789">
      <w:bodyDiv w:val="1"/>
      <w:marLeft w:val="0"/>
      <w:marRight w:val="0"/>
      <w:marTop w:val="0"/>
      <w:marBottom w:val="0"/>
      <w:divBdr>
        <w:top w:val="none" w:sz="0" w:space="0" w:color="auto"/>
        <w:left w:val="none" w:sz="0" w:space="0" w:color="auto"/>
        <w:bottom w:val="none" w:sz="0" w:space="0" w:color="auto"/>
        <w:right w:val="none" w:sz="0" w:space="0" w:color="auto"/>
      </w:divBdr>
    </w:div>
    <w:div w:id="199434922">
      <w:bodyDiv w:val="1"/>
      <w:marLeft w:val="0"/>
      <w:marRight w:val="0"/>
      <w:marTop w:val="0"/>
      <w:marBottom w:val="0"/>
      <w:divBdr>
        <w:top w:val="none" w:sz="0" w:space="0" w:color="auto"/>
        <w:left w:val="none" w:sz="0" w:space="0" w:color="auto"/>
        <w:bottom w:val="none" w:sz="0" w:space="0" w:color="auto"/>
        <w:right w:val="none" w:sz="0" w:space="0" w:color="auto"/>
      </w:divBdr>
    </w:div>
    <w:div w:id="299262087">
      <w:bodyDiv w:val="1"/>
      <w:marLeft w:val="0"/>
      <w:marRight w:val="0"/>
      <w:marTop w:val="0"/>
      <w:marBottom w:val="0"/>
      <w:divBdr>
        <w:top w:val="none" w:sz="0" w:space="0" w:color="auto"/>
        <w:left w:val="none" w:sz="0" w:space="0" w:color="auto"/>
        <w:bottom w:val="none" w:sz="0" w:space="0" w:color="auto"/>
        <w:right w:val="none" w:sz="0" w:space="0" w:color="auto"/>
      </w:divBdr>
    </w:div>
    <w:div w:id="305934820">
      <w:bodyDiv w:val="1"/>
      <w:marLeft w:val="0"/>
      <w:marRight w:val="0"/>
      <w:marTop w:val="0"/>
      <w:marBottom w:val="0"/>
      <w:divBdr>
        <w:top w:val="none" w:sz="0" w:space="0" w:color="auto"/>
        <w:left w:val="none" w:sz="0" w:space="0" w:color="auto"/>
        <w:bottom w:val="none" w:sz="0" w:space="0" w:color="auto"/>
        <w:right w:val="none" w:sz="0" w:space="0" w:color="auto"/>
      </w:divBdr>
    </w:div>
    <w:div w:id="324289269">
      <w:bodyDiv w:val="1"/>
      <w:marLeft w:val="0"/>
      <w:marRight w:val="0"/>
      <w:marTop w:val="0"/>
      <w:marBottom w:val="0"/>
      <w:divBdr>
        <w:top w:val="none" w:sz="0" w:space="0" w:color="auto"/>
        <w:left w:val="none" w:sz="0" w:space="0" w:color="auto"/>
        <w:bottom w:val="none" w:sz="0" w:space="0" w:color="auto"/>
        <w:right w:val="none" w:sz="0" w:space="0" w:color="auto"/>
      </w:divBdr>
    </w:div>
    <w:div w:id="343938931">
      <w:bodyDiv w:val="1"/>
      <w:marLeft w:val="0"/>
      <w:marRight w:val="0"/>
      <w:marTop w:val="0"/>
      <w:marBottom w:val="0"/>
      <w:divBdr>
        <w:top w:val="none" w:sz="0" w:space="0" w:color="auto"/>
        <w:left w:val="none" w:sz="0" w:space="0" w:color="auto"/>
        <w:bottom w:val="none" w:sz="0" w:space="0" w:color="auto"/>
        <w:right w:val="none" w:sz="0" w:space="0" w:color="auto"/>
      </w:divBdr>
    </w:div>
    <w:div w:id="454760834">
      <w:bodyDiv w:val="1"/>
      <w:marLeft w:val="0"/>
      <w:marRight w:val="0"/>
      <w:marTop w:val="0"/>
      <w:marBottom w:val="0"/>
      <w:divBdr>
        <w:top w:val="none" w:sz="0" w:space="0" w:color="auto"/>
        <w:left w:val="none" w:sz="0" w:space="0" w:color="auto"/>
        <w:bottom w:val="none" w:sz="0" w:space="0" w:color="auto"/>
        <w:right w:val="none" w:sz="0" w:space="0" w:color="auto"/>
      </w:divBdr>
    </w:div>
    <w:div w:id="478303199">
      <w:bodyDiv w:val="1"/>
      <w:marLeft w:val="0"/>
      <w:marRight w:val="0"/>
      <w:marTop w:val="0"/>
      <w:marBottom w:val="0"/>
      <w:divBdr>
        <w:top w:val="none" w:sz="0" w:space="0" w:color="auto"/>
        <w:left w:val="none" w:sz="0" w:space="0" w:color="auto"/>
        <w:bottom w:val="none" w:sz="0" w:space="0" w:color="auto"/>
        <w:right w:val="none" w:sz="0" w:space="0" w:color="auto"/>
      </w:divBdr>
    </w:div>
    <w:div w:id="504707932">
      <w:bodyDiv w:val="1"/>
      <w:marLeft w:val="0"/>
      <w:marRight w:val="0"/>
      <w:marTop w:val="0"/>
      <w:marBottom w:val="0"/>
      <w:divBdr>
        <w:top w:val="none" w:sz="0" w:space="0" w:color="auto"/>
        <w:left w:val="none" w:sz="0" w:space="0" w:color="auto"/>
        <w:bottom w:val="none" w:sz="0" w:space="0" w:color="auto"/>
        <w:right w:val="none" w:sz="0" w:space="0" w:color="auto"/>
      </w:divBdr>
    </w:div>
    <w:div w:id="506020040">
      <w:bodyDiv w:val="1"/>
      <w:marLeft w:val="0"/>
      <w:marRight w:val="0"/>
      <w:marTop w:val="0"/>
      <w:marBottom w:val="0"/>
      <w:divBdr>
        <w:top w:val="none" w:sz="0" w:space="0" w:color="auto"/>
        <w:left w:val="none" w:sz="0" w:space="0" w:color="auto"/>
        <w:bottom w:val="none" w:sz="0" w:space="0" w:color="auto"/>
        <w:right w:val="none" w:sz="0" w:space="0" w:color="auto"/>
      </w:divBdr>
    </w:div>
    <w:div w:id="526336070">
      <w:bodyDiv w:val="1"/>
      <w:marLeft w:val="0"/>
      <w:marRight w:val="0"/>
      <w:marTop w:val="0"/>
      <w:marBottom w:val="0"/>
      <w:divBdr>
        <w:top w:val="none" w:sz="0" w:space="0" w:color="auto"/>
        <w:left w:val="none" w:sz="0" w:space="0" w:color="auto"/>
        <w:bottom w:val="none" w:sz="0" w:space="0" w:color="auto"/>
        <w:right w:val="none" w:sz="0" w:space="0" w:color="auto"/>
      </w:divBdr>
    </w:div>
    <w:div w:id="560945555">
      <w:bodyDiv w:val="1"/>
      <w:marLeft w:val="0"/>
      <w:marRight w:val="0"/>
      <w:marTop w:val="0"/>
      <w:marBottom w:val="0"/>
      <w:divBdr>
        <w:top w:val="none" w:sz="0" w:space="0" w:color="auto"/>
        <w:left w:val="none" w:sz="0" w:space="0" w:color="auto"/>
        <w:bottom w:val="none" w:sz="0" w:space="0" w:color="auto"/>
        <w:right w:val="none" w:sz="0" w:space="0" w:color="auto"/>
      </w:divBdr>
      <w:divsChild>
        <w:div w:id="1338926351">
          <w:marLeft w:val="0"/>
          <w:marRight w:val="0"/>
          <w:marTop w:val="0"/>
          <w:marBottom w:val="0"/>
          <w:divBdr>
            <w:top w:val="none" w:sz="0" w:space="0" w:color="auto"/>
            <w:left w:val="none" w:sz="0" w:space="0" w:color="auto"/>
            <w:bottom w:val="none" w:sz="0" w:space="0" w:color="auto"/>
            <w:right w:val="none" w:sz="0" w:space="0" w:color="auto"/>
          </w:divBdr>
          <w:divsChild>
            <w:div w:id="1509128833">
              <w:marLeft w:val="0"/>
              <w:marRight w:val="0"/>
              <w:marTop w:val="0"/>
              <w:marBottom w:val="0"/>
              <w:divBdr>
                <w:top w:val="none" w:sz="0" w:space="0" w:color="auto"/>
                <w:left w:val="none" w:sz="0" w:space="0" w:color="auto"/>
                <w:bottom w:val="none" w:sz="0" w:space="0" w:color="auto"/>
                <w:right w:val="none" w:sz="0" w:space="0" w:color="auto"/>
              </w:divBdr>
              <w:divsChild>
                <w:div w:id="450366060">
                  <w:marLeft w:val="0"/>
                  <w:marRight w:val="0"/>
                  <w:marTop w:val="0"/>
                  <w:marBottom w:val="0"/>
                  <w:divBdr>
                    <w:top w:val="none" w:sz="0" w:space="0" w:color="auto"/>
                    <w:left w:val="none" w:sz="0" w:space="0" w:color="auto"/>
                    <w:bottom w:val="none" w:sz="0" w:space="0" w:color="auto"/>
                    <w:right w:val="none" w:sz="0" w:space="0" w:color="auto"/>
                  </w:divBdr>
                  <w:divsChild>
                    <w:div w:id="651252649">
                      <w:marLeft w:val="0"/>
                      <w:marRight w:val="0"/>
                      <w:marTop w:val="0"/>
                      <w:marBottom w:val="0"/>
                      <w:divBdr>
                        <w:top w:val="none" w:sz="0" w:space="0" w:color="auto"/>
                        <w:left w:val="none" w:sz="0" w:space="0" w:color="auto"/>
                        <w:bottom w:val="none" w:sz="0" w:space="0" w:color="auto"/>
                        <w:right w:val="none" w:sz="0" w:space="0" w:color="auto"/>
                      </w:divBdr>
                      <w:divsChild>
                        <w:div w:id="694040427">
                          <w:marLeft w:val="0"/>
                          <w:marRight w:val="0"/>
                          <w:marTop w:val="0"/>
                          <w:marBottom w:val="0"/>
                          <w:divBdr>
                            <w:top w:val="none" w:sz="0" w:space="0" w:color="auto"/>
                            <w:left w:val="none" w:sz="0" w:space="0" w:color="auto"/>
                            <w:bottom w:val="none" w:sz="0" w:space="0" w:color="auto"/>
                            <w:right w:val="none" w:sz="0" w:space="0" w:color="auto"/>
                          </w:divBdr>
                          <w:divsChild>
                            <w:div w:id="1252815748">
                              <w:marLeft w:val="0"/>
                              <w:marRight w:val="0"/>
                              <w:marTop w:val="0"/>
                              <w:marBottom w:val="0"/>
                              <w:divBdr>
                                <w:top w:val="none" w:sz="0" w:space="0" w:color="auto"/>
                                <w:left w:val="none" w:sz="0" w:space="0" w:color="auto"/>
                                <w:bottom w:val="none" w:sz="0" w:space="0" w:color="auto"/>
                                <w:right w:val="none" w:sz="0" w:space="0" w:color="auto"/>
                              </w:divBdr>
                              <w:divsChild>
                                <w:div w:id="1918703646">
                                  <w:marLeft w:val="0"/>
                                  <w:marRight w:val="0"/>
                                  <w:marTop w:val="0"/>
                                  <w:marBottom w:val="0"/>
                                  <w:divBdr>
                                    <w:top w:val="none" w:sz="0" w:space="0" w:color="auto"/>
                                    <w:left w:val="none" w:sz="0" w:space="0" w:color="auto"/>
                                    <w:bottom w:val="none" w:sz="0" w:space="0" w:color="auto"/>
                                    <w:right w:val="none" w:sz="0" w:space="0" w:color="auto"/>
                                  </w:divBdr>
                                  <w:divsChild>
                                    <w:div w:id="1262180011">
                                      <w:marLeft w:val="0"/>
                                      <w:marRight w:val="0"/>
                                      <w:marTop w:val="0"/>
                                      <w:marBottom w:val="0"/>
                                      <w:divBdr>
                                        <w:top w:val="none" w:sz="0" w:space="0" w:color="auto"/>
                                        <w:left w:val="none" w:sz="0" w:space="0" w:color="auto"/>
                                        <w:bottom w:val="none" w:sz="0" w:space="0" w:color="auto"/>
                                        <w:right w:val="none" w:sz="0" w:space="0" w:color="auto"/>
                                      </w:divBdr>
                                      <w:divsChild>
                                        <w:div w:id="456149109">
                                          <w:marLeft w:val="0"/>
                                          <w:marRight w:val="0"/>
                                          <w:marTop w:val="0"/>
                                          <w:marBottom w:val="0"/>
                                          <w:divBdr>
                                            <w:top w:val="none" w:sz="0" w:space="0" w:color="auto"/>
                                            <w:left w:val="none" w:sz="0" w:space="0" w:color="auto"/>
                                            <w:bottom w:val="none" w:sz="0" w:space="0" w:color="auto"/>
                                            <w:right w:val="none" w:sz="0" w:space="0" w:color="auto"/>
                                          </w:divBdr>
                                          <w:divsChild>
                                            <w:div w:id="48263140">
                                              <w:marLeft w:val="0"/>
                                              <w:marRight w:val="0"/>
                                              <w:marTop w:val="150"/>
                                              <w:marBottom w:val="0"/>
                                              <w:divBdr>
                                                <w:top w:val="none" w:sz="0" w:space="0" w:color="auto"/>
                                                <w:left w:val="none" w:sz="0" w:space="0" w:color="auto"/>
                                                <w:bottom w:val="none" w:sz="0" w:space="0" w:color="auto"/>
                                                <w:right w:val="none" w:sz="0" w:space="0" w:color="auto"/>
                                              </w:divBdr>
                                              <w:divsChild>
                                                <w:div w:id="1321812389">
                                                  <w:marLeft w:val="0"/>
                                                  <w:marRight w:val="0"/>
                                                  <w:marTop w:val="0"/>
                                                  <w:marBottom w:val="0"/>
                                                  <w:divBdr>
                                                    <w:top w:val="none" w:sz="0" w:space="0" w:color="auto"/>
                                                    <w:left w:val="none" w:sz="0" w:space="0" w:color="auto"/>
                                                    <w:bottom w:val="none" w:sz="0" w:space="0" w:color="auto"/>
                                                    <w:right w:val="none" w:sz="0" w:space="0" w:color="auto"/>
                                                  </w:divBdr>
                                                  <w:divsChild>
                                                    <w:div w:id="764111705">
                                                      <w:marLeft w:val="0"/>
                                                      <w:marRight w:val="0"/>
                                                      <w:marTop w:val="0"/>
                                                      <w:marBottom w:val="0"/>
                                                      <w:divBdr>
                                                        <w:top w:val="none" w:sz="0" w:space="0" w:color="auto"/>
                                                        <w:left w:val="none" w:sz="0" w:space="0" w:color="auto"/>
                                                        <w:bottom w:val="none" w:sz="0" w:space="0" w:color="auto"/>
                                                        <w:right w:val="none" w:sz="0" w:space="0" w:color="auto"/>
                                                      </w:divBdr>
                                                      <w:divsChild>
                                                        <w:div w:id="944965211">
                                                          <w:marLeft w:val="0"/>
                                                          <w:marRight w:val="0"/>
                                                          <w:marTop w:val="0"/>
                                                          <w:marBottom w:val="0"/>
                                                          <w:divBdr>
                                                            <w:top w:val="none" w:sz="0" w:space="0" w:color="auto"/>
                                                            <w:left w:val="none" w:sz="0" w:space="0" w:color="auto"/>
                                                            <w:bottom w:val="none" w:sz="0" w:space="0" w:color="auto"/>
                                                            <w:right w:val="none" w:sz="0" w:space="0" w:color="auto"/>
                                                          </w:divBdr>
                                                        </w:div>
                                                        <w:div w:id="1378699584">
                                                          <w:marLeft w:val="0"/>
                                                          <w:marRight w:val="0"/>
                                                          <w:marTop w:val="0"/>
                                                          <w:marBottom w:val="0"/>
                                                          <w:divBdr>
                                                            <w:top w:val="none" w:sz="0" w:space="0" w:color="auto"/>
                                                            <w:left w:val="none" w:sz="0" w:space="0" w:color="auto"/>
                                                            <w:bottom w:val="none" w:sz="0" w:space="0" w:color="auto"/>
                                                            <w:right w:val="none" w:sz="0" w:space="0" w:color="auto"/>
                                                          </w:divBdr>
                                                        </w:div>
                                                        <w:div w:id="138536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61986487">
      <w:bodyDiv w:val="1"/>
      <w:marLeft w:val="0"/>
      <w:marRight w:val="0"/>
      <w:marTop w:val="0"/>
      <w:marBottom w:val="0"/>
      <w:divBdr>
        <w:top w:val="none" w:sz="0" w:space="0" w:color="auto"/>
        <w:left w:val="none" w:sz="0" w:space="0" w:color="auto"/>
        <w:bottom w:val="none" w:sz="0" w:space="0" w:color="auto"/>
        <w:right w:val="none" w:sz="0" w:space="0" w:color="auto"/>
      </w:divBdr>
    </w:div>
    <w:div w:id="676618133">
      <w:bodyDiv w:val="1"/>
      <w:marLeft w:val="0"/>
      <w:marRight w:val="0"/>
      <w:marTop w:val="0"/>
      <w:marBottom w:val="0"/>
      <w:divBdr>
        <w:top w:val="none" w:sz="0" w:space="0" w:color="auto"/>
        <w:left w:val="none" w:sz="0" w:space="0" w:color="auto"/>
        <w:bottom w:val="none" w:sz="0" w:space="0" w:color="auto"/>
        <w:right w:val="none" w:sz="0" w:space="0" w:color="auto"/>
      </w:divBdr>
    </w:div>
    <w:div w:id="679308840">
      <w:bodyDiv w:val="1"/>
      <w:marLeft w:val="0"/>
      <w:marRight w:val="0"/>
      <w:marTop w:val="0"/>
      <w:marBottom w:val="0"/>
      <w:divBdr>
        <w:top w:val="none" w:sz="0" w:space="0" w:color="auto"/>
        <w:left w:val="none" w:sz="0" w:space="0" w:color="auto"/>
        <w:bottom w:val="none" w:sz="0" w:space="0" w:color="auto"/>
        <w:right w:val="none" w:sz="0" w:space="0" w:color="auto"/>
      </w:divBdr>
    </w:div>
    <w:div w:id="701711454">
      <w:bodyDiv w:val="1"/>
      <w:marLeft w:val="0"/>
      <w:marRight w:val="0"/>
      <w:marTop w:val="0"/>
      <w:marBottom w:val="0"/>
      <w:divBdr>
        <w:top w:val="none" w:sz="0" w:space="0" w:color="auto"/>
        <w:left w:val="none" w:sz="0" w:space="0" w:color="auto"/>
        <w:bottom w:val="none" w:sz="0" w:space="0" w:color="auto"/>
        <w:right w:val="none" w:sz="0" w:space="0" w:color="auto"/>
      </w:divBdr>
    </w:div>
    <w:div w:id="788283177">
      <w:bodyDiv w:val="1"/>
      <w:marLeft w:val="0"/>
      <w:marRight w:val="0"/>
      <w:marTop w:val="0"/>
      <w:marBottom w:val="0"/>
      <w:divBdr>
        <w:top w:val="none" w:sz="0" w:space="0" w:color="auto"/>
        <w:left w:val="none" w:sz="0" w:space="0" w:color="auto"/>
        <w:bottom w:val="none" w:sz="0" w:space="0" w:color="auto"/>
        <w:right w:val="none" w:sz="0" w:space="0" w:color="auto"/>
      </w:divBdr>
    </w:div>
    <w:div w:id="790322947">
      <w:bodyDiv w:val="1"/>
      <w:marLeft w:val="0"/>
      <w:marRight w:val="0"/>
      <w:marTop w:val="0"/>
      <w:marBottom w:val="0"/>
      <w:divBdr>
        <w:top w:val="none" w:sz="0" w:space="0" w:color="auto"/>
        <w:left w:val="none" w:sz="0" w:space="0" w:color="auto"/>
        <w:bottom w:val="none" w:sz="0" w:space="0" w:color="auto"/>
        <w:right w:val="none" w:sz="0" w:space="0" w:color="auto"/>
      </w:divBdr>
    </w:div>
    <w:div w:id="832532071">
      <w:bodyDiv w:val="1"/>
      <w:marLeft w:val="0"/>
      <w:marRight w:val="0"/>
      <w:marTop w:val="0"/>
      <w:marBottom w:val="0"/>
      <w:divBdr>
        <w:top w:val="none" w:sz="0" w:space="0" w:color="auto"/>
        <w:left w:val="none" w:sz="0" w:space="0" w:color="auto"/>
        <w:bottom w:val="none" w:sz="0" w:space="0" w:color="auto"/>
        <w:right w:val="none" w:sz="0" w:space="0" w:color="auto"/>
      </w:divBdr>
    </w:div>
    <w:div w:id="854197963">
      <w:bodyDiv w:val="1"/>
      <w:marLeft w:val="0"/>
      <w:marRight w:val="0"/>
      <w:marTop w:val="0"/>
      <w:marBottom w:val="0"/>
      <w:divBdr>
        <w:top w:val="none" w:sz="0" w:space="0" w:color="auto"/>
        <w:left w:val="none" w:sz="0" w:space="0" w:color="auto"/>
        <w:bottom w:val="none" w:sz="0" w:space="0" w:color="auto"/>
        <w:right w:val="none" w:sz="0" w:space="0" w:color="auto"/>
      </w:divBdr>
    </w:div>
    <w:div w:id="903562586">
      <w:bodyDiv w:val="1"/>
      <w:marLeft w:val="0"/>
      <w:marRight w:val="0"/>
      <w:marTop w:val="0"/>
      <w:marBottom w:val="0"/>
      <w:divBdr>
        <w:top w:val="none" w:sz="0" w:space="0" w:color="auto"/>
        <w:left w:val="none" w:sz="0" w:space="0" w:color="auto"/>
        <w:bottom w:val="none" w:sz="0" w:space="0" w:color="auto"/>
        <w:right w:val="none" w:sz="0" w:space="0" w:color="auto"/>
      </w:divBdr>
    </w:div>
    <w:div w:id="945576231">
      <w:bodyDiv w:val="1"/>
      <w:marLeft w:val="0"/>
      <w:marRight w:val="0"/>
      <w:marTop w:val="0"/>
      <w:marBottom w:val="0"/>
      <w:divBdr>
        <w:top w:val="none" w:sz="0" w:space="0" w:color="auto"/>
        <w:left w:val="none" w:sz="0" w:space="0" w:color="auto"/>
        <w:bottom w:val="none" w:sz="0" w:space="0" w:color="auto"/>
        <w:right w:val="none" w:sz="0" w:space="0" w:color="auto"/>
      </w:divBdr>
    </w:div>
    <w:div w:id="954796375">
      <w:bodyDiv w:val="1"/>
      <w:marLeft w:val="0"/>
      <w:marRight w:val="0"/>
      <w:marTop w:val="0"/>
      <w:marBottom w:val="0"/>
      <w:divBdr>
        <w:top w:val="none" w:sz="0" w:space="0" w:color="auto"/>
        <w:left w:val="none" w:sz="0" w:space="0" w:color="auto"/>
        <w:bottom w:val="none" w:sz="0" w:space="0" w:color="auto"/>
        <w:right w:val="none" w:sz="0" w:space="0" w:color="auto"/>
      </w:divBdr>
    </w:div>
    <w:div w:id="1039016365">
      <w:bodyDiv w:val="1"/>
      <w:marLeft w:val="0"/>
      <w:marRight w:val="0"/>
      <w:marTop w:val="0"/>
      <w:marBottom w:val="0"/>
      <w:divBdr>
        <w:top w:val="none" w:sz="0" w:space="0" w:color="auto"/>
        <w:left w:val="none" w:sz="0" w:space="0" w:color="auto"/>
        <w:bottom w:val="none" w:sz="0" w:space="0" w:color="auto"/>
        <w:right w:val="none" w:sz="0" w:space="0" w:color="auto"/>
      </w:divBdr>
    </w:div>
    <w:div w:id="1102335707">
      <w:bodyDiv w:val="1"/>
      <w:marLeft w:val="0"/>
      <w:marRight w:val="0"/>
      <w:marTop w:val="0"/>
      <w:marBottom w:val="0"/>
      <w:divBdr>
        <w:top w:val="none" w:sz="0" w:space="0" w:color="auto"/>
        <w:left w:val="none" w:sz="0" w:space="0" w:color="auto"/>
        <w:bottom w:val="none" w:sz="0" w:space="0" w:color="auto"/>
        <w:right w:val="none" w:sz="0" w:space="0" w:color="auto"/>
      </w:divBdr>
    </w:div>
    <w:div w:id="1111780259">
      <w:bodyDiv w:val="1"/>
      <w:marLeft w:val="0"/>
      <w:marRight w:val="0"/>
      <w:marTop w:val="0"/>
      <w:marBottom w:val="0"/>
      <w:divBdr>
        <w:top w:val="none" w:sz="0" w:space="0" w:color="auto"/>
        <w:left w:val="none" w:sz="0" w:space="0" w:color="auto"/>
        <w:bottom w:val="none" w:sz="0" w:space="0" w:color="auto"/>
        <w:right w:val="none" w:sz="0" w:space="0" w:color="auto"/>
      </w:divBdr>
    </w:div>
    <w:div w:id="1127890465">
      <w:bodyDiv w:val="1"/>
      <w:marLeft w:val="0"/>
      <w:marRight w:val="0"/>
      <w:marTop w:val="0"/>
      <w:marBottom w:val="0"/>
      <w:divBdr>
        <w:top w:val="none" w:sz="0" w:space="0" w:color="auto"/>
        <w:left w:val="none" w:sz="0" w:space="0" w:color="auto"/>
        <w:bottom w:val="none" w:sz="0" w:space="0" w:color="auto"/>
        <w:right w:val="none" w:sz="0" w:space="0" w:color="auto"/>
      </w:divBdr>
    </w:div>
    <w:div w:id="1135216367">
      <w:bodyDiv w:val="1"/>
      <w:marLeft w:val="0"/>
      <w:marRight w:val="0"/>
      <w:marTop w:val="0"/>
      <w:marBottom w:val="0"/>
      <w:divBdr>
        <w:top w:val="none" w:sz="0" w:space="0" w:color="auto"/>
        <w:left w:val="none" w:sz="0" w:space="0" w:color="auto"/>
        <w:bottom w:val="none" w:sz="0" w:space="0" w:color="auto"/>
        <w:right w:val="none" w:sz="0" w:space="0" w:color="auto"/>
      </w:divBdr>
    </w:div>
    <w:div w:id="1176845396">
      <w:bodyDiv w:val="1"/>
      <w:marLeft w:val="0"/>
      <w:marRight w:val="0"/>
      <w:marTop w:val="0"/>
      <w:marBottom w:val="0"/>
      <w:divBdr>
        <w:top w:val="none" w:sz="0" w:space="0" w:color="auto"/>
        <w:left w:val="none" w:sz="0" w:space="0" w:color="auto"/>
        <w:bottom w:val="none" w:sz="0" w:space="0" w:color="auto"/>
        <w:right w:val="none" w:sz="0" w:space="0" w:color="auto"/>
      </w:divBdr>
    </w:div>
    <w:div w:id="1234510089">
      <w:bodyDiv w:val="1"/>
      <w:marLeft w:val="0"/>
      <w:marRight w:val="0"/>
      <w:marTop w:val="0"/>
      <w:marBottom w:val="0"/>
      <w:divBdr>
        <w:top w:val="none" w:sz="0" w:space="0" w:color="auto"/>
        <w:left w:val="none" w:sz="0" w:space="0" w:color="auto"/>
        <w:bottom w:val="none" w:sz="0" w:space="0" w:color="auto"/>
        <w:right w:val="none" w:sz="0" w:space="0" w:color="auto"/>
      </w:divBdr>
    </w:div>
    <w:div w:id="1237009942">
      <w:bodyDiv w:val="1"/>
      <w:marLeft w:val="0"/>
      <w:marRight w:val="0"/>
      <w:marTop w:val="0"/>
      <w:marBottom w:val="0"/>
      <w:divBdr>
        <w:top w:val="none" w:sz="0" w:space="0" w:color="auto"/>
        <w:left w:val="none" w:sz="0" w:space="0" w:color="auto"/>
        <w:bottom w:val="none" w:sz="0" w:space="0" w:color="auto"/>
        <w:right w:val="none" w:sz="0" w:space="0" w:color="auto"/>
      </w:divBdr>
    </w:div>
    <w:div w:id="1254894972">
      <w:bodyDiv w:val="1"/>
      <w:marLeft w:val="0"/>
      <w:marRight w:val="0"/>
      <w:marTop w:val="0"/>
      <w:marBottom w:val="0"/>
      <w:divBdr>
        <w:top w:val="none" w:sz="0" w:space="0" w:color="auto"/>
        <w:left w:val="none" w:sz="0" w:space="0" w:color="auto"/>
        <w:bottom w:val="none" w:sz="0" w:space="0" w:color="auto"/>
        <w:right w:val="none" w:sz="0" w:space="0" w:color="auto"/>
      </w:divBdr>
    </w:div>
    <w:div w:id="1274433654">
      <w:bodyDiv w:val="1"/>
      <w:marLeft w:val="0"/>
      <w:marRight w:val="0"/>
      <w:marTop w:val="0"/>
      <w:marBottom w:val="0"/>
      <w:divBdr>
        <w:top w:val="none" w:sz="0" w:space="0" w:color="auto"/>
        <w:left w:val="none" w:sz="0" w:space="0" w:color="auto"/>
        <w:bottom w:val="none" w:sz="0" w:space="0" w:color="auto"/>
        <w:right w:val="none" w:sz="0" w:space="0" w:color="auto"/>
      </w:divBdr>
    </w:div>
    <w:div w:id="1289972075">
      <w:bodyDiv w:val="1"/>
      <w:marLeft w:val="0"/>
      <w:marRight w:val="0"/>
      <w:marTop w:val="0"/>
      <w:marBottom w:val="0"/>
      <w:divBdr>
        <w:top w:val="none" w:sz="0" w:space="0" w:color="auto"/>
        <w:left w:val="none" w:sz="0" w:space="0" w:color="auto"/>
        <w:bottom w:val="none" w:sz="0" w:space="0" w:color="auto"/>
        <w:right w:val="none" w:sz="0" w:space="0" w:color="auto"/>
      </w:divBdr>
    </w:div>
    <w:div w:id="1297222733">
      <w:bodyDiv w:val="1"/>
      <w:marLeft w:val="0"/>
      <w:marRight w:val="0"/>
      <w:marTop w:val="0"/>
      <w:marBottom w:val="0"/>
      <w:divBdr>
        <w:top w:val="none" w:sz="0" w:space="0" w:color="auto"/>
        <w:left w:val="none" w:sz="0" w:space="0" w:color="auto"/>
        <w:bottom w:val="none" w:sz="0" w:space="0" w:color="auto"/>
        <w:right w:val="none" w:sz="0" w:space="0" w:color="auto"/>
      </w:divBdr>
    </w:div>
    <w:div w:id="1409696676">
      <w:bodyDiv w:val="1"/>
      <w:marLeft w:val="0"/>
      <w:marRight w:val="0"/>
      <w:marTop w:val="0"/>
      <w:marBottom w:val="0"/>
      <w:divBdr>
        <w:top w:val="none" w:sz="0" w:space="0" w:color="auto"/>
        <w:left w:val="none" w:sz="0" w:space="0" w:color="auto"/>
        <w:bottom w:val="none" w:sz="0" w:space="0" w:color="auto"/>
        <w:right w:val="none" w:sz="0" w:space="0" w:color="auto"/>
      </w:divBdr>
    </w:div>
    <w:div w:id="1417358966">
      <w:bodyDiv w:val="1"/>
      <w:marLeft w:val="0"/>
      <w:marRight w:val="0"/>
      <w:marTop w:val="0"/>
      <w:marBottom w:val="0"/>
      <w:divBdr>
        <w:top w:val="none" w:sz="0" w:space="0" w:color="auto"/>
        <w:left w:val="none" w:sz="0" w:space="0" w:color="auto"/>
        <w:bottom w:val="none" w:sz="0" w:space="0" w:color="auto"/>
        <w:right w:val="none" w:sz="0" w:space="0" w:color="auto"/>
      </w:divBdr>
    </w:div>
    <w:div w:id="1464343718">
      <w:bodyDiv w:val="1"/>
      <w:marLeft w:val="0"/>
      <w:marRight w:val="0"/>
      <w:marTop w:val="0"/>
      <w:marBottom w:val="0"/>
      <w:divBdr>
        <w:top w:val="none" w:sz="0" w:space="0" w:color="auto"/>
        <w:left w:val="none" w:sz="0" w:space="0" w:color="auto"/>
        <w:bottom w:val="none" w:sz="0" w:space="0" w:color="auto"/>
        <w:right w:val="none" w:sz="0" w:space="0" w:color="auto"/>
      </w:divBdr>
    </w:div>
    <w:div w:id="1480339153">
      <w:bodyDiv w:val="1"/>
      <w:marLeft w:val="0"/>
      <w:marRight w:val="0"/>
      <w:marTop w:val="0"/>
      <w:marBottom w:val="0"/>
      <w:divBdr>
        <w:top w:val="none" w:sz="0" w:space="0" w:color="auto"/>
        <w:left w:val="none" w:sz="0" w:space="0" w:color="auto"/>
        <w:bottom w:val="none" w:sz="0" w:space="0" w:color="auto"/>
        <w:right w:val="none" w:sz="0" w:space="0" w:color="auto"/>
      </w:divBdr>
    </w:div>
    <w:div w:id="1591430362">
      <w:bodyDiv w:val="1"/>
      <w:marLeft w:val="0"/>
      <w:marRight w:val="0"/>
      <w:marTop w:val="0"/>
      <w:marBottom w:val="0"/>
      <w:divBdr>
        <w:top w:val="none" w:sz="0" w:space="0" w:color="auto"/>
        <w:left w:val="none" w:sz="0" w:space="0" w:color="auto"/>
        <w:bottom w:val="none" w:sz="0" w:space="0" w:color="auto"/>
        <w:right w:val="none" w:sz="0" w:space="0" w:color="auto"/>
      </w:divBdr>
    </w:div>
    <w:div w:id="1631403378">
      <w:bodyDiv w:val="1"/>
      <w:marLeft w:val="0"/>
      <w:marRight w:val="0"/>
      <w:marTop w:val="0"/>
      <w:marBottom w:val="0"/>
      <w:divBdr>
        <w:top w:val="none" w:sz="0" w:space="0" w:color="auto"/>
        <w:left w:val="none" w:sz="0" w:space="0" w:color="auto"/>
        <w:bottom w:val="none" w:sz="0" w:space="0" w:color="auto"/>
        <w:right w:val="none" w:sz="0" w:space="0" w:color="auto"/>
      </w:divBdr>
    </w:div>
    <w:div w:id="1650134795">
      <w:bodyDiv w:val="1"/>
      <w:marLeft w:val="0"/>
      <w:marRight w:val="0"/>
      <w:marTop w:val="0"/>
      <w:marBottom w:val="0"/>
      <w:divBdr>
        <w:top w:val="none" w:sz="0" w:space="0" w:color="auto"/>
        <w:left w:val="none" w:sz="0" w:space="0" w:color="auto"/>
        <w:bottom w:val="none" w:sz="0" w:space="0" w:color="auto"/>
        <w:right w:val="none" w:sz="0" w:space="0" w:color="auto"/>
      </w:divBdr>
    </w:div>
    <w:div w:id="1687713167">
      <w:bodyDiv w:val="1"/>
      <w:marLeft w:val="0"/>
      <w:marRight w:val="0"/>
      <w:marTop w:val="0"/>
      <w:marBottom w:val="0"/>
      <w:divBdr>
        <w:top w:val="none" w:sz="0" w:space="0" w:color="auto"/>
        <w:left w:val="none" w:sz="0" w:space="0" w:color="auto"/>
        <w:bottom w:val="none" w:sz="0" w:space="0" w:color="auto"/>
        <w:right w:val="none" w:sz="0" w:space="0" w:color="auto"/>
      </w:divBdr>
    </w:div>
    <w:div w:id="1689332102">
      <w:bodyDiv w:val="1"/>
      <w:marLeft w:val="0"/>
      <w:marRight w:val="0"/>
      <w:marTop w:val="0"/>
      <w:marBottom w:val="0"/>
      <w:divBdr>
        <w:top w:val="none" w:sz="0" w:space="0" w:color="auto"/>
        <w:left w:val="none" w:sz="0" w:space="0" w:color="auto"/>
        <w:bottom w:val="none" w:sz="0" w:space="0" w:color="auto"/>
        <w:right w:val="none" w:sz="0" w:space="0" w:color="auto"/>
      </w:divBdr>
    </w:div>
    <w:div w:id="1708023469">
      <w:bodyDiv w:val="1"/>
      <w:marLeft w:val="0"/>
      <w:marRight w:val="0"/>
      <w:marTop w:val="0"/>
      <w:marBottom w:val="0"/>
      <w:divBdr>
        <w:top w:val="none" w:sz="0" w:space="0" w:color="auto"/>
        <w:left w:val="none" w:sz="0" w:space="0" w:color="auto"/>
        <w:bottom w:val="none" w:sz="0" w:space="0" w:color="auto"/>
        <w:right w:val="none" w:sz="0" w:space="0" w:color="auto"/>
      </w:divBdr>
    </w:div>
    <w:div w:id="1752386482">
      <w:bodyDiv w:val="1"/>
      <w:marLeft w:val="0"/>
      <w:marRight w:val="0"/>
      <w:marTop w:val="0"/>
      <w:marBottom w:val="0"/>
      <w:divBdr>
        <w:top w:val="none" w:sz="0" w:space="0" w:color="auto"/>
        <w:left w:val="none" w:sz="0" w:space="0" w:color="auto"/>
        <w:bottom w:val="none" w:sz="0" w:space="0" w:color="auto"/>
        <w:right w:val="none" w:sz="0" w:space="0" w:color="auto"/>
      </w:divBdr>
    </w:div>
    <w:div w:id="1774936929">
      <w:bodyDiv w:val="1"/>
      <w:marLeft w:val="0"/>
      <w:marRight w:val="0"/>
      <w:marTop w:val="0"/>
      <w:marBottom w:val="0"/>
      <w:divBdr>
        <w:top w:val="none" w:sz="0" w:space="0" w:color="auto"/>
        <w:left w:val="none" w:sz="0" w:space="0" w:color="auto"/>
        <w:bottom w:val="none" w:sz="0" w:space="0" w:color="auto"/>
        <w:right w:val="none" w:sz="0" w:space="0" w:color="auto"/>
      </w:divBdr>
    </w:div>
    <w:div w:id="1847861381">
      <w:bodyDiv w:val="1"/>
      <w:marLeft w:val="0"/>
      <w:marRight w:val="0"/>
      <w:marTop w:val="0"/>
      <w:marBottom w:val="0"/>
      <w:divBdr>
        <w:top w:val="none" w:sz="0" w:space="0" w:color="auto"/>
        <w:left w:val="none" w:sz="0" w:space="0" w:color="auto"/>
        <w:bottom w:val="none" w:sz="0" w:space="0" w:color="auto"/>
        <w:right w:val="none" w:sz="0" w:space="0" w:color="auto"/>
      </w:divBdr>
    </w:div>
    <w:div w:id="2016032250">
      <w:bodyDiv w:val="1"/>
      <w:marLeft w:val="0"/>
      <w:marRight w:val="0"/>
      <w:marTop w:val="0"/>
      <w:marBottom w:val="0"/>
      <w:divBdr>
        <w:top w:val="none" w:sz="0" w:space="0" w:color="auto"/>
        <w:left w:val="none" w:sz="0" w:space="0" w:color="auto"/>
        <w:bottom w:val="none" w:sz="0" w:space="0" w:color="auto"/>
        <w:right w:val="none" w:sz="0" w:space="0" w:color="auto"/>
      </w:divBdr>
    </w:div>
    <w:div w:id="2031371875">
      <w:bodyDiv w:val="1"/>
      <w:marLeft w:val="0"/>
      <w:marRight w:val="0"/>
      <w:marTop w:val="0"/>
      <w:marBottom w:val="0"/>
      <w:divBdr>
        <w:top w:val="none" w:sz="0" w:space="0" w:color="auto"/>
        <w:left w:val="none" w:sz="0" w:space="0" w:color="auto"/>
        <w:bottom w:val="none" w:sz="0" w:space="0" w:color="auto"/>
        <w:right w:val="none" w:sz="0" w:space="0" w:color="auto"/>
      </w:divBdr>
    </w:div>
    <w:div w:id="2051955963">
      <w:bodyDiv w:val="1"/>
      <w:marLeft w:val="0"/>
      <w:marRight w:val="0"/>
      <w:marTop w:val="0"/>
      <w:marBottom w:val="0"/>
      <w:divBdr>
        <w:top w:val="none" w:sz="0" w:space="0" w:color="auto"/>
        <w:left w:val="none" w:sz="0" w:space="0" w:color="auto"/>
        <w:bottom w:val="none" w:sz="0" w:space="0" w:color="auto"/>
        <w:right w:val="none" w:sz="0" w:space="0" w:color="auto"/>
      </w:divBdr>
    </w:div>
    <w:div w:id="2082409580">
      <w:bodyDiv w:val="1"/>
      <w:marLeft w:val="0"/>
      <w:marRight w:val="0"/>
      <w:marTop w:val="0"/>
      <w:marBottom w:val="0"/>
      <w:divBdr>
        <w:top w:val="none" w:sz="0" w:space="0" w:color="auto"/>
        <w:left w:val="none" w:sz="0" w:space="0" w:color="auto"/>
        <w:bottom w:val="none" w:sz="0" w:space="0" w:color="auto"/>
        <w:right w:val="none" w:sz="0" w:space="0" w:color="auto"/>
      </w:divBdr>
    </w:div>
    <w:div w:id="2083991418">
      <w:bodyDiv w:val="1"/>
      <w:marLeft w:val="0"/>
      <w:marRight w:val="0"/>
      <w:marTop w:val="0"/>
      <w:marBottom w:val="0"/>
      <w:divBdr>
        <w:top w:val="none" w:sz="0" w:space="0" w:color="auto"/>
        <w:left w:val="none" w:sz="0" w:space="0" w:color="auto"/>
        <w:bottom w:val="none" w:sz="0" w:space="0" w:color="auto"/>
        <w:right w:val="none" w:sz="0" w:space="0" w:color="auto"/>
      </w:divBdr>
    </w:div>
    <w:div w:id="2100448035">
      <w:bodyDiv w:val="1"/>
      <w:marLeft w:val="0"/>
      <w:marRight w:val="0"/>
      <w:marTop w:val="0"/>
      <w:marBottom w:val="0"/>
      <w:divBdr>
        <w:top w:val="none" w:sz="0" w:space="0" w:color="auto"/>
        <w:left w:val="none" w:sz="0" w:space="0" w:color="auto"/>
        <w:bottom w:val="none" w:sz="0" w:space="0" w:color="auto"/>
        <w:right w:val="none" w:sz="0" w:space="0" w:color="auto"/>
      </w:divBdr>
    </w:div>
    <w:div w:id="21073787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5.jpeg"/><Relationship Id="rId26" Type="http://schemas.microsoft.com/office/2007/relationships/hdphoto" Target="media/hdphoto7.wdp"/><Relationship Id="rId39"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image" Target="media/image7.jpeg"/><Relationship Id="rId34" Type="http://schemas.microsoft.com/office/2007/relationships/hdphoto" Target="media/hdphoto11.wdp"/><Relationship Id="rId42" Type="http://schemas.openxmlformats.org/officeDocument/2006/relationships/chart" Target="charts/chart7.xml"/><Relationship Id="rId47" Type="http://schemas.openxmlformats.org/officeDocument/2006/relationships/chart" Target="charts/chart11.xml"/><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jpeg"/><Relationship Id="rId17" Type="http://schemas.microsoft.com/office/2007/relationships/hdphoto" Target="media/hdphoto4.wdp"/><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chart" Target="charts/chart3.xml"/><Relationship Id="rId46" Type="http://schemas.openxmlformats.org/officeDocument/2006/relationships/hyperlink" Target="http://yandex.ru/clck/jsredir?from=yandex.ru%3Bsearch%2F%3Bweb%3B%3B&amp;text=&amp;etext=1247.AVV_tQ9HOAgE-VUJx2sozkB-HBqyqAtINALn5tVy0K_5FzoCfAreB3KACsYyoE0Lr430duua6reARgu2DU2jRaPrUhEszjIdRuvliEz3AllwSRij2c7t_T1jVpJbY8s6azmKrF5DDRKZ3IvSx0Ifsw.5638860f5851b82682bf0e4e6440fb259a549278&amp;uuid=&amp;state=H4h8uvWmGgwdvooY7-E99t9OGWa9k80AWg7GMu5Ww1C2MQKgQhkirPcmTOOuR56DSJfCl4_uZrJX2Jw3vQa2MZNMv7ebe32AMhtk71HC6IeytxQae5JUsA,,&amp;&amp;cst=AiuY0DBWFJ5Hyx_fyvalFK7Kh0fap3fwZHtMykgvFLm-aynKzj3K947_3lRVNkm7AsIUrAZzLnlWVhhuJaXehqTGSGuTE3LGHwEEDEaaIFy3-njh1D7x3tYd_JZn1lbvzM4Fd8iFukxojUaH4tbvuVxOcp1B1Mj3zjYK_21IpfZ_cYz_fwkAQmg4IKrcEff9senZVkJapL-gDjYJ2QGA5uSGp5ujL0BNeyk4uMsedCEqL-elZatvxpkZNmPdI9ar9GGBtgAdBkWu_-9ypDDEvKHG6GQL6EDUuwrwx56hiswS7_3BcyXNJnvzKbQ1BBiAQCxagiJE5iPABhoWspr0la2REGtog2pggbLztwX3mIiuTEyvBuGRPr19zRoETHc0C6y-w_D3tpvZr_BvV7KC-FoyPKnuoOStBnWEiRG7-Q1P89vk9AxV_v5lQ1jBRndAzCxkvZXshZQoTYmEeCHPTr7IcJf7PngZmI6G8C8rmAJHzX5D2Qfila0A9KbzuVAfl0RU6GIFglsPyPnRF5SdvRBHubqr2BJ25_dqpJJjkr_36NK_P1fDPxfhgh_SPCNxhnMVmYvTCy_lNnCvDYr5eMeVFFtZlGs2k7kaeUgoIttXk2zPWHoksZKTgezVdsvBHqswZggoUOg,&amp;data=TUxITjE2UFQ5M3FESFdtRkRkRnVYNS1VSHRaSDNPWjZWUmc3MmFydVJoaVprakhsRGtncEl2OUNjYXIwdWxidjdCVzFvN1dQa1FITnZEM3p4Vzd0LVJPVVNjSW52U0JaNFo1ckFNc2dOVm5NWVB4WjlNSDlVUSws&amp;sign=0f18cdd40c419f7efdbb3059efedb381&amp;keyno=0&amp;b64e=2&amp;ref=orjY4mGPRjk5boDnW0uvlrrd71vZw9kpxBd9FjA1D-K0q8KRoXdDJDTZDEUSh84n0JKjFe8C5efXOF9YxJc1nvy7TpbEQ-Bqc0G_mW-kexHSggiltLRXjJwTnfo1AB9V32Df8bRLasEHlKvAeGnN7G8G2v7PnUOwFfIqnRJRcCQdr4E7Bq5lm56BNe0dxS4GhRzCtTUmRtOyD8Cc0SGQDN_8kZBL6ZC0RtqJ0dNgLwxYL6YdGZSLICdjGnBVL4VVSSFh71zgEWw3iW47KnOqJdyq5rZ88UxANF4Ku6PUcT7-dEMEQnrw2QCWqeerEpmIKTxmqgbyuV6EaksoRwkLb_B0AI6CDXe2JDBZs9vY863UNmBelDxrgHGZattCGUZXJQvB8oii5lzkdp9qZmbd4BWgPnuVeRXIyrdasAy-Iiwv0WDVDE8PPqT5rUKZAdR8BHAn_ci5o63HG4ploKukYO-3vasrO7thjDwbdeVBMDqWvk-WhVLNOMRQeB2VApT6&amp;l10n=ru&amp;cts=1479738026402&amp;mc=5.048989811832638"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jpeg"/><Relationship Id="rId29" Type="http://schemas.openxmlformats.org/officeDocument/2006/relationships/image" Target="media/image12.jpeg"/><Relationship Id="rId41"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microsoft.com/office/2007/relationships/hdphoto" Target="media/hdphoto6.wdp"/><Relationship Id="rId32" Type="http://schemas.microsoft.com/office/2007/relationships/hdphoto" Target="media/hdphoto10.wdp"/><Relationship Id="rId37" Type="http://schemas.openxmlformats.org/officeDocument/2006/relationships/footer" Target="footer1.xml"/><Relationship Id="rId40" Type="http://schemas.openxmlformats.org/officeDocument/2006/relationships/chart" Target="charts/chart5.xml"/><Relationship Id="rId45" Type="http://schemas.openxmlformats.org/officeDocument/2006/relationships/chart" Target="charts/chart10.xml"/><Relationship Id="rId53"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image" Target="media/image9.jpeg"/><Relationship Id="rId28" Type="http://schemas.microsoft.com/office/2007/relationships/hdphoto" Target="media/hdphoto8.wdp"/><Relationship Id="rId36" Type="http://schemas.openxmlformats.org/officeDocument/2006/relationships/header" Target="header1.xml"/><Relationship Id="rId49" Type="http://schemas.openxmlformats.org/officeDocument/2006/relationships/header" Target="header2.xml"/><Relationship Id="rId10" Type="http://schemas.openxmlformats.org/officeDocument/2006/relationships/image" Target="media/image1.jpeg"/><Relationship Id="rId19" Type="http://schemas.microsoft.com/office/2007/relationships/hdphoto" Target="media/hdphoto5.wdp"/><Relationship Id="rId31" Type="http://schemas.openxmlformats.org/officeDocument/2006/relationships/image" Target="media/image13.jpeg"/><Relationship Id="rId44" Type="http://schemas.openxmlformats.org/officeDocument/2006/relationships/chart" Target="charts/chart9.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3.jpeg"/><Relationship Id="rId22" Type="http://schemas.openxmlformats.org/officeDocument/2006/relationships/image" Target="media/image8.jpeg"/><Relationship Id="rId27" Type="http://schemas.openxmlformats.org/officeDocument/2006/relationships/image" Target="media/image11.jpeg"/><Relationship Id="rId30" Type="http://schemas.microsoft.com/office/2007/relationships/hdphoto" Target="media/hdphoto9.wdp"/><Relationship Id="rId35" Type="http://schemas.openxmlformats.org/officeDocument/2006/relationships/chart" Target="charts/chart2.xml"/><Relationship Id="rId43" Type="http://schemas.openxmlformats.org/officeDocument/2006/relationships/chart" Target="charts/chart8.xml"/><Relationship Id="rId48" Type="http://schemas.openxmlformats.org/officeDocument/2006/relationships/chart" Target="charts/chart12.xml"/><Relationship Id="rId8" Type="http://schemas.openxmlformats.org/officeDocument/2006/relationships/hyperlink" Target="http://docs.cntd.ru/document/901876063" TargetMode="External"/><Relationship Id="rId51" Type="http://schemas.openxmlformats.org/officeDocument/2006/relationships/footer" Target="footer3.xml"/></Relationships>
</file>

<file path=word/charts/_rels/chart1.xml.rels><?xml version="1.0" encoding="UTF-8" standalone="yes"?>
<Relationships xmlns="http://schemas.openxmlformats.org/package/2006/relationships"><Relationship Id="rId1" Type="http://schemas.openxmlformats.org/officeDocument/2006/relationships/oleObject" Target="file:///\\Fondserver\&#1088;&#1072;&#1073;&#1086;&#1095;&#1072;&#1103;%20&#1087;&#1072;&#1087;&#1082;&#1072;\&#1057;&#1093;&#1077;&#1084;&#1072;%20&#1074;&#1086;&#1076;&#1086;&#1089;&#1085;&#1072;&#1073;&#1078;&#1077;&#1085;&#1080;&#1103;\7.%20&#1060;&#1080;&#1083;&#1080;&#1087;&#1086;&#1074;&#1089;&#1082;&#1086;&#1077;\&#1092;&#1080;&#1083;&#1080;&#1087;&#1087;&#1086;&#1074;&#1089;&#1082;&#1086;&#1077;.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Fondserver\&#1088;&#1072;&#1073;&#1086;&#1095;&#1072;&#1103;%20&#1087;&#1072;&#1087;&#1082;&#1072;\&#1057;&#1093;&#1077;&#1084;&#1072;%20&#1074;&#1086;&#1076;&#1086;&#1089;&#1085;&#1072;&#1073;&#1078;&#1077;&#1085;&#1080;&#1103;\7.%20&#1060;&#1080;&#1083;&#1080;&#1087;&#1086;&#1074;&#1089;&#1082;&#1086;&#1077;\&#1092;&#1080;&#1083;&#1080;&#1087;&#1087;&#1086;&#1074;&#1089;&#1082;&#1086;&#1077;.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I:\&#1087;&#1086;&#1088;&#1072;&#1073;&#1086;&#1090;&#1072;&#1090;&#1100;\&#1053;&#1086;&#1074;&#1072;&#1103;%20&#1087;&#1072;&#1087;&#1082;&#1072;%20(2)\7.%20&#1060;&#1080;&#1083;&#1080;&#1087;&#1086;&#1074;&#1089;&#1082;&#1086;&#1077;\Attachments_filzhkh2012@yandex.ru_2016-11-24_11-32-59\&#1060;&#1086;&#1088;&#1084;&#1072;%2022-&#1046;&#1050;&#1061;%20(&#1089;&#1074;&#1086;&#1076;&#1085;&#1072;&#1103;)2014&#1075;.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Fondserver\&#1088;&#1072;&#1073;&#1086;&#1095;&#1072;&#1103;%20&#1087;&#1072;&#1087;&#1082;&#1072;\&#1057;&#1093;&#1077;&#1084;&#1072;%20&#1074;&#1086;&#1076;&#1086;&#1089;&#1085;&#1072;&#1073;&#1078;&#1077;&#1085;&#1080;&#1103;\7.%20&#1060;&#1080;&#1083;&#1080;&#1087;&#1086;&#1074;&#1089;&#1082;&#1086;&#1077;\&#1092;&#1080;&#1083;&#1080;&#1087;&#1087;&#1086;&#1074;&#1089;&#1082;&#1086;&#1077;.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ondserver\&#1088;&#1072;&#1073;&#1086;&#1095;&#1072;&#1103;%20&#1087;&#1072;&#1087;&#1082;&#1072;\&#1057;&#1093;&#1077;&#1084;&#1072;%20&#1074;&#1086;&#1076;&#1086;&#1089;&#1085;&#1072;&#1073;&#1078;&#1077;&#1085;&#1080;&#1103;\7.%20&#1060;&#1080;&#1083;&#1080;&#1087;&#1086;&#1074;&#1089;&#1082;&#1086;&#1077;\&#1092;&#1080;&#1083;&#1080;&#1087;&#1087;&#1086;&#1074;&#1089;&#1082;&#1086;&#1077;.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ondserver\&#1088;&#1072;&#1073;&#1086;&#1095;&#1072;&#1103;%20&#1087;&#1072;&#1087;&#1082;&#1072;\&#1057;&#1093;&#1077;&#1084;&#1072;%20&#1074;&#1086;&#1076;&#1086;&#1089;&#1085;&#1072;&#1073;&#1078;&#1077;&#1085;&#1080;&#1103;\7.%20&#1060;&#1080;&#1083;&#1080;&#1087;&#1086;&#1074;&#1089;&#1082;&#1086;&#1077;\&#1092;&#1080;&#1083;&#1080;&#1087;&#1087;&#1086;&#1074;&#1089;&#1082;&#1086;&#1077;.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ondserver\&#1088;&#1072;&#1073;&#1086;&#1095;&#1072;&#1103;%20&#1087;&#1072;&#1087;&#1082;&#1072;\&#1057;&#1093;&#1077;&#1084;&#1072;%20&#1074;&#1086;&#1076;&#1086;&#1089;&#1085;&#1072;&#1073;&#1078;&#1077;&#1085;&#1080;&#1103;\7.%20&#1060;&#1080;&#1083;&#1080;&#1087;&#1086;&#1074;&#1089;&#1082;&#1086;&#1077;\&#1092;&#1080;&#1083;&#1080;&#1087;&#1087;&#1086;&#1074;&#1089;&#1082;&#1086;&#1077;.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ondserver\&#1088;&#1072;&#1073;&#1086;&#1095;&#1072;&#1103;%20&#1087;&#1072;&#1087;&#1082;&#1072;\&#1057;&#1093;&#1077;&#1084;&#1072;%20&#1074;&#1086;&#1076;&#1086;&#1089;&#1085;&#1072;&#1073;&#1078;&#1077;&#1085;&#1080;&#1103;\7.%20&#1060;&#1080;&#1083;&#1080;&#1087;&#1086;&#1074;&#1089;&#1082;&#1086;&#1077;\&#1092;&#1080;&#1083;&#1080;&#1087;&#1087;&#1086;&#1074;&#1089;&#1082;&#1086;&#1077;.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Fondserver\&#1088;&#1072;&#1073;&#1086;&#1095;&#1072;&#1103;%20&#1087;&#1072;&#1087;&#1082;&#1072;\&#1057;&#1093;&#1077;&#1084;&#1072;%20&#1074;&#1086;&#1076;&#1086;&#1089;&#1085;&#1072;&#1073;&#1078;&#1077;&#1085;&#1080;&#1103;\7.%20&#1060;&#1080;&#1083;&#1080;&#1087;&#1086;&#1074;&#1089;&#1082;&#1086;&#1077;\&#1092;&#1080;&#1083;&#1080;&#1087;&#1087;&#1086;&#1074;&#1089;&#1082;&#1086;&#1077;.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Fondserver\&#1088;&#1072;&#1073;&#1086;&#1095;&#1072;&#1103;%20&#1087;&#1072;&#1087;&#1082;&#1072;\&#1057;&#1093;&#1077;&#1084;&#1072;%20&#1074;&#1086;&#1076;&#1086;&#1089;&#1085;&#1072;&#1073;&#1078;&#1077;&#1085;&#1080;&#1103;\7.%20&#1060;&#1080;&#1083;&#1080;&#1087;&#1086;&#1074;&#1089;&#1082;&#1086;&#1077;\&#1092;&#1080;&#1083;&#1080;&#1087;&#1087;&#1086;&#1074;&#1089;&#1082;&#1086;&#1077;.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Fondserver\&#1088;&#1072;&#1073;&#1086;&#1095;&#1072;&#1103;%20&#1087;&#1072;&#1087;&#1082;&#1072;\&#1057;&#1093;&#1077;&#1084;&#1072;%20&#1074;&#1086;&#1076;&#1086;&#1089;&#1085;&#1072;&#1073;&#1078;&#1077;&#1085;&#1080;&#1103;\7.%20&#1060;&#1080;&#1083;&#1080;&#1087;&#1086;&#1074;&#1089;&#1082;&#1086;&#1077;\&#1092;&#1080;&#1083;&#1080;&#1087;&#1087;&#1086;&#1074;&#1089;&#1082;&#1086;&#1077;.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I:\&#1087;&#1086;&#1088;&#1072;&#1073;&#1086;&#1090;&#1072;&#1090;&#1100;\&#1053;&#1086;&#1074;&#1072;&#1103;%20&#1087;&#1072;&#1087;&#1082;&#1072;%20(2)\7.%20&#1060;&#1080;&#1083;&#1080;&#1087;&#1086;&#1074;&#1089;&#1082;&#1086;&#1077;\Attachments_filzhkh2012@yandex.ru_2016-11-24_11-32-59\&#1060;&#1086;&#1088;&#1084;&#1072;%2022-&#1046;&#1050;&#1061;%20(&#1089;&#1074;&#1086;&#1076;&#1085;&#1072;&#1103;)2014&#1075;.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28288302817569522"/>
          <c:y val="0.11841170895304756"/>
          <c:w val="0.35827925876735289"/>
          <c:h val="0.82603273549139689"/>
        </c:manualLayout>
      </c:layout>
      <c:pieChart>
        <c:varyColors val="1"/>
        <c:ser>
          <c:idx val="0"/>
          <c:order val="0"/>
          <c:spPr>
            <a:ln>
              <a:solidFill>
                <a:schemeClr val="tx1"/>
              </a:solidFill>
            </a:ln>
          </c:spPr>
          <c:dLbls>
            <c:spPr>
              <a:noFill/>
              <a:ln>
                <a:noFill/>
              </a:ln>
              <a:effectLst/>
            </c:spPr>
            <c:txPr>
              <a:bodyPr/>
              <a:lstStyle/>
              <a:p>
                <a:pPr>
                  <a:defRPr sz="1200"/>
                </a:pPr>
                <a:endParaRPr lang="ru-RU"/>
              </a:p>
            </c:txPr>
            <c:showPercent val="1"/>
            <c:showLeaderLines val="1"/>
            <c:extLst xmlns:c16r2="http://schemas.microsoft.com/office/drawing/2015/06/chart">
              <c:ext xmlns:c15="http://schemas.microsoft.com/office/drawing/2012/chart" uri="{CE6537A1-D6FC-4f65-9D91-7224C49458BB}"/>
            </c:extLst>
          </c:dLbls>
          <c:cat>
            <c:strRef>
              <c:f>Лист1!$O$86:$O$90</c:f>
              <c:strCache>
                <c:ptCount val="5"/>
                <c:pt idx="0">
                  <c:v>село Филипповское - 34%</c:v>
                </c:pt>
                <c:pt idx="1">
                  <c:v>поселок Песьяне - 17%</c:v>
                </c:pt>
                <c:pt idx="2">
                  <c:v>деревня Аленино - 30%</c:v>
                </c:pt>
                <c:pt idx="3">
                  <c:v>поселок Кашино - 17%</c:v>
                </c:pt>
                <c:pt idx="4">
                  <c:v>ДРП-1 - 1%</c:v>
                </c:pt>
              </c:strCache>
            </c:strRef>
          </c:cat>
          <c:val>
            <c:numRef>
              <c:f>Лист1!$P$86:$P$90</c:f>
              <c:numCache>
                <c:formatCode>General</c:formatCode>
                <c:ptCount val="5"/>
                <c:pt idx="0">
                  <c:v>0.63100000000000056</c:v>
                </c:pt>
                <c:pt idx="1">
                  <c:v>0.3290000000000004</c:v>
                </c:pt>
                <c:pt idx="2">
                  <c:v>0.56399999999999995</c:v>
                </c:pt>
                <c:pt idx="3">
                  <c:v>0.30600000000000033</c:v>
                </c:pt>
                <c:pt idx="4">
                  <c:v>1.9000000000000017E-2</c:v>
                </c:pt>
              </c:numCache>
            </c:numRef>
          </c:val>
          <c:extLst xmlns:c16r2="http://schemas.microsoft.com/office/drawing/2015/06/chart">
            <c:ext xmlns:c16="http://schemas.microsoft.com/office/drawing/2014/chart" uri="{C3380CC4-5D6E-409C-BE32-E72D297353CC}">
              <c16:uniqueId val="{00000000-8988-4AED-9305-DE0CAB1C46ED}"/>
            </c:ext>
          </c:extLst>
        </c:ser>
        <c:dLbls>
          <c:showPercent val="1"/>
        </c:dLbls>
        <c:firstSliceAng val="0"/>
      </c:pieChart>
    </c:plotArea>
    <c:legend>
      <c:legendPos val="t"/>
      <c:layout>
        <c:manualLayout>
          <c:xMode val="edge"/>
          <c:yMode val="edge"/>
          <c:x val="0.63282086614173305"/>
          <c:y val="6.4814814814814908E-2"/>
          <c:w val="0.35380271216098025"/>
          <c:h val="0.84605898221055753"/>
        </c:manualLayout>
      </c:layout>
      <c:txPr>
        <a:bodyPr/>
        <a:lstStyle/>
        <a:p>
          <a:pPr>
            <a:defRPr sz="1100"/>
          </a:pPr>
          <a:endParaRPr lang="ru-RU"/>
        </a:p>
      </c:txPr>
    </c:legend>
    <c:plotVisOnly val="1"/>
    <c:dispBlanksAs val="zero"/>
  </c:chart>
  <c:spPr>
    <a:ln>
      <a:noFill/>
    </a:ln>
  </c:spPr>
  <c:txPr>
    <a:bodyPr/>
    <a:lstStyle/>
    <a:p>
      <a:pPr>
        <a:defRPr sz="1100"/>
      </a:pPr>
      <a:endParaRPr lang="ru-RU"/>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title>
      <c:txPr>
        <a:bodyPr/>
        <a:lstStyle/>
        <a:p>
          <a:pPr>
            <a:defRPr sz="1200"/>
          </a:pPr>
          <a:endParaRPr lang="ru-RU"/>
        </a:p>
      </c:txPr>
    </c:title>
    <c:plotArea>
      <c:layout>
        <c:manualLayout>
          <c:layoutTarget val="inner"/>
          <c:xMode val="edge"/>
          <c:yMode val="edge"/>
          <c:x val="6.9602110371424691E-2"/>
          <c:y val="0.26526429384801881"/>
          <c:w val="0.8882322568611809"/>
          <c:h val="0.49986349227465626"/>
        </c:manualLayout>
      </c:layout>
      <c:barChart>
        <c:barDir val="col"/>
        <c:grouping val="clustered"/>
        <c:ser>
          <c:idx val="0"/>
          <c:order val="0"/>
          <c:tx>
            <c:strRef>
              <c:f>Лист1!$C$62:$D$62</c:f>
              <c:strCache>
                <c:ptCount val="1"/>
                <c:pt idx="0">
                  <c:v>Потери воды тыс. м3/год</c:v>
                </c:pt>
              </c:strCache>
            </c:strRef>
          </c:tx>
          <c:spPr>
            <a:solidFill>
              <a:srgbClr val="00B0F0"/>
            </a:solidFill>
            <a:ln>
              <a:solidFill>
                <a:schemeClr val="tx1"/>
              </a:solidFill>
            </a:ln>
          </c:spPr>
          <c:cat>
            <c:strRef>
              <c:f>Лист1!$E$61:$K$61</c:f>
              <c:strCache>
                <c:ptCount val="4"/>
                <c:pt idx="0">
                  <c:v>2019 г.</c:v>
                </c:pt>
                <c:pt idx="1">
                  <c:v>2020 г.</c:v>
                </c:pt>
                <c:pt idx="2">
                  <c:v>2021 - 2025 гг.</c:v>
                </c:pt>
                <c:pt idx="3">
                  <c:v>2026-2030 гг.</c:v>
                </c:pt>
              </c:strCache>
            </c:strRef>
          </c:cat>
          <c:val>
            <c:numRef>
              <c:f>Лист1!$E$62:$K$62</c:f>
              <c:numCache>
                <c:formatCode>0.000</c:formatCode>
                <c:ptCount val="4"/>
                <c:pt idx="0">
                  <c:v>2.144617943107221</c:v>
                </c:pt>
                <c:pt idx="1">
                  <c:v>2.144617943107221</c:v>
                </c:pt>
                <c:pt idx="2">
                  <c:v>1.8798987535287728</c:v>
                </c:pt>
                <c:pt idx="3">
                  <c:v>1.6841661981857461</c:v>
                </c:pt>
              </c:numCache>
            </c:numRef>
          </c:val>
          <c:extLst xmlns:c16r2="http://schemas.microsoft.com/office/drawing/2015/06/chart">
            <c:ext xmlns:c16="http://schemas.microsoft.com/office/drawing/2014/chart" uri="{C3380CC4-5D6E-409C-BE32-E72D297353CC}">
              <c16:uniqueId val="{00000000-7D4C-4218-AAB5-32C2E0876BB6}"/>
            </c:ext>
          </c:extLst>
        </c:ser>
        <c:axId val="78715520"/>
        <c:axId val="78721408"/>
      </c:barChart>
      <c:catAx>
        <c:axId val="78715520"/>
        <c:scaling>
          <c:orientation val="minMax"/>
        </c:scaling>
        <c:axPos val="b"/>
        <c:numFmt formatCode="General" sourceLinked="0"/>
        <c:tickLblPos val="nextTo"/>
        <c:crossAx val="78721408"/>
        <c:crosses val="autoZero"/>
        <c:auto val="1"/>
        <c:lblAlgn val="ctr"/>
        <c:lblOffset val="100"/>
      </c:catAx>
      <c:valAx>
        <c:axId val="78721408"/>
        <c:scaling>
          <c:orientation val="minMax"/>
        </c:scaling>
        <c:axPos val="l"/>
        <c:majorGridlines/>
        <c:numFmt formatCode="0.000" sourceLinked="1"/>
        <c:tickLblPos val="nextTo"/>
        <c:crossAx val="78715520"/>
        <c:crosses val="autoZero"/>
        <c:crossBetween val="between"/>
      </c:valAx>
    </c:plotArea>
    <c:legend>
      <c:legendPos val="r"/>
      <c:layout>
        <c:manualLayout>
          <c:xMode val="edge"/>
          <c:yMode val="edge"/>
          <c:x val="0.33856102147617956"/>
          <c:y val="0.88106255627841212"/>
          <c:w val="0.34184134455584431"/>
          <c:h val="0.11893744372158779"/>
        </c:manualLayout>
      </c:layout>
    </c:legend>
    <c:plotVisOnly val="1"/>
    <c:dispBlanksAs val="gap"/>
  </c:chart>
  <c:spPr>
    <a:ln>
      <a:noFill/>
    </a:ln>
  </c:spPr>
  <c:txPr>
    <a:bodyPr/>
    <a:lstStyle/>
    <a:p>
      <a:pPr>
        <a:defRPr sz="1200"/>
      </a:pPr>
      <a:endParaRPr lang="ru-RU"/>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0.10138888888888888"/>
          <c:y val="0.16435185185185186"/>
          <c:w val="0.81388888888888955"/>
          <c:h val="0.77314814814814903"/>
        </c:manualLayout>
      </c:layout>
      <c:pie3DChart>
        <c:varyColors val="1"/>
        <c:ser>
          <c:idx val="0"/>
          <c:order val="0"/>
          <c:explosion val="25"/>
          <c:dPt>
            <c:idx val="0"/>
            <c:spPr>
              <a:ln>
                <a:solidFill>
                  <a:sysClr val="windowText" lastClr="000000"/>
                </a:solidFill>
              </a:ln>
            </c:spPr>
            <c:extLst xmlns:c16r2="http://schemas.microsoft.com/office/drawing/2015/06/chart">
              <c:ext xmlns:c16="http://schemas.microsoft.com/office/drawing/2014/chart" uri="{C3380CC4-5D6E-409C-BE32-E72D297353CC}">
                <c16:uniqueId val="{00000001-B9A4-4703-97FA-B7CC293915B0}"/>
              </c:ext>
            </c:extLst>
          </c:dPt>
          <c:dPt>
            <c:idx val="1"/>
            <c:spPr>
              <a:ln>
                <a:solidFill>
                  <a:sysClr val="windowText" lastClr="000000"/>
                </a:solidFill>
              </a:ln>
            </c:spPr>
            <c:extLst xmlns:c16r2="http://schemas.microsoft.com/office/drawing/2015/06/chart">
              <c:ext xmlns:c16="http://schemas.microsoft.com/office/drawing/2014/chart" uri="{C3380CC4-5D6E-409C-BE32-E72D297353CC}">
                <c16:uniqueId val="{00000003-B9A4-4703-97FA-B7CC293915B0}"/>
              </c:ext>
            </c:extLst>
          </c:dPt>
          <c:dPt>
            <c:idx val="2"/>
            <c:spPr>
              <a:ln>
                <a:solidFill>
                  <a:sysClr val="windowText" lastClr="000000"/>
                </a:solidFill>
              </a:ln>
            </c:spPr>
            <c:extLst xmlns:c16r2="http://schemas.microsoft.com/office/drawing/2015/06/chart">
              <c:ext xmlns:c16="http://schemas.microsoft.com/office/drawing/2014/chart" uri="{C3380CC4-5D6E-409C-BE32-E72D297353CC}">
                <c16:uniqueId val="{00000005-B9A4-4703-97FA-B7CC293915B0}"/>
              </c:ext>
            </c:extLst>
          </c:dPt>
          <c:dLbls>
            <c:dLbl>
              <c:idx val="0"/>
              <c:layout>
                <c:manualLayout>
                  <c:x val="6.889545056867892E-2"/>
                  <c:y val="2.4916156313794101E-3"/>
                </c:manualLayout>
              </c:layout>
              <c:showCatName val="1"/>
              <c:showPercent val="1"/>
              <c:extLst xmlns:c16r2="http://schemas.microsoft.com/office/drawing/2015/06/chart">
                <c:ext xmlns:c16="http://schemas.microsoft.com/office/drawing/2014/chart" uri="{C3380CC4-5D6E-409C-BE32-E72D297353CC}">
                  <c16:uniqueId val="{00000001-B9A4-4703-97FA-B7CC293915B0}"/>
                </c:ext>
                <c:ext xmlns:c15="http://schemas.microsoft.com/office/drawing/2012/chart" uri="{CE6537A1-D6FC-4f65-9D91-7224C49458BB}"/>
              </c:extLst>
            </c:dLbl>
            <c:spPr>
              <a:noFill/>
              <a:ln>
                <a:noFill/>
              </a:ln>
              <a:effectLst/>
            </c:spPr>
            <c:showCatName val="1"/>
            <c:showPercent val="1"/>
            <c:showLeaderLines val="1"/>
            <c:extLst xmlns:c16r2="http://schemas.microsoft.com/office/drawing/2015/06/chart">
              <c:ext xmlns:c15="http://schemas.microsoft.com/office/drawing/2012/chart" uri="{CE6537A1-D6FC-4f65-9D91-7224C49458BB}"/>
            </c:extLst>
          </c:dLbls>
          <c:cat>
            <c:strRef>
              <c:f>Лист1!$C$88:$C$90</c:f>
              <c:strCache>
                <c:ptCount val="3"/>
                <c:pt idx="0">
                  <c:v>Бюджетные потребители</c:v>
                </c:pt>
                <c:pt idx="1">
                  <c:v>Население</c:v>
                </c:pt>
                <c:pt idx="2">
                  <c:v>Прочие потребители</c:v>
                </c:pt>
              </c:strCache>
            </c:strRef>
          </c:cat>
          <c:val>
            <c:numRef>
              <c:f>Лист1!$D$88:$D$90</c:f>
              <c:numCache>
                <c:formatCode>General</c:formatCode>
                <c:ptCount val="3"/>
                <c:pt idx="0">
                  <c:v>0.81200000000000061</c:v>
                </c:pt>
                <c:pt idx="1">
                  <c:v>11.774000000000001</c:v>
                </c:pt>
                <c:pt idx="2">
                  <c:v>0.14900000000000016</c:v>
                </c:pt>
              </c:numCache>
            </c:numRef>
          </c:val>
          <c:extLst xmlns:c16r2="http://schemas.microsoft.com/office/drawing/2015/06/chart">
            <c:ext xmlns:c16="http://schemas.microsoft.com/office/drawing/2014/chart" uri="{C3380CC4-5D6E-409C-BE32-E72D297353CC}">
              <c16:uniqueId val="{00000006-B9A4-4703-97FA-B7CC293915B0}"/>
            </c:ext>
          </c:extLst>
        </c:ser>
        <c:dLbls>
          <c:showCatName val="1"/>
          <c:showPercent val="1"/>
        </c:dLbls>
      </c:pie3DChart>
    </c:plotArea>
    <c:plotVisOnly val="1"/>
    <c:dispBlanksAs val="zero"/>
  </c:chart>
  <c:spPr>
    <a:ln>
      <a:noFill/>
    </a:ln>
  </c:spPr>
  <c:txPr>
    <a:bodyPr/>
    <a:lstStyle/>
    <a:p>
      <a:pPr>
        <a:defRPr sz="1100"/>
      </a:pPr>
      <a:endParaRPr lang="ru-RU"/>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Прием сточных вод, тыс. м3</a:t>
            </a:r>
          </a:p>
        </c:rich>
      </c:tx>
    </c:title>
    <c:plotArea>
      <c:layout>
        <c:manualLayout>
          <c:layoutTarget val="inner"/>
          <c:xMode val="edge"/>
          <c:yMode val="edge"/>
          <c:x val="9.3002405949256517E-2"/>
          <c:y val="0.19480351414406533"/>
          <c:w val="0.88836001749781279"/>
          <c:h val="0.56297025371828591"/>
        </c:manualLayout>
      </c:layout>
      <c:barChart>
        <c:barDir val="col"/>
        <c:grouping val="clustered"/>
        <c:ser>
          <c:idx val="0"/>
          <c:order val="0"/>
          <c:tx>
            <c:strRef>
              <c:f>Лист1!$C$208:$D$208</c:f>
              <c:strCache>
                <c:ptCount val="1"/>
                <c:pt idx="0">
                  <c:v>Прием сточных вод, в том числе: тыс. м3</c:v>
                </c:pt>
              </c:strCache>
            </c:strRef>
          </c:tx>
          <c:spPr>
            <a:solidFill>
              <a:srgbClr val="92D050"/>
            </a:solidFill>
            <a:ln>
              <a:solidFill>
                <a:schemeClr val="tx1"/>
              </a:solidFill>
            </a:ln>
          </c:spPr>
          <c:cat>
            <c:strRef>
              <c:f>Лист1!$E$207:$N$207</c:f>
              <c:strCache>
                <c:ptCount val="7"/>
                <c:pt idx="0">
                  <c:v>2016</c:v>
                </c:pt>
                <c:pt idx="1">
                  <c:v>2017</c:v>
                </c:pt>
                <c:pt idx="2">
                  <c:v>2018</c:v>
                </c:pt>
                <c:pt idx="3">
                  <c:v>2019</c:v>
                </c:pt>
                <c:pt idx="4">
                  <c:v>2020</c:v>
                </c:pt>
                <c:pt idx="5">
                  <c:v>2021-2025</c:v>
                </c:pt>
                <c:pt idx="6">
                  <c:v>2026-2030</c:v>
                </c:pt>
              </c:strCache>
            </c:strRef>
          </c:cat>
          <c:val>
            <c:numRef>
              <c:f>Лист1!$E$208:$N$208</c:f>
              <c:numCache>
                <c:formatCode>General</c:formatCode>
                <c:ptCount val="7"/>
                <c:pt idx="0">
                  <c:v>13.66</c:v>
                </c:pt>
                <c:pt idx="1">
                  <c:v>13.66</c:v>
                </c:pt>
                <c:pt idx="2">
                  <c:v>13.66</c:v>
                </c:pt>
                <c:pt idx="3">
                  <c:v>13.386800000000004</c:v>
                </c:pt>
                <c:pt idx="4">
                  <c:v>13.386800000000004</c:v>
                </c:pt>
                <c:pt idx="5">
                  <c:v>12.851328000000001</c:v>
                </c:pt>
                <c:pt idx="6">
                  <c:v>12.337274880000001</c:v>
                </c:pt>
              </c:numCache>
            </c:numRef>
          </c:val>
          <c:extLst xmlns:c16r2="http://schemas.microsoft.com/office/drawing/2015/06/chart">
            <c:ext xmlns:c16="http://schemas.microsoft.com/office/drawing/2014/chart" uri="{C3380CC4-5D6E-409C-BE32-E72D297353CC}">
              <c16:uniqueId val="{00000000-BB43-46B6-8394-F13C87AC1E64}"/>
            </c:ext>
          </c:extLst>
        </c:ser>
        <c:axId val="51296896"/>
        <c:axId val="51323264"/>
      </c:barChart>
      <c:catAx>
        <c:axId val="51296896"/>
        <c:scaling>
          <c:orientation val="minMax"/>
        </c:scaling>
        <c:axPos val="b"/>
        <c:numFmt formatCode="General" sourceLinked="0"/>
        <c:tickLblPos val="nextTo"/>
        <c:crossAx val="51323264"/>
        <c:crosses val="autoZero"/>
        <c:auto val="1"/>
        <c:lblAlgn val="ctr"/>
        <c:lblOffset val="100"/>
      </c:catAx>
      <c:valAx>
        <c:axId val="51323264"/>
        <c:scaling>
          <c:orientation val="minMax"/>
        </c:scaling>
        <c:axPos val="l"/>
        <c:majorGridlines/>
        <c:numFmt formatCode="General" sourceLinked="1"/>
        <c:tickLblPos val="nextTo"/>
        <c:crossAx val="51296896"/>
        <c:crosses val="autoZero"/>
        <c:crossBetween val="between"/>
      </c:valAx>
    </c:plotArea>
    <c:legend>
      <c:legendPos val="r"/>
      <c:layout>
        <c:manualLayout>
          <c:xMode val="edge"/>
          <c:yMode val="edge"/>
          <c:x val="0.10636242344706918"/>
          <c:y val="0.85835447652376873"/>
          <c:w val="0.82419313210848755"/>
          <c:h val="0.13965660542432196"/>
        </c:manualLayout>
      </c:layout>
    </c:legend>
    <c:plotVisOnly val="1"/>
    <c:dispBlanksAs val="gap"/>
  </c:chart>
  <c:spPr>
    <a:ln>
      <a:noFill/>
    </a:ln>
  </c:spPr>
  <c:txPr>
    <a:bodyPr/>
    <a:lstStyle/>
    <a:p>
      <a:pPr>
        <a:defRPr sz="1200"/>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8.6732059339400258E-3"/>
          <c:y val="0.11672054439469159"/>
          <c:w val="0.90415624450342014"/>
          <c:h val="0.84049605028191199"/>
        </c:manualLayout>
      </c:layout>
      <c:pie3DChart>
        <c:varyColors val="1"/>
        <c:ser>
          <c:idx val="0"/>
          <c:order val="0"/>
          <c:spPr>
            <a:ln>
              <a:solidFill>
                <a:schemeClr val="tx1"/>
              </a:solidFill>
            </a:ln>
          </c:spPr>
          <c:explosion val="25"/>
          <c:dLbls>
            <c:dLbl>
              <c:idx val="1"/>
              <c:layout>
                <c:manualLayout>
                  <c:x val="8.0595239778151667E-2"/>
                  <c:y val="-0.18028659723986121"/>
                </c:manualLayout>
              </c:layout>
              <c:showCatName val="1"/>
              <c:showPercent val="1"/>
              <c:extLst xmlns:c16r2="http://schemas.microsoft.com/office/drawing/2015/06/chart">
                <c:ext xmlns:c16="http://schemas.microsoft.com/office/drawing/2014/chart" uri="{C3380CC4-5D6E-409C-BE32-E72D297353CC}">
                  <c16:uniqueId val="{00000000-45FC-47B5-8186-8D17F72A79E8}"/>
                </c:ext>
                <c:ext xmlns:c15="http://schemas.microsoft.com/office/drawing/2012/chart" uri="{CE6537A1-D6FC-4f65-9D91-7224C49458BB}"/>
              </c:extLst>
            </c:dLbl>
            <c:dLbl>
              <c:idx val="4"/>
              <c:layout>
                <c:manualLayout>
                  <c:x val="0.13488672884813618"/>
                  <c:y val="1.0416666666666666E-2"/>
                </c:manualLayout>
              </c:layout>
              <c:showCatName val="1"/>
              <c:showPercent val="1"/>
              <c:extLst xmlns:c16r2="http://schemas.microsoft.com/office/drawing/2015/06/chart">
                <c:ext xmlns:c16="http://schemas.microsoft.com/office/drawing/2014/chart" uri="{C3380CC4-5D6E-409C-BE32-E72D297353CC}">
                  <c16:uniqueId val="{00000001-45FC-47B5-8186-8D17F72A79E8}"/>
                </c:ext>
                <c:ext xmlns:c15="http://schemas.microsoft.com/office/drawing/2012/chart" uri="{CE6537A1-D6FC-4f65-9D91-7224C49458BB}"/>
              </c:extLst>
            </c:dLbl>
            <c:spPr>
              <a:noFill/>
              <a:ln>
                <a:noFill/>
              </a:ln>
              <a:effectLst/>
            </c:spPr>
            <c:showCatName val="1"/>
            <c:showPercent val="1"/>
            <c:showLeaderLines val="1"/>
            <c:extLst xmlns:c16r2="http://schemas.microsoft.com/office/drawing/2015/06/chart">
              <c:ext xmlns:c15="http://schemas.microsoft.com/office/drawing/2012/chart" uri="{CE6537A1-D6FC-4f65-9D91-7224C49458BB}"/>
            </c:extLst>
          </c:dLbls>
          <c:cat>
            <c:strRef>
              <c:f>[филипповское.XLS]Лист1!$C$16:$C$20</c:f>
              <c:strCache>
                <c:ptCount val="5"/>
                <c:pt idx="0">
                  <c:v>д.Аленино</c:v>
                </c:pt>
                <c:pt idx="1">
                  <c:v>п. Кашино</c:v>
                </c:pt>
                <c:pt idx="2">
                  <c:v>д.Песьяне</c:v>
                </c:pt>
                <c:pt idx="3">
                  <c:v>с.Филиповское</c:v>
                </c:pt>
                <c:pt idx="4">
                  <c:v>Участок ДРП-1</c:v>
                </c:pt>
              </c:strCache>
            </c:strRef>
          </c:cat>
          <c:val>
            <c:numRef>
              <c:f>[филипповское.XLS]Лист1!$D$16:$D$20</c:f>
              <c:numCache>
                <c:formatCode>General</c:formatCode>
                <c:ptCount val="5"/>
                <c:pt idx="0">
                  <c:v>4900</c:v>
                </c:pt>
                <c:pt idx="1">
                  <c:v>685</c:v>
                </c:pt>
                <c:pt idx="2">
                  <c:v>3947</c:v>
                </c:pt>
                <c:pt idx="3">
                  <c:v>250</c:v>
                </c:pt>
                <c:pt idx="4">
                  <c:v>221</c:v>
                </c:pt>
              </c:numCache>
            </c:numRef>
          </c:val>
          <c:extLst xmlns:c16r2="http://schemas.microsoft.com/office/drawing/2015/06/chart">
            <c:ext xmlns:c16="http://schemas.microsoft.com/office/drawing/2014/chart" uri="{C3380CC4-5D6E-409C-BE32-E72D297353CC}">
              <c16:uniqueId val="{00000002-45FC-47B5-8186-8D17F72A79E8}"/>
            </c:ext>
          </c:extLst>
        </c:ser>
        <c:dLbls>
          <c:showCatName val="1"/>
          <c:showPercent val="1"/>
        </c:dLbls>
      </c:pie3DChart>
    </c:plotArea>
    <c:plotVisOnly val="1"/>
    <c:dispBlanksAs val="zero"/>
  </c:chart>
  <c:spPr>
    <a:ln>
      <a:noFill/>
    </a:ln>
  </c:spPr>
  <c:txPr>
    <a:bodyPr/>
    <a:lstStyle/>
    <a:p>
      <a:pPr>
        <a:defRPr sz="1200"/>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1.713779339814283E-2"/>
          <c:y val="0.11805555555555559"/>
          <c:w val="0.49791030039740397"/>
          <c:h val="0.7361111111111116"/>
        </c:manualLayout>
      </c:layout>
      <c:pie3DChart>
        <c:varyColors val="1"/>
        <c:ser>
          <c:idx val="0"/>
          <c:order val="0"/>
          <c:spPr>
            <a:ln>
              <a:solidFill>
                <a:schemeClr val="tx1"/>
              </a:solidFill>
            </a:ln>
          </c:spPr>
          <c:explosion val="25"/>
          <c:dLbls>
            <c:spPr>
              <a:noFill/>
              <a:ln>
                <a:noFill/>
              </a:ln>
              <a:effectLst/>
            </c:spPr>
            <c:showPercent val="1"/>
            <c:showLeaderLines val="1"/>
            <c:extLst xmlns:c16r2="http://schemas.microsoft.com/office/drawing/2015/06/chart">
              <c:ext xmlns:c15="http://schemas.microsoft.com/office/drawing/2012/chart" uri="{CE6537A1-D6FC-4f65-9D91-7224C49458BB}"/>
            </c:extLst>
          </c:dLbls>
          <c:cat>
            <c:strRef>
              <c:f>Лист1!$C$148:$C$152</c:f>
              <c:strCache>
                <c:ptCount val="5"/>
                <c:pt idx="0">
                  <c:v>Централизованная система водоснабжения д.Аленино - 23,2%</c:v>
                </c:pt>
                <c:pt idx="1">
                  <c:v>Централизованная система водоснабжения п.Кашино - 60,1%</c:v>
                </c:pt>
                <c:pt idx="2">
                  <c:v>Централизованная система водоснабжения д.Песьяне - 3,2%</c:v>
                </c:pt>
                <c:pt idx="3">
                  <c:v>Централизованная система водоснабжения с.Филипповское - 5,2%</c:v>
                </c:pt>
                <c:pt idx="4">
                  <c:v>Централизованная система водоснабжения участок ДРП-1 - 8%</c:v>
                </c:pt>
              </c:strCache>
            </c:strRef>
          </c:cat>
          <c:val>
            <c:numRef>
              <c:f>Лист1!$D$148:$D$152</c:f>
              <c:numCache>
                <c:formatCode>0.00</c:formatCode>
                <c:ptCount val="5"/>
                <c:pt idx="0">
                  <c:v>0.51300000000000001</c:v>
                </c:pt>
                <c:pt idx="1">
                  <c:v>1.3277333333333334</c:v>
                </c:pt>
                <c:pt idx="2">
                  <c:v>7.1533333333333393E-2</c:v>
                </c:pt>
                <c:pt idx="3">
                  <c:v>0.11555555555555556</c:v>
                </c:pt>
                <c:pt idx="4">
                  <c:v>0.17755555555555555</c:v>
                </c:pt>
              </c:numCache>
            </c:numRef>
          </c:val>
          <c:extLst xmlns:c16r2="http://schemas.microsoft.com/office/drawing/2015/06/chart">
            <c:ext xmlns:c16="http://schemas.microsoft.com/office/drawing/2014/chart" uri="{C3380CC4-5D6E-409C-BE32-E72D297353CC}">
              <c16:uniqueId val="{00000000-D4FB-4B08-B845-54CDEB2D948F}"/>
            </c:ext>
          </c:extLst>
        </c:ser>
        <c:ser>
          <c:idx val="1"/>
          <c:order val="1"/>
          <c:explosion val="25"/>
          <c:dLbls>
            <c:spPr>
              <a:noFill/>
              <a:ln>
                <a:noFill/>
              </a:ln>
              <a:effectLst/>
            </c:spPr>
            <c:showPercent val="1"/>
            <c:showLeaderLines val="1"/>
            <c:extLst xmlns:c16r2="http://schemas.microsoft.com/office/drawing/2015/06/chart">
              <c:ext xmlns:c15="http://schemas.microsoft.com/office/drawing/2012/chart" uri="{CE6537A1-D6FC-4f65-9D91-7224C49458BB}"/>
            </c:extLst>
          </c:dLbls>
          <c:cat>
            <c:strRef>
              <c:f>Лист1!$C$148:$C$152</c:f>
              <c:strCache>
                <c:ptCount val="5"/>
                <c:pt idx="0">
                  <c:v>Централизованная система водоснабжения д.Аленино - 23,2%</c:v>
                </c:pt>
                <c:pt idx="1">
                  <c:v>Централизованная система водоснабжения п.Кашино - 60,1%</c:v>
                </c:pt>
                <c:pt idx="2">
                  <c:v>Централизованная система водоснабжения д.Песьяне - 3,2%</c:v>
                </c:pt>
                <c:pt idx="3">
                  <c:v>Централизованная система водоснабжения с.Филипповское - 5,2%</c:v>
                </c:pt>
                <c:pt idx="4">
                  <c:v>Централизованная система водоснабжения участок ДРП-1 - 8%</c:v>
                </c:pt>
              </c:strCache>
            </c:strRef>
          </c:cat>
          <c:val>
            <c:numRef>
              <c:f>Лист1!$E$148:$E$152</c:f>
              <c:numCache>
                <c:formatCode>0.0</c:formatCode>
                <c:ptCount val="5"/>
                <c:pt idx="0">
                  <c:v>23.212669683257904</c:v>
                </c:pt>
                <c:pt idx="1">
                  <c:v>60.078431372549062</c:v>
                </c:pt>
                <c:pt idx="2">
                  <c:v>3.236802413272998</c:v>
                </c:pt>
                <c:pt idx="3">
                  <c:v>5.2287581699346424</c:v>
                </c:pt>
                <c:pt idx="4">
                  <c:v>8.0341880341880341</c:v>
                </c:pt>
              </c:numCache>
            </c:numRef>
          </c:val>
          <c:extLst xmlns:c16r2="http://schemas.microsoft.com/office/drawing/2015/06/chart">
            <c:ext xmlns:c16="http://schemas.microsoft.com/office/drawing/2014/chart" uri="{C3380CC4-5D6E-409C-BE32-E72D297353CC}">
              <c16:uniqueId val="{00000001-D4FB-4B08-B845-54CDEB2D948F}"/>
            </c:ext>
          </c:extLst>
        </c:ser>
        <c:dLbls>
          <c:showPercent val="1"/>
        </c:dLbls>
      </c:pie3DChart>
    </c:plotArea>
    <c:legend>
      <c:legendPos val="r"/>
      <c:layout>
        <c:manualLayout>
          <c:xMode val="edge"/>
          <c:yMode val="edge"/>
          <c:x val="0.5099379315782957"/>
          <c:y val="3.3982210557013735E-3"/>
          <c:w val="0.47861714710553876"/>
          <c:h val="0.99660177894429869"/>
        </c:manualLayout>
      </c:layout>
    </c:legend>
    <c:plotVisOnly val="1"/>
    <c:dispBlanksAs val="zero"/>
  </c:chart>
  <c:spPr>
    <a:ln>
      <a:noFill/>
    </a:ln>
  </c:spPr>
  <c:txPr>
    <a:bodyPr/>
    <a:lstStyle/>
    <a:p>
      <a:pPr>
        <a:defRPr sz="1200"/>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view3D>
      <c:rotX val="30"/>
      <c:perspective val="30"/>
    </c:view3D>
    <c:plotArea>
      <c:layout>
        <c:manualLayout>
          <c:layoutTarget val="inner"/>
          <c:xMode val="edge"/>
          <c:yMode val="edge"/>
          <c:x val="9.5782198822780287E-2"/>
          <c:y val="0.25415573053368329"/>
          <c:w val="0.73595819931011464"/>
          <c:h val="0.70464845303428103"/>
        </c:manualLayout>
      </c:layout>
      <c:pie3DChart>
        <c:varyColors val="1"/>
        <c:ser>
          <c:idx val="0"/>
          <c:order val="0"/>
          <c:spPr>
            <a:ln>
              <a:solidFill>
                <a:schemeClr val="tx1"/>
              </a:solidFill>
            </a:ln>
          </c:spPr>
          <c:explosion val="25"/>
          <c:dLbls>
            <c:dLbl>
              <c:idx val="1"/>
              <c:layout>
                <c:manualLayout>
                  <c:x val="-6.5776958060422636E-2"/>
                  <c:y val="-2.956572146273127E-2"/>
                </c:manualLayout>
              </c:layout>
              <c:showCatName val="1"/>
              <c:showPercent val="1"/>
              <c:extLst xmlns:c16r2="http://schemas.microsoft.com/office/drawing/2015/06/chart">
                <c:ext xmlns:c16="http://schemas.microsoft.com/office/drawing/2014/chart" uri="{C3380CC4-5D6E-409C-BE32-E72D297353CC}">
                  <c16:uniqueId val="{00000001-DF61-47DD-8EB1-B9A0CEE268E1}"/>
                </c:ext>
                <c:ext xmlns:c15="http://schemas.microsoft.com/office/drawing/2012/chart" uri="{CE6537A1-D6FC-4f65-9D91-7224C49458BB}"/>
              </c:extLst>
            </c:dLbl>
            <c:dLbl>
              <c:idx val="2"/>
              <c:layout>
                <c:manualLayout>
                  <c:x val="-4.4549746596990666E-2"/>
                  <c:y val="-1.6917701238265491E-2"/>
                </c:manualLayout>
              </c:layout>
              <c:showCatName val="1"/>
              <c:showPercent val="1"/>
              <c:extLst xmlns:c16r2="http://schemas.microsoft.com/office/drawing/2015/06/chart">
                <c:ext xmlns:c16="http://schemas.microsoft.com/office/drawing/2014/chart" uri="{C3380CC4-5D6E-409C-BE32-E72D297353CC}">
                  <c16:uniqueId val="{00000002-DF61-47DD-8EB1-B9A0CEE268E1}"/>
                </c:ext>
                <c:ext xmlns:c15="http://schemas.microsoft.com/office/drawing/2012/chart" uri="{CE6537A1-D6FC-4f65-9D91-7224C49458BB}"/>
              </c:extLst>
            </c:dLbl>
            <c:dLbl>
              <c:idx val="3"/>
              <c:layout>
                <c:manualLayout>
                  <c:x val="0.18529640356877783"/>
                  <c:y val="0"/>
                </c:manualLayout>
              </c:layout>
              <c:showCatName val="1"/>
              <c:showPercent val="1"/>
              <c:extLst xmlns:c16r2="http://schemas.microsoft.com/office/drawing/2015/06/chart">
                <c:ext xmlns:c16="http://schemas.microsoft.com/office/drawing/2014/chart" uri="{C3380CC4-5D6E-409C-BE32-E72D297353CC}">
                  <c16:uniqueId val="{00000003-DF61-47DD-8EB1-B9A0CEE268E1}"/>
                </c:ext>
                <c:ext xmlns:c15="http://schemas.microsoft.com/office/drawing/2012/chart" uri="{CE6537A1-D6FC-4f65-9D91-7224C49458BB}"/>
              </c:extLst>
            </c:dLbl>
            <c:spPr>
              <a:noFill/>
              <a:ln>
                <a:noFill/>
              </a:ln>
              <a:effectLst/>
            </c:spPr>
            <c:showCatName val="1"/>
            <c:showPercent val="1"/>
            <c:showLeaderLines val="1"/>
            <c:extLst xmlns:c16r2="http://schemas.microsoft.com/office/drawing/2015/06/chart">
              <c:ext xmlns:c15="http://schemas.microsoft.com/office/drawing/2012/chart" uri="{CE6537A1-D6FC-4f65-9D91-7224C49458BB}"/>
            </c:extLst>
          </c:dLbls>
          <c:cat>
            <c:strRef>
              <c:f>Лист1!$C$52:$C$55</c:f>
              <c:strCache>
                <c:ptCount val="4"/>
                <c:pt idx="0">
                  <c:v>население</c:v>
                </c:pt>
                <c:pt idx="1">
                  <c:v>бюдж. учреждения</c:v>
                </c:pt>
                <c:pt idx="2">
                  <c:v>прочее</c:v>
                </c:pt>
                <c:pt idx="3">
                  <c:v>другие отрасли предприятия</c:v>
                </c:pt>
              </c:strCache>
            </c:strRef>
          </c:cat>
          <c:val>
            <c:numRef>
              <c:f>Лист1!$D$52:$D$55</c:f>
              <c:numCache>
                <c:formatCode>General</c:formatCode>
                <c:ptCount val="4"/>
                <c:pt idx="0">
                  <c:v>11.452000000000009</c:v>
                </c:pt>
                <c:pt idx="1">
                  <c:v>1.917</c:v>
                </c:pt>
                <c:pt idx="2">
                  <c:v>0.35200000000000026</c:v>
                </c:pt>
                <c:pt idx="3">
                  <c:v>1.0189999999999988</c:v>
                </c:pt>
              </c:numCache>
            </c:numRef>
          </c:val>
          <c:extLst xmlns:c16r2="http://schemas.microsoft.com/office/drawing/2015/06/chart">
            <c:ext xmlns:c16="http://schemas.microsoft.com/office/drawing/2014/chart" uri="{C3380CC4-5D6E-409C-BE32-E72D297353CC}">
              <c16:uniqueId val="{00000004-DF61-47DD-8EB1-B9A0CEE268E1}"/>
            </c:ext>
          </c:extLst>
        </c:ser>
      </c:pie3DChart>
      <c:spPr>
        <a:noFill/>
        <a:ln w="25400">
          <a:noFill/>
        </a:ln>
      </c:spPr>
    </c:plotArea>
    <c:plotVisOnly val="1"/>
    <c:dispBlanksAs val="zero"/>
  </c:chart>
  <c:spPr>
    <a:ln>
      <a:noFill/>
    </a:ln>
  </c:spPr>
  <c:txPr>
    <a:bodyPr/>
    <a:lstStyle/>
    <a:p>
      <a:pPr>
        <a:defRPr sz="1200"/>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Лист1!$O$40:$P$40</c:f>
              <c:strCache>
                <c:ptCount val="1"/>
                <c:pt idx="0">
                  <c:v>население</c:v>
                </c:pt>
              </c:strCache>
            </c:strRef>
          </c:tx>
          <c:cat>
            <c:strRef>
              <c:f>Лист1!$Q$39:$S$39</c:f>
              <c:strCache>
                <c:ptCount val="3"/>
                <c:pt idx="0">
                  <c:v>2013 г.</c:v>
                </c:pt>
                <c:pt idx="1">
                  <c:v>2014 г.</c:v>
                </c:pt>
                <c:pt idx="2">
                  <c:v>2015 г.</c:v>
                </c:pt>
              </c:strCache>
            </c:strRef>
          </c:cat>
          <c:val>
            <c:numRef>
              <c:f>Лист1!$Q$40:$S$40</c:f>
              <c:numCache>
                <c:formatCode>General</c:formatCode>
                <c:ptCount val="3"/>
                <c:pt idx="0">
                  <c:v>12.39</c:v>
                </c:pt>
                <c:pt idx="1">
                  <c:v>14.040999999999999</c:v>
                </c:pt>
                <c:pt idx="2">
                  <c:v>11.452000000000009</c:v>
                </c:pt>
              </c:numCache>
            </c:numRef>
          </c:val>
          <c:extLst xmlns:c16r2="http://schemas.microsoft.com/office/drawing/2015/06/chart">
            <c:ext xmlns:c16="http://schemas.microsoft.com/office/drawing/2014/chart" uri="{C3380CC4-5D6E-409C-BE32-E72D297353CC}">
              <c16:uniqueId val="{00000000-8962-4254-BFB3-84E28E1D9F70}"/>
            </c:ext>
          </c:extLst>
        </c:ser>
        <c:ser>
          <c:idx val="1"/>
          <c:order val="1"/>
          <c:tx>
            <c:strRef>
              <c:f>Лист1!$O$41:$P$41</c:f>
              <c:strCache>
                <c:ptCount val="1"/>
                <c:pt idx="0">
                  <c:v>бюдж. учреждения</c:v>
                </c:pt>
              </c:strCache>
            </c:strRef>
          </c:tx>
          <c:cat>
            <c:strRef>
              <c:f>Лист1!$Q$39:$S$39</c:f>
              <c:strCache>
                <c:ptCount val="3"/>
                <c:pt idx="0">
                  <c:v>2013 г.</c:v>
                </c:pt>
                <c:pt idx="1">
                  <c:v>2014 г.</c:v>
                </c:pt>
                <c:pt idx="2">
                  <c:v>2015 г.</c:v>
                </c:pt>
              </c:strCache>
            </c:strRef>
          </c:cat>
          <c:val>
            <c:numRef>
              <c:f>Лист1!$Q$41:$S$41</c:f>
              <c:numCache>
                <c:formatCode>General</c:formatCode>
                <c:ptCount val="3"/>
                <c:pt idx="0">
                  <c:v>2.59</c:v>
                </c:pt>
                <c:pt idx="1">
                  <c:v>2.1949999999999998</c:v>
                </c:pt>
                <c:pt idx="2">
                  <c:v>1.917</c:v>
                </c:pt>
              </c:numCache>
            </c:numRef>
          </c:val>
          <c:extLst xmlns:c16r2="http://schemas.microsoft.com/office/drawing/2015/06/chart">
            <c:ext xmlns:c16="http://schemas.microsoft.com/office/drawing/2014/chart" uri="{C3380CC4-5D6E-409C-BE32-E72D297353CC}">
              <c16:uniqueId val="{00000001-8962-4254-BFB3-84E28E1D9F70}"/>
            </c:ext>
          </c:extLst>
        </c:ser>
        <c:ser>
          <c:idx val="2"/>
          <c:order val="2"/>
          <c:tx>
            <c:strRef>
              <c:f>Лист1!$O$42:$P$42</c:f>
              <c:strCache>
                <c:ptCount val="1"/>
                <c:pt idx="0">
                  <c:v>прочее</c:v>
                </c:pt>
              </c:strCache>
            </c:strRef>
          </c:tx>
          <c:cat>
            <c:strRef>
              <c:f>Лист1!$Q$39:$S$39</c:f>
              <c:strCache>
                <c:ptCount val="3"/>
                <c:pt idx="0">
                  <c:v>2013 г.</c:v>
                </c:pt>
                <c:pt idx="1">
                  <c:v>2014 г.</c:v>
                </c:pt>
                <c:pt idx="2">
                  <c:v>2015 г.</c:v>
                </c:pt>
              </c:strCache>
            </c:strRef>
          </c:cat>
          <c:val>
            <c:numRef>
              <c:f>Лист1!$Q$42:$S$42</c:f>
              <c:numCache>
                <c:formatCode>General</c:formatCode>
                <c:ptCount val="3"/>
                <c:pt idx="0">
                  <c:v>1.06</c:v>
                </c:pt>
                <c:pt idx="1">
                  <c:v>2.3659999999999997</c:v>
                </c:pt>
                <c:pt idx="2">
                  <c:v>0.35200000000000026</c:v>
                </c:pt>
              </c:numCache>
            </c:numRef>
          </c:val>
          <c:extLst xmlns:c16r2="http://schemas.microsoft.com/office/drawing/2015/06/chart">
            <c:ext xmlns:c16="http://schemas.microsoft.com/office/drawing/2014/chart" uri="{C3380CC4-5D6E-409C-BE32-E72D297353CC}">
              <c16:uniqueId val="{00000002-8962-4254-BFB3-84E28E1D9F70}"/>
            </c:ext>
          </c:extLst>
        </c:ser>
        <c:ser>
          <c:idx val="3"/>
          <c:order val="3"/>
          <c:tx>
            <c:strRef>
              <c:f>Лист1!$O$43:$P$43</c:f>
              <c:strCache>
                <c:ptCount val="1"/>
                <c:pt idx="0">
                  <c:v>другие отрасли предприятия</c:v>
                </c:pt>
              </c:strCache>
            </c:strRef>
          </c:tx>
          <c:cat>
            <c:strRef>
              <c:f>Лист1!$Q$39:$S$39</c:f>
              <c:strCache>
                <c:ptCount val="3"/>
                <c:pt idx="0">
                  <c:v>2013 г.</c:v>
                </c:pt>
                <c:pt idx="1">
                  <c:v>2014 г.</c:v>
                </c:pt>
                <c:pt idx="2">
                  <c:v>2015 г.</c:v>
                </c:pt>
              </c:strCache>
            </c:strRef>
          </c:cat>
          <c:val>
            <c:numRef>
              <c:f>Лист1!$Q$43:$S$43</c:f>
              <c:numCache>
                <c:formatCode>General</c:formatCode>
                <c:ptCount val="3"/>
                <c:pt idx="0">
                  <c:v>0</c:v>
                </c:pt>
                <c:pt idx="1">
                  <c:v>1.248</c:v>
                </c:pt>
                <c:pt idx="2">
                  <c:v>1.0189999999999988</c:v>
                </c:pt>
              </c:numCache>
            </c:numRef>
          </c:val>
          <c:extLst xmlns:c16r2="http://schemas.microsoft.com/office/drawing/2015/06/chart">
            <c:ext xmlns:c16="http://schemas.microsoft.com/office/drawing/2014/chart" uri="{C3380CC4-5D6E-409C-BE32-E72D297353CC}">
              <c16:uniqueId val="{00000003-8962-4254-BFB3-84E28E1D9F70}"/>
            </c:ext>
          </c:extLst>
        </c:ser>
        <c:marker val="1"/>
        <c:axId val="79161600"/>
        <c:axId val="114442240"/>
      </c:lineChart>
      <c:catAx>
        <c:axId val="79161600"/>
        <c:scaling>
          <c:orientation val="minMax"/>
        </c:scaling>
        <c:axPos val="b"/>
        <c:numFmt formatCode="General" sourceLinked="0"/>
        <c:majorTickMark val="none"/>
        <c:tickLblPos val="nextTo"/>
        <c:crossAx val="114442240"/>
        <c:crosses val="autoZero"/>
        <c:auto val="1"/>
        <c:lblAlgn val="ctr"/>
        <c:lblOffset val="100"/>
      </c:catAx>
      <c:valAx>
        <c:axId val="114442240"/>
        <c:scaling>
          <c:orientation val="minMax"/>
        </c:scaling>
        <c:axPos val="l"/>
        <c:majorGridlines/>
        <c:numFmt formatCode="General" sourceLinked="1"/>
        <c:majorTickMark val="none"/>
        <c:tickLblPos val="nextTo"/>
        <c:crossAx val="79161600"/>
        <c:crosses val="autoZero"/>
        <c:crossBetween val="between"/>
      </c:valAx>
      <c:dTable>
        <c:showHorzBorder val="1"/>
        <c:showVertBorder val="1"/>
        <c:showOutline val="1"/>
        <c:showKeys val="1"/>
      </c:dTable>
    </c:plotArea>
    <c:plotVisOnly val="1"/>
    <c:dispBlanksAs val="gap"/>
  </c:chart>
  <c:spPr>
    <a:noFill/>
    <a:ln>
      <a:noFill/>
    </a:ln>
  </c:spPr>
  <c:txPr>
    <a:bodyPr/>
    <a:lstStyle/>
    <a:p>
      <a:pPr>
        <a:defRPr sz="1200"/>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Удельное водопотребление населением воды (литров на 1 чел/сут)</a:t>
            </a:r>
          </a:p>
        </c:rich>
      </c:tx>
    </c:title>
    <c:plotArea>
      <c:layout/>
      <c:barChart>
        <c:barDir val="col"/>
        <c:grouping val="clustered"/>
        <c:ser>
          <c:idx val="0"/>
          <c:order val="0"/>
          <c:cat>
            <c:strRef>
              <c:f>Лист1!$E$30:$G$30</c:f>
              <c:strCache>
                <c:ptCount val="3"/>
                <c:pt idx="0">
                  <c:v>2013 г.</c:v>
                </c:pt>
                <c:pt idx="1">
                  <c:v>2014 г.</c:v>
                </c:pt>
                <c:pt idx="2">
                  <c:v>2015 г.</c:v>
                </c:pt>
              </c:strCache>
            </c:strRef>
          </c:cat>
          <c:val>
            <c:numRef>
              <c:f>Лист1!$E$31:$G$31</c:f>
            </c:numRef>
          </c:val>
          <c:extLst xmlns:c16r2="http://schemas.microsoft.com/office/drawing/2015/06/chart">
            <c:ext xmlns:c16="http://schemas.microsoft.com/office/drawing/2014/chart" uri="{C3380CC4-5D6E-409C-BE32-E72D297353CC}">
              <c16:uniqueId val="{00000000-F73C-4BA1-B21B-66D585A22E35}"/>
            </c:ext>
          </c:extLst>
        </c:ser>
        <c:ser>
          <c:idx val="1"/>
          <c:order val="1"/>
          <c:cat>
            <c:strRef>
              <c:f>Лист1!$E$30:$G$30</c:f>
              <c:strCache>
                <c:ptCount val="3"/>
                <c:pt idx="0">
                  <c:v>2013 г.</c:v>
                </c:pt>
                <c:pt idx="1">
                  <c:v>2014 г.</c:v>
                </c:pt>
                <c:pt idx="2">
                  <c:v>2015 г.</c:v>
                </c:pt>
              </c:strCache>
            </c:strRef>
          </c:cat>
          <c:val>
            <c:numRef>
              <c:f>Лист1!$E$32:$G$32</c:f>
            </c:numRef>
          </c:val>
          <c:extLst xmlns:c16r2="http://schemas.microsoft.com/office/drawing/2015/06/chart">
            <c:ext xmlns:c16="http://schemas.microsoft.com/office/drawing/2014/chart" uri="{C3380CC4-5D6E-409C-BE32-E72D297353CC}">
              <c16:uniqueId val="{00000001-F73C-4BA1-B21B-66D585A22E35}"/>
            </c:ext>
          </c:extLst>
        </c:ser>
        <c:ser>
          <c:idx val="2"/>
          <c:order val="2"/>
          <c:spPr>
            <a:solidFill>
              <a:srgbClr val="00B0F0"/>
            </a:solidFill>
            <a:ln>
              <a:solidFill>
                <a:schemeClr val="tx1"/>
              </a:solidFill>
            </a:ln>
          </c:spPr>
          <c:dLbls>
            <c:spPr>
              <a:noFill/>
              <a:ln>
                <a:noFill/>
              </a:ln>
              <a:effectLst/>
            </c:spPr>
            <c:dLblPos val="inEnd"/>
            <c:showVal val="1"/>
            <c:extLst xmlns:c16r2="http://schemas.microsoft.com/office/drawing/2015/06/chart">
              <c:ext xmlns:c15="http://schemas.microsoft.com/office/drawing/2012/chart" uri="{CE6537A1-D6FC-4f65-9D91-7224C49458BB}">
                <c15:showLeaderLines val="0"/>
              </c:ext>
            </c:extLst>
          </c:dLbls>
          <c:cat>
            <c:strRef>
              <c:f>Лист1!$E$30:$G$30</c:f>
              <c:strCache>
                <c:ptCount val="3"/>
                <c:pt idx="0">
                  <c:v>2013 г.</c:v>
                </c:pt>
                <c:pt idx="1">
                  <c:v>2014 г.</c:v>
                </c:pt>
                <c:pt idx="2">
                  <c:v>2015 г.</c:v>
                </c:pt>
              </c:strCache>
            </c:strRef>
          </c:cat>
          <c:val>
            <c:numRef>
              <c:f>Лист1!$E$33:$G$33</c:f>
              <c:numCache>
                <c:formatCode>0.00</c:formatCode>
                <c:ptCount val="3"/>
                <c:pt idx="0">
                  <c:v>22.196374197085451</c:v>
                </c:pt>
                <c:pt idx="1">
                  <c:v>24.057432006934512</c:v>
                </c:pt>
                <c:pt idx="2">
                  <c:v>19.80930084384747</c:v>
                </c:pt>
              </c:numCache>
            </c:numRef>
          </c:val>
          <c:extLst xmlns:c16r2="http://schemas.microsoft.com/office/drawing/2015/06/chart">
            <c:ext xmlns:c16="http://schemas.microsoft.com/office/drawing/2014/chart" uri="{C3380CC4-5D6E-409C-BE32-E72D297353CC}">
              <c16:uniqueId val="{00000002-F73C-4BA1-B21B-66D585A22E35}"/>
            </c:ext>
          </c:extLst>
        </c:ser>
        <c:gapWidth val="75"/>
        <c:overlap val="40"/>
        <c:axId val="51071232"/>
        <c:axId val="51085312"/>
      </c:barChart>
      <c:catAx>
        <c:axId val="51071232"/>
        <c:scaling>
          <c:orientation val="minMax"/>
        </c:scaling>
        <c:axPos val="b"/>
        <c:numFmt formatCode="General" sourceLinked="0"/>
        <c:majorTickMark val="none"/>
        <c:tickLblPos val="nextTo"/>
        <c:crossAx val="51085312"/>
        <c:crosses val="autoZero"/>
        <c:auto val="1"/>
        <c:lblAlgn val="ctr"/>
        <c:lblOffset val="100"/>
      </c:catAx>
      <c:valAx>
        <c:axId val="51085312"/>
        <c:scaling>
          <c:orientation val="minMax"/>
        </c:scaling>
        <c:axPos val="l"/>
        <c:majorGridlines/>
        <c:numFmt formatCode="0.00" sourceLinked="1"/>
        <c:majorTickMark val="none"/>
        <c:tickLblPos val="nextTo"/>
        <c:crossAx val="51071232"/>
        <c:crosses val="autoZero"/>
        <c:crossBetween val="between"/>
      </c:valAx>
    </c:plotArea>
    <c:plotVisOnly val="1"/>
    <c:dispBlanksAs val="gap"/>
  </c:chart>
  <c:spPr>
    <a:ln>
      <a:noFill/>
    </a:ln>
  </c:spPr>
  <c:txPr>
    <a:bodyPr/>
    <a:lstStyle/>
    <a:p>
      <a:pPr>
        <a:defRPr sz="1200"/>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4.7892499250977251E-2"/>
          <c:y val="5.1400554097404488E-2"/>
          <c:w val="0.88812137793430324"/>
          <c:h val="0.62250255176436209"/>
        </c:manualLayout>
      </c:layout>
      <c:barChart>
        <c:barDir val="col"/>
        <c:grouping val="clustered"/>
        <c:ser>
          <c:idx val="0"/>
          <c:order val="0"/>
          <c:tx>
            <c:strRef>
              <c:f>Лист1!$C$160</c:f>
              <c:strCache>
                <c:ptCount val="1"/>
                <c:pt idx="0">
                  <c:v>Производительность источников водоснабжения, м3/ч</c:v>
                </c:pt>
              </c:strCache>
            </c:strRef>
          </c:tx>
          <c:spPr>
            <a:solidFill>
              <a:srgbClr val="00B0F0"/>
            </a:solidFill>
            <a:ln>
              <a:solidFill>
                <a:schemeClr val="tx1"/>
              </a:solidFill>
            </a:ln>
          </c:spPr>
          <c:cat>
            <c:strRef>
              <c:f>Лист1!$D$158:$H$158</c:f>
              <c:strCache>
                <c:ptCount val="5"/>
                <c:pt idx="0">
                  <c:v>д.Аленино</c:v>
                </c:pt>
                <c:pt idx="1">
                  <c:v>п.Кашино</c:v>
                </c:pt>
                <c:pt idx="2">
                  <c:v>д.Песьяне</c:v>
                </c:pt>
                <c:pt idx="3">
                  <c:v>с.Филипповское</c:v>
                </c:pt>
                <c:pt idx="4">
                  <c:v>Участок ДРП-1</c:v>
                </c:pt>
              </c:strCache>
            </c:strRef>
          </c:cat>
          <c:val>
            <c:numRef>
              <c:f>Лист1!$D$160:$H$160</c:f>
              <c:numCache>
                <c:formatCode>General</c:formatCode>
                <c:ptCount val="5"/>
                <c:pt idx="0">
                  <c:v>18</c:v>
                </c:pt>
                <c:pt idx="1">
                  <c:v>16</c:v>
                </c:pt>
                <c:pt idx="2">
                  <c:v>17.5</c:v>
                </c:pt>
                <c:pt idx="3">
                  <c:v>5.76</c:v>
                </c:pt>
                <c:pt idx="4">
                  <c:v>25</c:v>
                </c:pt>
              </c:numCache>
            </c:numRef>
          </c:val>
          <c:extLst xmlns:c16r2="http://schemas.microsoft.com/office/drawing/2015/06/chart">
            <c:ext xmlns:c16="http://schemas.microsoft.com/office/drawing/2014/chart" uri="{C3380CC4-5D6E-409C-BE32-E72D297353CC}">
              <c16:uniqueId val="{00000000-EFCC-4976-8C05-A2C758AD4333}"/>
            </c:ext>
          </c:extLst>
        </c:ser>
        <c:ser>
          <c:idx val="1"/>
          <c:order val="1"/>
          <c:tx>
            <c:strRef>
              <c:f>Лист1!$C$161</c:f>
              <c:strCache>
                <c:ptCount val="1"/>
                <c:pt idx="0">
                  <c:v>Среднегодовой подъем воды, м3/ч</c:v>
                </c:pt>
              </c:strCache>
            </c:strRef>
          </c:tx>
          <c:spPr>
            <a:solidFill>
              <a:srgbClr val="92D050"/>
            </a:solidFill>
            <a:ln>
              <a:solidFill>
                <a:schemeClr val="tx1"/>
              </a:solidFill>
            </a:ln>
          </c:spPr>
          <c:cat>
            <c:strRef>
              <c:f>Лист1!$D$158:$H$158</c:f>
              <c:strCache>
                <c:ptCount val="5"/>
                <c:pt idx="0">
                  <c:v>д.Аленино</c:v>
                </c:pt>
                <c:pt idx="1">
                  <c:v>п.Кашино</c:v>
                </c:pt>
                <c:pt idx="2">
                  <c:v>д.Песьяне</c:v>
                </c:pt>
                <c:pt idx="3">
                  <c:v>с.Филипповское</c:v>
                </c:pt>
                <c:pt idx="4">
                  <c:v>Участок ДРП-1</c:v>
                </c:pt>
              </c:strCache>
            </c:strRef>
          </c:cat>
          <c:val>
            <c:numRef>
              <c:f>Лист1!$D$161:$H$161</c:f>
              <c:numCache>
                <c:formatCode>0.00</c:formatCode>
                <c:ptCount val="5"/>
                <c:pt idx="0">
                  <c:v>0.51300000000000001</c:v>
                </c:pt>
                <c:pt idx="1">
                  <c:v>1.3277333333333334</c:v>
                </c:pt>
                <c:pt idx="2">
                  <c:v>7.1533333333333393E-2</c:v>
                </c:pt>
                <c:pt idx="3">
                  <c:v>0.11555555555555556</c:v>
                </c:pt>
                <c:pt idx="4">
                  <c:v>0.17755555555555555</c:v>
                </c:pt>
              </c:numCache>
            </c:numRef>
          </c:val>
          <c:extLst xmlns:c16r2="http://schemas.microsoft.com/office/drawing/2015/06/chart">
            <c:ext xmlns:c16="http://schemas.microsoft.com/office/drawing/2014/chart" uri="{C3380CC4-5D6E-409C-BE32-E72D297353CC}">
              <c16:uniqueId val="{00000001-EFCC-4976-8C05-A2C758AD4333}"/>
            </c:ext>
          </c:extLst>
        </c:ser>
        <c:axId val="51187712"/>
        <c:axId val="51189248"/>
      </c:barChart>
      <c:catAx>
        <c:axId val="51187712"/>
        <c:scaling>
          <c:orientation val="minMax"/>
        </c:scaling>
        <c:axPos val="b"/>
        <c:numFmt formatCode="General" sourceLinked="0"/>
        <c:tickLblPos val="nextTo"/>
        <c:crossAx val="51189248"/>
        <c:crosses val="autoZero"/>
        <c:auto val="1"/>
        <c:lblAlgn val="ctr"/>
        <c:lblOffset val="100"/>
      </c:catAx>
      <c:valAx>
        <c:axId val="51189248"/>
        <c:scaling>
          <c:orientation val="minMax"/>
        </c:scaling>
        <c:axPos val="l"/>
        <c:majorGridlines/>
        <c:numFmt formatCode="General" sourceLinked="1"/>
        <c:tickLblPos val="nextTo"/>
        <c:crossAx val="51187712"/>
        <c:crosses val="autoZero"/>
        <c:crossBetween val="between"/>
      </c:valAx>
    </c:plotArea>
    <c:legend>
      <c:legendPos val="r"/>
      <c:layout>
        <c:manualLayout>
          <c:xMode val="edge"/>
          <c:yMode val="edge"/>
          <c:x val="0"/>
          <c:y val="0.80478783902012263"/>
          <c:w val="0.9940518693904522"/>
          <c:h val="0.19135024788568092"/>
        </c:manualLayout>
      </c:layout>
    </c:legend>
    <c:plotVisOnly val="1"/>
    <c:dispBlanksAs val="gap"/>
  </c:chart>
  <c:spPr>
    <a:ln>
      <a:noFill/>
    </a:ln>
  </c:spPr>
  <c:txPr>
    <a:bodyPr/>
    <a:lstStyle/>
    <a:p>
      <a:pPr>
        <a:defRPr sz="1200"/>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5.984069015501757E-2"/>
          <c:y val="6.8009123761628001E-2"/>
          <c:w val="0.93213513190207808"/>
          <c:h val="0.59627417262497362"/>
        </c:manualLayout>
      </c:layout>
      <c:barChart>
        <c:barDir val="col"/>
        <c:grouping val="clustered"/>
        <c:ser>
          <c:idx val="0"/>
          <c:order val="0"/>
          <c:tx>
            <c:strRef>
              <c:f>Лист1!$C$173:$D$173</c:f>
              <c:strCache>
                <c:ptCount val="1"/>
                <c:pt idx="0">
                  <c:v>Поднято воды тыс. м3</c:v>
                </c:pt>
              </c:strCache>
            </c:strRef>
          </c:tx>
          <c:spPr>
            <a:solidFill>
              <a:srgbClr val="00B0F0"/>
            </a:solidFill>
            <a:ln>
              <a:solidFill>
                <a:schemeClr val="tx1"/>
              </a:solidFill>
            </a:ln>
          </c:spPr>
          <c:cat>
            <c:strRef>
              <c:f>Лист1!$E$172:$K$172</c:f>
              <c:strCache>
                <c:ptCount val="7"/>
                <c:pt idx="0">
                  <c:v>2016</c:v>
                </c:pt>
                <c:pt idx="1">
                  <c:v>2017</c:v>
                </c:pt>
                <c:pt idx="2">
                  <c:v>2018</c:v>
                </c:pt>
                <c:pt idx="3">
                  <c:v>2019</c:v>
                </c:pt>
                <c:pt idx="4">
                  <c:v>2020</c:v>
                </c:pt>
                <c:pt idx="5">
                  <c:v>2021-2025</c:v>
                </c:pt>
                <c:pt idx="6">
                  <c:v>2026-2030</c:v>
                </c:pt>
              </c:strCache>
            </c:strRef>
          </c:cat>
          <c:val>
            <c:numRef>
              <c:f>Лист1!$E$173:$K$173</c:f>
              <c:numCache>
                <c:formatCode>General</c:formatCode>
                <c:ptCount val="7"/>
                <c:pt idx="0">
                  <c:v>25.558</c:v>
                </c:pt>
                <c:pt idx="1">
                  <c:v>25.558</c:v>
                </c:pt>
                <c:pt idx="2">
                  <c:v>25.558</c:v>
                </c:pt>
                <c:pt idx="3">
                  <c:v>24.937000000000001</c:v>
                </c:pt>
                <c:pt idx="4">
                  <c:v>24.937000000000001</c:v>
                </c:pt>
                <c:pt idx="5">
                  <c:v>23.795999999999989</c:v>
                </c:pt>
                <c:pt idx="6">
                  <c:v>22.759</c:v>
                </c:pt>
              </c:numCache>
            </c:numRef>
          </c:val>
          <c:extLst xmlns:c16r2="http://schemas.microsoft.com/office/drawing/2015/06/chart">
            <c:ext xmlns:c16="http://schemas.microsoft.com/office/drawing/2014/chart" uri="{C3380CC4-5D6E-409C-BE32-E72D297353CC}">
              <c16:uniqueId val="{00000000-4D37-4AE0-A578-C5D3B782961A}"/>
            </c:ext>
          </c:extLst>
        </c:ser>
        <c:axId val="51114752"/>
        <c:axId val="51116288"/>
      </c:barChart>
      <c:catAx>
        <c:axId val="51114752"/>
        <c:scaling>
          <c:orientation val="minMax"/>
        </c:scaling>
        <c:axPos val="b"/>
        <c:numFmt formatCode="General" sourceLinked="0"/>
        <c:tickLblPos val="nextTo"/>
        <c:crossAx val="51116288"/>
        <c:crosses val="autoZero"/>
        <c:auto val="1"/>
        <c:lblAlgn val="ctr"/>
        <c:lblOffset val="100"/>
      </c:catAx>
      <c:valAx>
        <c:axId val="51116288"/>
        <c:scaling>
          <c:orientation val="minMax"/>
        </c:scaling>
        <c:axPos val="l"/>
        <c:majorGridlines/>
        <c:numFmt formatCode="General" sourceLinked="1"/>
        <c:tickLblPos val="nextTo"/>
        <c:crossAx val="51114752"/>
        <c:crosses val="autoZero"/>
        <c:crossBetween val="between"/>
      </c:valAx>
    </c:plotArea>
    <c:legend>
      <c:legendPos val="r"/>
      <c:layout>
        <c:manualLayout>
          <c:xMode val="edge"/>
          <c:yMode val="edge"/>
          <c:x val="0.33603301598024155"/>
          <c:y val="0.88198263745181993"/>
          <c:w val="0.30489093766696723"/>
          <c:h val="0.11181202509034437"/>
        </c:manualLayout>
      </c:layout>
    </c:legend>
    <c:plotVisOnly val="1"/>
    <c:dispBlanksAs val="gap"/>
  </c:chart>
  <c:spPr>
    <a:ln>
      <a:noFill/>
    </a:ln>
  </c:spPr>
  <c:txPr>
    <a:bodyPr/>
    <a:lstStyle/>
    <a:p>
      <a:pPr>
        <a:defRPr sz="1200"/>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title>
      <c:layout>
        <c:manualLayout>
          <c:xMode val="edge"/>
          <c:yMode val="edge"/>
          <c:x val="0.17865005192107997"/>
          <c:y val="4.3010752688172046E-2"/>
        </c:manualLayout>
      </c:layout>
    </c:title>
    <c:plotArea>
      <c:layout>
        <c:manualLayout>
          <c:layoutTarget val="inner"/>
          <c:xMode val="edge"/>
          <c:yMode val="edge"/>
          <c:x val="6.8096417854310434E-2"/>
          <c:y val="0.16195173164330071"/>
          <c:w val="0.63554836019329364"/>
          <c:h val="0.65094782664362205"/>
        </c:manualLayout>
      </c:layout>
      <c:barChart>
        <c:barDir val="col"/>
        <c:grouping val="clustered"/>
        <c:ser>
          <c:idx val="0"/>
          <c:order val="0"/>
          <c:tx>
            <c:strRef>
              <c:f>Лист1!$C$120:$D$120</c:f>
              <c:strCache>
                <c:ptCount val="1"/>
                <c:pt idx="0">
                  <c:v>Потери воды тыс. м3</c:v>
                </c:pt>
              </c:strCache>
            </c:strRef>
          </c:tx>
          <c:spPr>
            <a:solidFill>
              <a:srgbClr val="00B0F0"/>
            </a:solidFill>
            <a:ln>
              <a:solidFill>
                <a:schemeClr val="tx1"/>
              </a:solidFill>
            </a:ln>
          </c:spPr>
          <c:cat>
            <c:strRef>
              <c:f>Лист1!$E$119:$G$119</c:f>
              <c:strCache>
                <c:ptCount val="3"/>
                <c:pt idx="0">
                  <c:v>2013 г.</c:v>
                </c:pt>
                <c:pt idx="1">
                  <c:v>2014 г.</c:v>
                </c:pt>
                <c:pt idx="2">
                  <c:v>2015 г.</c:v>
                </c:pt>
              </c:strCache>
            </c:strRef>
          </c:cat>
          <c:val>
            <c:numRef>
              <c:f>Лист1!$E$120:$G$120</c:f>
              <c:numCache>
                <c:formatCode>General</c:formatCode>
                <c:ptCount val="3"/>
                <c:pt idx="0">
                  <c:v>1.6</c:v>
                </c:pt>
                <c:pt idx="1">
                  <c:v>2.15</c:v>
                </c:pt>
                <c:pt idx="2">
                  <c:v>1.472</c:v>
                </c:pt>
              </c:numCache>
            </c:numRef>
          </c:val>
          <c:extLst xmlns:c16r2="http://schemas.microsoft.com/office/drawing/2015/06/chart">
            <c:ext xmlns:c16="http://schemas.microsoft.com/office/drawing/2014/chart" uri="{C3380CC4-5D6E-409C-BE32-E72D297353CC}">
              <c16:uniqueId val="{00000000-79D4-47BA-8395-D7962671E719}"/>
            </c:ext>
          </c:extLst>
        </c:ser>
        <c:axId val="65000960"/>
        <c:axId val="65002496"/>
      </c:barChart>
      <c:catAx>
        <c:axId val="65000960"/>
        <c:scaling>
          <c:orientation val="minMax"/>
        </c:scaling>
        <c:axPos val="b"/>
        <c:numFmt formatCode="General" sourceLinked="0"/>
        <c:tickLblPos val="nextTo"/>
        <c:crossAx val="65002496"/>
        <c:crosses val="autoZero"/>
        <c:auto val="1"/>
        <c:lblAlgn val="ctr"/>
        <c:lblOffset val="100"/>
      </c:catAx>
      <c:valAx>
        <c:axId val="65002496"/>
        <c:scaling>
          <c:orientation val="minMax"/>
        </c:scaling>
        <c:axPos val="l"/>
        <c:majorGridlines/>
        <c:numFmt formatCode="General" sourceLinked="1"/>
        <c:tickLblPos val="nextTo"/>
        <c:crossAx val="65000960"/>
        <c:crosses val="autoZero"/>
        <c:crossBetween val="between"/>
      </c:valAx>
    </c:plotArea>
    <c:legend>
      <c:legendPos val="r"/>
    </c:legend>
    <c:plotVisOnly val="1"/>
    <c:dispBlanksAs val="gap"/>
  </c:chart>
  <c:spPr>
    <a:ln>
      <a:noFill/>
    </a:ln>
  </c:spPr>
  <c:txPr>
    <a:bodyPr/>
    <a:lstStyle/>
    <a:p>
      <a:pPr>
        <a:defRPr sz="1200"/>
      </a:pPr>
      <a:endParaRPr lang="ru-RU"/>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0D6327-2EC8-4F28-AB14-67CE1BE9D2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384</TotalTime>
  <Pages>1</Pages>
  <Words>19044</Words>
  <Characters>108554</Characters>
  <Application>Microsoft Office Word</Application>
  <DocSecurity>0</DocSecurity>
  <Lines>904</Lines>
  <Paragraphs>254</Paragraphs>
  <ScaleCrop>false</ScaleCrop>
  <HeadingPairs>
    <vt:vector size="2" baseType="variant">
      <vt:variant>
        <vt:lpstr>Название</vt:lpstr>
      </vt:variant>
      <vt:variant>
        <vt:i4>1</vt:i4>
      </vt:variant>
    </vt:vector>
  </HeadingPairs>
  <TitlesOfParts>
    <vt:vector size="1" baseType="lpstr">
      <vt:lpstr>Автономная некоммерческая организация</vt:lpstr>
    </vt:vector>
  </TitlesOfParts>
  <Company>SPecialiST RePack</Company>
  <LinksUpToDate>false</LinksUpToDate>
  <CharactersWithSpaces>127344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Автономная некоммерческая организация</dc:title>
  <dc:creator>Vladimir</dc:creator>
  <cp:lastModifiedBy>USER</cp:lastModifiedBy>
  <cp:revision>20</cp:revision>
  <cp:lastPrinted>2018-08-15T05:32:00Z</cp:lastPrinted>
  <dcterms:created xsi:type="dcterms:W3CDTF">2017-01-24T13:03:00Z</dcterms:created>
  <dcterms:modified xsi:type="dcterms:W3CDTF">2019-12-13T09:57:00Z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2015-04-13T00:00:00Z</vt:filetime>
  </property>
  <property fmtid="{D5CDD505-2E9C-101B-9397-08002B2CF9AE}" pid="3" name="Creator">
    <vt:lpwstr>Microsoft® Word 2010</vt:lpwstr>
  </property>
  <property fmtid="{D5CDD505-2E9C-101B-9397-08002B2CF9AE}" pid="4" name="LastSaved">
    <vt:filetime>2016-03-15T00:00:00Z</vt:filetime>
  </property>
</Properties>
</file>