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9DC" w:rsidRDefault="00E269DC" w:rsidP="00E26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3BB9" w:rsidRPr="009D5DFA" w:rsidRDefault="003A3BB9" w:rsidP="00E26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09C2" w:rsidRDefault="003209C2" w:rsidP="003209C2">
      <w:pPr>
        <w:pStyle w:val="ConsPlusNormal"/>
        <w:jc w:val="both"/>
      </w:pPr>
      <w:bookmarkStart w:id="0" w:name="Par317"/>
      <w:bookmarkEnd w:id="0"/>
    </w:p>
    <w:p w:rsidR="00411E04" w:rsidRDefault="003209C2" w:rsidP="003209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425"/>
      <w:bookmarkEnd w:id="1"/>
      <w:r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Pr="00320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01D1">
        <w:rPr>
          <w:rFonts w:ascii="Times New Roman" w:hAnsi="Times New Roman" w:cs="Times New Roman"/>
          <w:b/>
          <w:sz w:val="24"/>
          <w:szCs w:val="24"/>
        </w:rPr>
        <w:t>№ 2</w:t>
      </w:r>
    </w:p>
    <w:p w:rsidR="003209C2" w:rsidRDefault="003209C2" w:rsidP="00411E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9C2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411E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9C2">
        <w:rPr>
          <w:rFonts w:ascii="Times New Roman" w:hAnsi="Times New Roman" w:cs="Times New Roman"/>
          <w:b/>
          <w:sz w:val="24"/>
          <w:szCs w:val="24"/>
        </w:rPr>
        <w:t>РЕЗУЛЬТАТАХ</w:t>
      </w:r>
      <w:r w:rsidR="00411E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209C2">
        <w:rPr>
          <w:rFonts w:ascii="Times New Roman" w:hAnsi="Times New Roman" w:cs="Times New Roman"/>
          <w:b/>
          <w:sz w:val="24"/>
          <w:szCs w:val="24"/>
        </w:rPr>
        <w:t xml:space="preserve">ПУБЛИЧНЫХ </w:t>
      </w:r>
      <w:r w:rsidR="00411E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9C2">
        <w:rPr>
          <w:rFonts w:ascii="Times New Roman" w:hAnsi="Times New Roman" w:cs="Times New Roman"/>
          <w:b/>
          <w:sz w:val="24"/>
          <w:szCs w:val="24"/>
        </w:rPr>
        <w:t>СЛУШАНИЙ</w:t>
      </w:r>
    </w:p>
    <w:p w:rsidR="00DA3A2F" w:rsidRDefault="00DA3A2F" w:rsidP="00411E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9C2" w:rsidRDefault="003209C2" w:rsidP="003209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E04" w:rsidRDefault="009301D1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  июля  2022</w:t>
      </w:r>
      <w:r w:rsidR="00411E0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11E04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1E04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проекта рассматриваемого  на публичных слушаниях:</w:t>
      </w:r>
    </w:p>
    <w:p w:rsidR="00411E04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Проект решения Совета народных депутатов муниципального образования Филипповское Киржачского района «Об утверждении отчета об исполнении бюджета муниципального образования </w:t>
      </w:r>
      <w:r w:rsidR="00583DCE">
        <w:rPr>
          <w:rFonts w:ascii="Times New Roman" w:hAnsi="Times New Roman" w:cs="Times New Roman"/>
          <w:sz w:val="24"/>
          <w:szCs w:val="24"/>
        </w:rPr>
        <w:t xml:space="preserve">Филипповское </w:t>
      </w:r>
      <w:r w:rsidR="00066C11">
        <w:rPr>
          <w:rFonts w:ascii="Times New Roman" w:hAnsi="Times New Roman" w:cs="Times New Roman"/>
          <w:sz w:val="24"/>
          <w:szCs w:val="24"/>
        </w:rPr>
        <w:t xml:space="preserve">Киржачского района </w:t>
      </w:r>
      <w:r w:rsidR="009301D1">
        <w:rPr>
          <w:rFonts w:ascii="Times New Roman" w:hAnsi="Times New Roman" w:cs="Times New Roman"/>
          <w:sz w:val="24"/>
          <w:szCs w:val="24"/>
        </w:rPr>
        <w:t>за 2021</w:t>
      </w:r>
      <w:r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411E04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1E04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публичных слушаний:</w:t>
      </w:r>
    </w:p>
    <w:p w:rsidR="00411E04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соответствии с решением Совета народных депутатов муниципального образования Филипповское </w:t>
      </w:r>
      <w:r w:rsidR="00BF3B69">
        <w:rPr>
          <w:rFonts w:ascii="Times New Roman" w:hAnsi="Times New Roman" w:cs="Times New Roman"/>
          <w:sz w:val="24"/>
          <w:szCs w:val="24"/>
        </w:rPr>
        <w:t>Киржачского рай</w:t>
      </w:r>
      <w:r w:rsidR="009301D1">
        <w:rPr>
          <w:rFonts w:ascii="Times New Roman" w:hAnsi="Times New Roman" w:cs="Times New Roman"/>
          <w:sz w:val="24"/>
          <w:szCs w:val="24"/>
        </w:rPr>
        <w:t>она от 31.05.2022 г. № 3/8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F3B69"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по проекту решения </w:t>
      </w:r>
      <w:r>
        <w:rPr>
          <w:rFonts w:ascii="Times New Roman" w:hAnsi="Times New Roman" w:cs="Times New Roman"/>
          <w:sz w:val="24"/>
          <w:szCs w:val="24"/>
        </w:rPr>
        <w:t xml:space="preserve">«Об утверждении отчета об исполнении бюджета муниципального образования </w:t>
      </w:r>
      <w:r w:rsidR="00583DCE">
        <w:rPr>
          <w:rFonts w:ascii="Times New Roman" w:hAnsi="Times New Roman" w:cs="Times New Roman"/>
          <w:sz w:val="24"/>
          <w:szCs w:val="24"/>
        </w:rPr>
        <w:t xml:space="preserve">Филипповское </w:t>
      </w:r>
      <w:r w:rsidR="00066C11">
        <w:rPr>
          <w:rFonts w:ascii="Times New Roman" w:hAnsi="Times New Roman" w:cs="Times New Roman"/>
          <w:sz w:val="24"/>
          <w:szCs w:val="24"/>
        </w:rPr>
        <w:t xml:space="preserve">Киржачского района </w:t>
      </w:r>
      <w:r w:rsidR="009301D1">
        <w:rPr>
          <w:rFonts w:ascii="Times New Roman" w:hAnsi="Times New Roman" w:cs="Times New Roman"/>
          <w:sz w:val="24"/>
          <w:szCs w:val="24"/>
        </w:rPr>
        <w:t>за 2021</w:t>
      </w:r>
      <w:r>
        <w:rPr>
          <w:rFonts w:ascii="Times New Roman" w:hAnsi="Times New Roman" w:cs="Times New Roman"/>
          <w:sz w:val="24"/>
          <w:szCs w:val="24"/>
        </w:rPr>
        <w:t xml:space="preserve"> год» администрация муниципального образования Филипповское Киржачского района является уполномоченным органом на проведение публичных слушаний.</w:t>
      </w:r>
    </w:p>
    <w:p w:rsidR="00411E04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E04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Оповещение  о  начале  публичных  слушаний опубликовано в рай</w:t>
      </w:r>
      <w:r w:rsidR="00BF3B69">
        <w:rPr>
          <w:rFonts w:ascii="Times New Roman" w:hAnsi="Times New Roman" w:cs="Times New Roman"/>
          <w:sz w:val="24"/>
          <w:szCs w:val="24"/>
        </w:rPr>
        <w:t xml:space="preserve">онной газете </w:t>
      </w:r>
      <w:r w:rsidR="009301D1">
        <w:rPr>
          <w:rFonts w:ascii="Times New Roman" w:hAnsi="Times New Roman" w:cs="Times New Roman"/>
          <w:sz w:val="24"/>
          <w:szCs w:val="24"/>
        </w:rPr>
        <w:t>«Красное знамя»  24 июня 2022</w:t>
      </w:r>
      <w:r w:rsidR="00583DCE">
        <w:rPr>
          <w:rFonts w:ascii="Times New Roman" w:hAnsi="Times New Roman" w:cs="Times New Roman"/>
          <w:sz w:val="24"/>
          <w:szCs w:val="24"/>
        </w:rPr>
        <w:t xml:space="preserve"> год</w:t>
      </w:r>
      <w:r w:rsidR="009301D1">
        <w:rPr>
          <w:rFonts w:ascii="Times New Roman" w:hAnsi="Times New Roman" w:cs="Times New Roman"/>
          <w:sz w:val="24"/>
          <w:szCs w:val="24"/>
        </w:rPr>
        <w:t>а  № 44 (13871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11E04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1E04" w:rsidRPr="00411E04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1E04">
        <w:rPr>
          <w:rFonts w:ascii="Times New Roman" w:hAnsi="Times New Roman" w:cs="Times New Roman"/>
          <w:sz w:val="24"/>
          <w:szCs w:val="24"/>
        </w:rPr>
        <w:t xml:space="preserve">Реквизиты протокола </w:t>
      </w:r>
      <w:r>
        <w:rPr>
          <w:rFonts w:ascii="Times New Roman" w:hAnsi="Times New Roman" w:cs="Times New Roman"/>
          <w:sz w:val="24"/>
          <w:szCs w:val="24"/>
        </w:rPr>
        <w:t>публич</w:t>
      </w:r>
      <w:r w:rsidR="00BF3B69">
        <w:rPr>
          <w:rFonts w:ascii="Times New Roman" w:hAnsi="Times New Roman" w:cs="Times New Roman"/>
          <w:sz w:val="24"/>
          <w:szCs w:val="24"/>
        </w:rPr>
        <w:t>ных слушаний: п</w:t>
      </w:r>
      <w:r w:rsidR="00143568">
        <w:rPr>
          <w:rFonts w:ascii="Times New Roman" w:hAnsi="Times New Roman" w:cs="Times New Roman"/>
          <w:sz w:val="24"/>
          <w:szCs w:val="24"/>
        </w:rPr>
        <w:t>ротокол № 2</w:t>
      </w:r>
      <w:r w:rsidR="009301D1">
        <w:rPr>
          <w:rFonts w:ascii="Times New Roman" w:hAnsi="Times New Roman" w:cs="Times New Roman"/>
          <w:sz w:val="24"/>
          <w:szCs w:val="24"/>
        </w:rPr>
        <w:t xml:space="preserve"> от 04 июля  2022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11E04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1E04" w:rsidRPr="00FA73FA" w:rsidRDefault="00411E04" w:rsidP="00411E0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E04">
        <w:rPr>
          <w:rFonts w:ascii="Times New Roman" w:hAnsi="Times New Roman" w:cs="Times New Roman"/>
          <w:sz w:val="24"/>
          <w:szCs w:val="24"/>
        </w:rPr>
        <w:t xml:space="preserve">Количество участников </w:t>
      </w:r>
      <w:r w:rsidR="00DA3A2F">
        <w:rPr>
          <w:rFonts w:ascii="Times New Roman" w:hAnsi="Times New Roman" w:cs="Times New Roman"/>
          <w:sz w:val="24"/>
          <w:szCs w:val="24"/>
        </w:rPr>
        <w:t xml:space="preserve">публичных слушаний  </w:t>
      </w:r>
      <w:r w:rsidR="00EE69AE">
        <w:rPr>
          <w:rFonts w:ascii="Times New Roman" w:hAnsi="Times New Roman" w:cs="Times New Roman"/>
          <w:color w:val="000000" w:themeColor="text1"/>
          <w:sz w:val="24"/>
          <w:szCs w:val="24"/>
        </w:rPr>
        <w:t>10 (десять</w:t>
      </w:r>
      <w:r w:rsidR="00EC01B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C2BE8" w:rsidRPr="00FA73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человек.</w:t>
      </w:r>
    </w:p>
    <w:p w:rsidR="00411E04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1E04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публичных слушаний замечаний и предложений граждан, иных участников публичных слушаний  не поступило.</w:t>
      </w:r>
    </w:p>
    <w:p w:rsidR="00411E04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09C2" w:rsidRDefault="003209C2" w:rsidP="003209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BE8" w:rsidRPr="00FC2BE8" w:rsidRDefault="00FC2BE8" w:rsidP="00FC2BE8">
      <w:pPr>
        <w:jc w:val="both"/>
        <w:rPr>
          <w:rFonts w:ascii="Times New Roman" w:hAnsi="Times New Roman" w:cs="Times New Roman"/>
          <w:sz w:val="24"/>
          <w:szCs w:val="24"/>
        </w:rPr>
      </w:pPr>
      <w:r w:rsidRPr="00FC2BE8">
        <w:rPr>
          <w:rFonts w:ascii="Times New Roman" w:hAnsi="Times New Roman" w:cs="Times New Roman"/>
          <w:sz w:val="24"/>
          <w:szCs w:val="24"/>
        </w:rPr>
        <w:t>В результате обсуждения проекта участники публичных слушаний решили:</w:t>
      </w:r>
    </w:p>
    <w:p w:rsidR="003209C2" w:rsidRPr="00FC2BE8" w:rsidRDefault="00FC2BE8" w:rsidP="00FC2BE8">
      <w:pPr>
        <w:tabs>
          <w:tab w:val="left" w:pos="57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2BE8">
        <w:rPr>
          <w:rFonts w:ascii="Times New Roman" w:hAnsi="Times New Roman" w:cs="Times New Roman"/>
          <w:sz w:val="24"/>
          <w:szCs w:val="24"/>
        </w:rPr>
        <w:t>Рекомендовать Совету народных депута</w:t>
      </w:r>
      <w:r>
        <w:rPr>
          <w:rFonts w:ascii="Times New Roman" w:hAnsi="Times New Roman" w:cs="Times New Roman"/>
          <w:sz w:val="24"/>
          <w:szCs w:val="24"/>
        </w:rPr>
        <w:t xml:space="preserve">тов муниципального образования </w:t>
      </w:r>
      <w:r w:rsidRPr="00FC2BE8">
        <w:rPr>
          <w:rFonts w:ascii="Times New Roman" w:hAnsi="Times New Roman" w:cs="Times New Roman"/>
          <w:sz w:val="24"/>
          <w:szCs w:val="24"/>
        </w:rPr>
        <w:t>Филипповское</w:t>
      </w:r>
      <w:r>
        <w:rPr>
          <w:rFonts w:ascii="Times New Roman" w:hAnsi="Times New Roman" w:cs="Times New Roman"/>
          <w:sz w:val="24"/>
          <w:szCs w:val="24"/>
        </w:rPr>
        <w:t xml:space="preserve"> Киржачского района </w:t>
      </w:r>
      <w:r w:rsidRPr="00FC2BE8">
        <w:rPr>
          <w:rFonts w:ascii="Times New Roman" w:hAnsi="Times New Roman" w:cs="Times New Roman"/>
          <w:sz w:val="24"/>
          <w:szCs w:val="24"/>
        </w:rPr>
        <w:t>рассмотреть и принять решение 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отчета об исполнении бюджета муниципального образования </w:t>
      </w:r>
      <w:r w:rsidR="00BF3B69">
        <w:rPr>
          <w:rFonts w:ascii="Times New Roman" w:hAnsi="Times New Roman" w:cs="Times New Roman"/>
          <w:sz w:val="24"/>
          <w:szCs w:val="24"/>
        </w:rPr>
        <w:t>Филиппо</w:t>
      </w:r>
      <w:r w:rsidR="006950E4">
        <w:rPr>
          <w:rFonts w:ascii="Times New Roman" w:hAnsi="Times New Roman" w:cs="Times New Roman"/>
          <w:sz w:val="24"/>
          <w:szCs w:val="24"/>
        </w:rPr>
        <w:t xml:space="preserve">вское </w:t>
      </w:r>
      <w:r w:rsidR="00066C11">
        <w:rPr>
          <w:rFonts w:ascii="Times New Roman" w:hAnsi="Times New Roman" w:cs="Times New Roman"/>
          <w:sz w:val="24"/>
          <w:szCs w:val="24"/>
        </w:rPr>
        <w:t xml:space="preserve">Киржачского района </w:t>
      </w:r>
      <w:r w:rsidR="009301D1">
        <w:rPr>
          <w:rFonts w:ascii="Times New Roman" w:hAnsi="Times New Roman" w:cs="Times New Roman"/>
          <w:sz w:val="24"/>
          <w:szCs w:val="24"/>
        </w:rPr>
        <w:t>за 2021</w:t>
      </w:r>
      <w:r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3A3BB9" w:rsidRDefault="003A3BB9" w:rsidP="00E26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3BB9" w:rsidRDefault="003A3BB9" w:rsidP="00E26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3BB9" w:rsidRDefault="009301D1" w:rsidP="00E26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C01B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A3BB9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301D1" w:rsidRDefault="003A3BB9" w:rsidP="00E26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269DC" w:rsidRPr="009D5DFA" w:rsidRDefault="003A3BB9" w:rsidP="00E26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Филипповское Киржачского района:      </w:t>
      </w:r>
      <w:r w:rsidR="00E269DC" w:rsidRPr="009D5DFA">
        <w:rPr>
          <w:rFonts w:ascii="Times New Roman" w:hAnsi="Times New Roman" w:cs="Times New Roman"/>
          <w:sz w:val="24"/>
          <w:szCs w:val="24"/>
        </w:rPr>
        <w:t xml:space="preserve"> </w:t>
      </w:r>
      <w:r w:rsidR="009301D1">
        <w:rPr>
          <w:rFonts w:ascii="Times New Roman" w:hAnsi="Times New Roman" w:cs="Times New Roman"/>
          <w:sz w:val="24"/>
          <w:szCs w:val="24"/>
        </w:rPr>
        <w:t xml:space="preserve"> </w:t>
      </w:r>
      <w:r w:rsidR="00E269DC" w:rsidRPr="009D5DFA">
        <w:rPr>
          <w:rFonts w:ascii="Times New Roman" w:hAnsi="Times New Roman" w:cs="Times New Roman"/>
          <w:sz w:val="24"/>
          <w:szCs w:val="24"/>
        </w:rPr>
        <w:t>____________________________</w:t>
      </w:r>
      <w:r w:rsidR="009301D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1D1">
        <w:rPr>
          <w:rFonts w:ascii="Times New Roman" w:hAnsi="Times New Roman" w:cs="Times New Roman"/>
          <w:sz w:val="24"/>
          <w:szCs w:val="24"/>
        </w:rPr>
        <w:t xml:space="preserve">Л. А. Рубцов </w:t>
      </w:r>
    </w:p>
    <w:p w:rsidR="00E269DC" w:rsidRPr="009D5DFA" w:rsidRDefault="00E269DC" w:rsidP="00E26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9DC" w:rsidRPr="009D5DFA" w:rsidRDefault="00E269DC" w:rsidP="00E269DC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269DC" w:rsidRPr="009D5DFA" w:rsidRDefault="00E269DC" w:rsidP="00E26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69DC" w:rsidRDefault="00E269DC" w:rsidP="00E269DC">
      <w:pPr>
        <w:pStyle w:val="ConsPlusNormal"/>
        <w:jc w:val="both"/>
      </w:pPr>
    </w:p>
    <w:p w:rsidR="007C6909" w:rsidRDefault="007C6909"/>
    <w:sectPr w:rsidR="007C6909" w:rsidSect="00D55B0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63C34"/>
    <w:rsid w:val="00014E04"/>
    <w:rsid w:val="00066C11"/>
    <w:rsid w:val="00143568"/>
    <w:rsid w:val="001602DD"/>
    <w:rsid w:val="00161436"/>
    <w:rsid w:val="00223BB9"/>
    <w:rsid w:val="00280595"/>
    <w:rsid w:val="002C77FE"/>
    <w:rsid w:val="003209C2"/>
    <w:rsid w:val="003327EF"/>
    <w:rsid w:val="003A3BB9"/>
    <w:rsid w:val="003A72AB"/>
    <w:rsid w:val="003B5DE9"/>
    <w:rsid w:val="00411E04"/>
    <w:rsid w:val="004A56E6"/>
    <w:rsid w:val="004C2BF2"/>
    <w:rsid w:val="00536134"/>
    <w:rsid w:val="00573E2B"/>
    <w:rsid w:val="00583DCE"/>
    <w:rsid w:val="005C64F5"/>
    <w:rsid w:val="005E210F"/>
    <w:rsid w:val="006950E4"/>
    <w:rsid w:val="007C6909"/>
    <w:rsid w:val="008F3EE6"/>
    <w:rsid w:val="009178A9"/>
    <w:rsid w:val="009301D1"/>
    <w:rsid w:val="009D5DFA"/>
    <w:rsid w:val="00A500DB"/>
    <w:rsid w:val="00A63C34"/>
    <w:rsid w:val="00BF3B69"/>
    <w:rsid w:val="00D07515"/>
    <w:rsid w:val="00D537D2"/>
    <w:rsid w:val="00D55B0F"/>
    <w:rsid w:val="00DA3A2F"/>
    <w:rsid w:val="00DE7056"/>
    <w:rsid w:val="00E269DC"/>
    <w:rsid w:val="00E774DA"/>
    <w:rsid w:val="00E8707E"/>
    <w:rsid w:val="00EC01BE"/>
    <w:rsid w:val="00EE69AE"/>
    <w:rsid w:val="00EF7043"/>
    <w:rsid w:val="00FA345E"/>
    <w:rsid w:val="00FA73FA"/>
    <w:rsid w:val="00FC2BE8"/>
    <w:rsid w:val="00FD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63C34"/>
    <w:rPr>
      <w:color w:val="0000FF"/>
      <w:u w:val="single"/>
    </w:rPr>
  </w:style>
  <w:style w:type="paragraph" w:customStyle="1" w:styleId="ConsPlusNonformat">
    <w:name w:val="ConsPlusNonformat"/>
    <w:uiPriority w:val="99"/>
    <w:rsid w:val="00A63C3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qFormat/>
    <w:rsid w:val="00E269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E2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26</cp:revision>
  <cp:lastPrinted>2022-07-08T06:14:00Z</cp:lastPrinted>
  <dcterms:created xsi:type="dcterms:W3CDTF">2019-09-23T10:34:00Z</dcterms:created>
  <dcterms:modified xsi:type="dcterms:W3CDTF">2022-07-08T06:16:00Z</dcterms:modified>
</cp:coreProperties>
</file>